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呼吸防护</w:t>
      </w:r>
      <w:r>
        <w:rPr>
          <w:rFonts w:hint="eastAsia" w:cs="Times New Roman"/>
          <w:lang w:val="en-US" w:eastAsia="zh-CN"/>
        </w:rPr>
        <w:t>共14项</w:t>
      </w:r>
      <w:r>
        <w:rPr>
          <w:rFonts w:hint="eastAsia" w:ascii="Times New Roman" w:hAnsi="Times New Roman" w:cs="Times New Roman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：2026年5月7</w:t>
      </w:r>
      <w:bookmarkStart w:id="0" w:name="_GoBack"/>
      <w:bookmarkEnd w:id="0"/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呼吸防护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6A947533">
      <w:pPr>
        <w:spacing w:line="480" w:lineRule="exact"/>
        <w:jc w:val="center"/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  <w:t xml:space="preserve">   注：报价含13%增值税一票制送到价，以每一项乘以数量累积之和作为评审依据，缺项报价无效。</w:t>
      </w:r>
    </w:p>
    <w:p w14:paraId="3C06393A">
      <w:pPr>
        <w:pStyle w:val="4"/>
      </w:pPr>
      <w:r>
        <w:t>（二）技术及资质要求</w:t>
      </w:r>
    </w:p>
    <w:p w14:paraId="6657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6" w:leftChars="284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b/>
          <w:bCs/>
        </w:rPr>
        <w:t>标的物产品各项指标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应</w:t>
      </w:r>
      <w:r>
        <w:rPr>
          <w:rFonts w:hint="eastAsia" w:ascii="Times New Roman" w:hAnsi="Times New Roman" w:cs="Times New Roman"/>
          <w:b/>
          <w:bCs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询价人</w:t>
      </w:r>
      <w:r>
        <w:rPr>
          <w:rFonts w:hint="eastAsia" w:ascii="Times New Roman" w:hAnsi="Times New Roman" w:cs="Times New Roman"/>
          <w:b/>
          <w:bCs/>
        </w:rPr>
        <w:t>使用要求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可以根据原使用品牌同档次产品(根据产品要求描述)进行报价，送货需要提供检测报告及合格证，原装正品，包装完好。所有产品接受提高档次报价，不能降低档次（如国产品牌可以用其他同档次国产品牌报价，进口品牌产品3M、</w:t>
      </w:r>
      <w:r>
        <w:rPr>
          <w:rFonts w:hint="eastAsia" w:cs="Times New Roman"/>
          <w:b/>
          <w:bCs/>
          <w:lang w:val="en-US" w:eastAsia="zh-CN"/>
        </w:rPr>
        <w:t>霍尼韦尔、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羿科、Moldex、maskin、AMMEX、Respirex、力士、</w:t>
      </w:r>
      <w:r>
        <w:rPr>
          <w:rFonts w:hint="eastAsia" w:cs="Times New Roman"/>
          <w:b/>
          <w:bCs/>
          <w:lang w:val="en-US" w:eastAsia="zh-CN"/>
        </w:rPr>
        <w:t>安思尔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可以用同档次进口品牌产品报价），否则报价无效，将顺延至报价第二优势供应商，以此类推。</w:t>
      </w:r>
    </w:p>
    <w:p w14:paraId="10B9DA5F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default" w:ascii="Times New Roman" w:hAnsi="Times New Roman" w:cs="Times New Roman"/>
          <w:b/>
          <w:bCs w:val="0"/>
          <w:lang w:val="en-US" w:eastAsia="zh-CN"/>
        </w:rPr>
      </w:pPr>
      <w:r>
        <w:rPr>
          <w:b/>
          <w:bCs w:val="0"/>
        </w:rPr>
        <w:t>报价要求：需完整填写品牌及型号。</w:t>
      </w:r>
    </w:p>
    <w:p w14:paraId="2C525FE0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lang w:val="en-US" w:eastAsia="zh-CN"/>
        </w:rPr>
        <w:t>清单中采购商品，生产日期必须为202</w:t>
      </w:r>
      <w:r>
        <w:rPr>
          <w:rFonts w:hint="eastAsia" w:cs="Times New Roman"/>
          <w:b/>
          <w:bCs w:val="0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年</w:t>
      </w:r>
      <w:r>
        <w:rPr>
          <w:rFonts w:hint="eastAsia" w:cs="Times New Roman"/>
          <w:b/>
          <w:bCs w:val="0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月1日之后。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供应商需具备合法的营业执照，产品需符合国家标准，并取得LA劳</w:t>
      </w:r>
      <w:r>
        <w:rPr>
          <w:rFonts w:hint="eastAsia" w:cs="Times New Roman"/>
          <w:b/>
          <w:bCs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安认证（劳动防护用品安全标志）产品认证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符合国家或行业标准的检测报告</w:t>
      </w:r>
      <w:r>
        <w:rPr>
          <w:rFonts w:hint="eastAsia" w:cs="Times New Roman"/>
          <w:b/>
          <w:bCs/>
          <w:lang w:val="en-US" w:eastAsia="zh-CN"/>
        </w:rPr>
        <w:t>，进口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产品需提供CE、ANSI等国际认证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 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3C03478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1CFCD4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</w:t>
      </w:r>
      <w:r>
        <w:rPr>
          <w:rFonts w:hint="eastAsia"/>
          <w:lang w:val="en-US" w:eastAsia="zh-CN"/>
        </w:rPr>
        <w:t xml:space="preserve">：凌玉辉     </w:t>
      </w:r>
      <w:r>
        <w:rPr>
          <w:rFonts w:hint="eastAsia"/>
        </w:rPr>
        <w:t>电话</w:t>
      </w:r>
      <w:r>
        <w:rPr>
          <w:rFonts w:hint="eastAsia"/>
          <w:lang w:val="en-US" w:eastAsia="zh-CN"/>
        </w:rPr>
        <w:t>：15952892068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  <w:ind w:firstLine="321" w:firstLineChars="100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9FFC5D2"/>
    <w:multiLevelType w:val="singleLevel"/>
    <w:tmpl w:val="C9FFC5D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7A5F"/>
    <w:rsid w:val="03390932"/>
    <w:rsid w:val="03661A20"/>
    <w:rsid w:val="0732162F"/>
    <w:rsid w:val="08E44C73"/>
    <w:rsid w:val="0B1408EB"/>
    <w:rsid w:val="0E1A6942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D0B5AE9"/>
    <w:rsid w:val="1D7C655F"/>
    <w:rsid w:val="2171202A"/>
    <w:rsid w:val="2274182E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17E79B3"/>
    <w:rsid w:val="33022380"/>
    <w:rsid w:val="39440A0C"/>
    <w:rsid w:val="3DE503C5"/>
    <w:rsid w:val="4AC251FD"/>
    <w:rsid w:val="4AE1260F"/>
    <w:rsid w:val="4BD96800"/>
    <w:rsid w:val="4BED67DE"/>
    <w:rsid w:val="513A2283"/>
    <w:rsid w:val="58113834"/>
    <w:rsid w:val="5A702373"/>
    <w:rsid w:val="5F6706E3"/>
    <w:rsid w:val="5FED582A"/>
    <w:rsid w:val="60681AA9"/>
    <w:rsid w:val="626F711E"/>
    <w:rsid w:val="6326564D"/>
    <w:rsid w:val="63F87D96"/>
    <w:rsid w:val="64366FC0"/>
    <w:rsid w:val="64B90B25"/>
    <w:rsid w:val="694037F5"/>
    <w:rsid w:val="6C7D014E"/>
    <w:rsid w:val="6DD76B71"/>
    <w:rsid w:val="71C225C6"/>
    <w:rsid w:val="748B4929"/>
    <w:rsid w:val="759327A2"/>
    <w:rsid w:val="7A995229"/>
    <w:rsid w:val="7B0B23A5"/>
    <w:rsid w:val="7B106F4E"/>
    <w:rsid w:val="7E3C1B66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2064</Words>
  <Characters>2333</Characters>
  <Lines>0</Lines>
  <Paragraphs>0</Paragraphs>
  <TotalTime>0</TotalTime>
  <ScaleCrop>false</ScaleCrop>
  <LinksUpToDate>false</LinksUpToDate>
  <CharactersWithSpaces>2370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