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质量流量计1台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bookmarkStart w:id="0" w:name="_GoBack"/>
      <w:bookmarkEnd w:id="0"/>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：2026年4月24日9：30（北京时间）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6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0F6AA68">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02020503000695</w:t>
            </w:r>
          </w:p>
        </w:tc>
        <w:tc>
          <w:tcPr>
            <w:tcW w:w="1860" w:type="dxa"/>
            <w:tcMar>
              <w:left w:w="108" w:type="dxa"/>
              <w:right w:w="108" w:type="dxa"/>
            </w:tcMar>
            <w:vAlign w:val="center"/>
          </w:tcPr>
          <w:p w14:paraId="73956F5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质量流量计</w:t>
            </w:r>
          </w:p>
        </w:tc>
        <w:tc>
          <w:tcPr>
            <w:tcW w:w="2430"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20"/>
                <w:szCs w:val="20"/>
                <w:u w:val="none"/>
                <w:lang w:val="en-US" w:eastAsia="zh-CN" w:bidi="ar"/>
              </w:rPr>
              <w:t>3" 600LB</w:t>
            </w:r>
            <w:r>
              <w:rPr>
                <w:rFonts w:hint="eastAsia" w:ascii="宋体" w:hAnsi="宋体" w:eastAsia="宋体" w:cs="宋体"/>
                <w:i w:val="0"/>
                <w:iCs w:val="0"/>
                <w:color w:val="000000"/>
                <w:kern w:val="0"/>
                <w:sz w:val="20"/>
                <w:szCs w:val="20"/>
                <w:u w:val="none"/>
                <w:lang w:val="en-US" w:eastAsia="zh-CN" w:bidi="ar"/>
              </w:rPr>
              <w:t>乙酯装置（FT-AL）</w:t>
            </w:r>
            <w:r>
              <w:rPr>
                <w:rFonts w:hint="eastAsia" w:ascii="宋体" w:hAnsi="宋体" w:cs="宋体"/>
                <w:i w:val="0"/>
                <w:iCs w:val="0"/>
                <w:color w:val="000000"/>
                <w:kern w:val="0"/>
                <w:sz w:val="20"/>
                <w:szCs w:val="20"/>
                <w:u w:val="none"/>
                <w:lang w:val="en-US" w:eastAsia="zh-CN" w:bidi="ar"/>
              </w:rPr>
              <w:t>详见数据表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1</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pPr>
      <w:r>
        <w:rPr>
          <w:rFonts w:hint="default" w:ascii="Times New Roman" w:hAnsi="Times New Roman" w:eastAsia="宋体" w:cs="Times New Roman"/>
          <w:b/>
          <w:color w:val="000000"/>
          <w:kern w:val="0"/>
          <w:sz w:val="21"/>
          <w:szCs w:val="24"/>
          <w:lang w:val="en-US" w:eastAsia="zh-CN" w:bidi="ar-SA"/>
        </w:rPr>
        <w:t>报价要求</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需上传营业执照、提供产品计算书（数据表）。质量流量计品牌为：艾默生。供货时需提供本台质量流量计与艾默生公司的采购合同。</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C3841E3"/>
    <w:rsid w:val="12922C84"/>
    <w:rsid w:val="12B2522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EE0779"/>
    <w:rsid w:val="30DA11D4"/>
    <w:rsid w:val="3A010581"/>
    <w:rsid w:val="43F50A1C"/>
    <w:rsid w:val="4AC251FD"/>
    <w:rsid w:val="4AE1260F"/>
    <w:rsid w:val="4BD96800"/>
    <w:rsid w:val="513A2283"/>
    <w:rsid w:val="58113834"/>
    <w:rsid w:val="5A702373"/>
    <w:rsid w:val="5D9C29A9"/>
    <w:rsid w:val="5FED582A"/>
    <w:rsid w:val="60681AA9"/>
    <w:rsid w:val="61356E7C"/>
    <w:rsid w:val="61B63920"/>
    <w:rsid w:val="626F711E"/>
    <w:rsid w:val="6326564D"/>
    <w:rsid w:val="63F87D96"/>
    <w:rsid w:val="64B90B25"/>
    <w:rsid w:val="67AD623C"/>
    <w:rsid w:val="694037F5"/>
    <w:rsid w:val="6CB05F62"/>
    <w:rsid w:val="6DB14068"/>
    <w:rsid w:val="6DD76B71"/>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1852</Words>
  <Characters>2102</Characters>
  <Lines>0</Lines>
  <Paragraphs>0</Paragraphs>
  <TotalTime>1</TotalTime>
  <ScaleCrop>false</ScaleCrop>
  <LinksUpToDate>false</LinksUpToDate>
  <CharactersWithSpaces>2119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2026-04-15T05:43:53Z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