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防爆材料</w:t>
      </w:r>
      <w:r>
        <w:rPr>
          <w:rFonts w:hint="eastAsia"/>
          <w:lang w:val="en-US" w:eastAsia="zh-CN"/>
        </w:rPr>
        <w:t>6项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：2026年4月17日14：00（北京时间）</w:t>
      </w:r>
      <w:bookmarkStart w:id="0" w:name="_GoBack"/>
      <w:bookmarkEnd w:id="0"/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1470"/>
        <w:gridCol w:w="3503"/>
        <w:gridCol w:w="96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68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47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503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02039900001324</w:t>
            </w:r>
          </w:p>
        </w:tc>
        <w:tc>
          <w:tcPr>
            <w:tcW w:w="147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防爆挠性管</w:t>
            </w:r>
          </w:p>
        </w:tc>
        <w:tc>
          <w:tcPr>
            <w:tcW w:w="350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BNG-G1×700B(一端外螺纹，一端内螺纹) CT4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02030200001110</w:t>
            </w:r>
          </w:p>
        </w:tc>
        <w:tc>
          <w:tcPr>
            <w:tcW w:w="147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防爆操作柱</w:t>
            </w:r>
          </w:p>
        </w:tc>
        <w:tc>
          <w:tcPr>
            <w:tcW w:w="350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两灯两钮一转换开关  dIICT4 IP65 2灯2按钮1就地远方切换开关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8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02030200001136</w:t>
            </w:r>
          </w:p>
        </w:tc>
        <w:tc>
          <w:tcPr>
            <w:tcW w:w="14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防爆操作柱</w:t>
            </w:r>
          </w:p>
        </w:tc>
        <w:tc>
          <w:tcPr>
            <w:tcW w:w="350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两灯两钮一表一开关 CT4 IP65 2灯2按钮1就地远方切换开关1表（2只50/1A 2只100/1A)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8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02039900002218</w:t>
            </w:r>
          </w:p>
        </w:tc>
        <w:tc>
          <w:tcPr>
            <w:tcW w:w="14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防爆挠性管</w:t>
            </w:r>
          </w:p>
        </w:tc>
        <w:tc>
          <w:tcPr>
            <w:tcW w:w="350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DN32×1000,不锈钢接头橡胶软管,一边内丝一边外丝,防爆等级CT4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8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02039900002559</w:t>
            </w:r>
          </w:p>
        </w:tc>
        <w:tc>
          <w:tcPr>
            <w:tcW w:w="14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排水型防爆隔离密封盒</w:t>
            </w:r>
          </w:p>
        </w:tc>
        <w:tc>
          <w:tcPr>
            <w:tcW w:w="350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见附件三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8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07020000000084</w:t>
            </w:r>
          </w:p>
        </w:tc>
        <w:tc>
          <w:tcPr>
            <w:tcW w:w="14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350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非标 见附件一 二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</w:t>
      </w:r>
      <w:r>
        <w:rPr>
          <w:rFonts w:hint="eastAsia"/>
        </w:rPr>
        <w:t>报价人需有对应防爆材料的防爆合格证和3C强制认证证书。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759749135">
    <w:nsid w:val="E019380F"/>
    <w:multiLevelType w:val="singleLevel"/>
    <w:tmpl w:val="E019380F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975591712"/>
  </w:num>
  <w:num w:numId="2">
    <w:abstractNumId w:val="3759749135"/>
  </w:num>
  <w:num w:numId="3">
    <w:abstractNumId w:val="1002873450"/>
  </w:num>
  <w:num w:numId="4">
    <w:abstractNumId w:val="4258921442"/>
  </w:num>
  <w:num w:numId="5">
    <w:abstractNumId w:val="961077972"/>
  </w:num>
  <w:num w:numId="6">
    <w:abstractNumId w:val="1702831138"/>
  </w:num>
  <w:num w:numId="7">
    <w:abstractNumId w:val="1454085587"/>
  </w:num>
  <w:num w:numId="8">
    <w:abstractNumId w:val="775820398"/>
  </w:num>
  <w:num w:numId="9">
    <w:abstractNumId w:val="828837602"/>
  </w:num>
  <w:num w:numId="10">
    <w:abstractNumId w:val="4153186726"/>
  </w:num>
  <w:num w:numId="11">
    <w:abstractNumId w:val="3365500355"/>
  </w:num>
  <w:num w:numId="12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856EFC"/>
    <w:rsid w:val="08932649"/>
    <w:rsid w:val="0AF2007D"/>
    <w:rsid w:val="0B1408EB"/>
    <w:rsid w:val="12922C84"/>
    <w:rsid w:val="134678C7"/>
    <w:rsid w:val="147931F1"/>
    <w:rsid w:val="14D05D11"/>
    <w:rsid w:val="15386004"/>
    <w:rsid w:val="15F1304B"/>
    <w:rsid w:val="17920BDE"/>
    <w:rsid w:val="1A3F7A3B"/>
    <w:rsid w:val="1C0D408C"/>
    <w:rsid w:val="1D7C655F"/>
    <w:rsid w:val="228D7161"/>
    <w:rsid w:val="247C629F"/>
    <w:rsid w:val="24960418"/>
    <w:rsid w:val="24BA4845"/>
    <w:rsid w:val="24E05525"/>
    <w:rsid w:val="2B8C00D9"/>
    <w:rsid w:val="2D6D29C6"/>
    <w:rsid w:val="2E730AF8"/>
    <w:rsid w:val="2EEE0779"/>
    <w:rsid w:val="30DA11D4"/>
    <w:rsid w:val="320C6682"/>
    <w:rsid w:val="459B7A38"/>
    <w:rsid w:val="4AC251FD"/>
    <w:rsid w:val="4AE1260F"/>
    <w:rsid w:val="4BD96800"/>
    <w:rsid w:val="513A2283"/>
    <w:rsid w:val="58113834"/>
    <w:rsid w:val="58AE3F2D"/>
    <w:rsid w:val="5A702373"/>
    <w:rsid w:val="5FED582A"/>
    <w:rsid w:val="60681AA9"/>
    <w:rsid w:val="626F711E"/>
    <w:rsid w:val="6326564D"/>
    <w:rsid w:val="63F87D96"/>
    <w:rsid w:val="64B90B25"/>
    <w:rsid w:val="690A3760"/>
    <w:rsid w:val="694037F5"/>
    <w:rsid w:val="6DD76B71"/>
    <w:rsid w:val="716E6423"/>
    <w:rsid w:val="73152D8F"/>
    <w:rsid w:val="79B22CB3"/>
    <w:rsid w:val="7A995229"/>
    <w:rsid w:val="7B106F4E"/>
    <w:rsid w:val="7DFD2A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2026-04-10T01:01:06Z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