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399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现场防爆照明箱技术要求</w:t>
      </w:r>
    </w:p>
    <w:p w14:paraId="1999A1A4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 w14:paraId="2A24431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一、工程概况：</w:t>
      </w:r>
    </w:p>
    <w:p w14:paraId="2FDC5C4D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1.</w:t>
      </w:r>
      <w:r>
        <w:rPr>
          <w:rFonts w:hint="eastAsia" w:ascii="楷体_GB2312" w:hAnsi="宋体" w:eastAsia="楷体_GB2312" w:cs="宋体"/>
          <w:sz w:val="34"/>
          <w:szCs w:val="34"/>
        </w:rPr>
        <w:t>项目名称</w:t>
      </w:r>
    </w:p>
    <w:p w14:paraId="63F974D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醋酸废水处理环保提升项目。</w:t>
      </w:r>
    </w:p>
    <w:p w14:paraId="018B226A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安装地点</w:t>
      </w:r>
    </w:p>
    <w:p w14:paraId="5DA8401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醋酸废水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现场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4242152C"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ascii="楷体_GB2312" w:hAnsi="宋体" w:eastAsia="楷体_GB2312" w:cs="宋体"/>
          <w:bCs/>
          <w:sz w:val="34"/>
          <w:szCs w:val="34"/>
        </w:rPr>
        <w:t>3.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型号数量</w:t>
      </w:r>
    </w:p>
    <w:p w14:paraId="59FFC5B9"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防爆照明箱2套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6BB946F8"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4.要求</w:t>
      </w:r>
    </w:p>
    <w:p w14:paraId="0F28CF0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AP防爆照明箱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尺寸成套厂根据实际元器件布置确定。</w:t>
      </w:r>
      <w:bookmarkStart w:id="0" w:name="_GoBack"/>
      <w:bookmarkEnd w:id="0"/>
    </w:p>
    <w:p w14:paraId="261C9663"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2防爆照明箱箱体材质为不锈钢（304L）钢材厚度不得小于1.5mm，本配电箱安装在室外现场，防爆等级Ex dIICT4,防护等级IP65,防腐等级WF2，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颜色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不锈钢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本色，箱体可挂锁。箱体表面的按钮均为防爆元器件，防护、防腐、防爆等级均同配电箱要求。</w:t>
      </w:r>
    </w:p>
    <w:p w14:paraId="58AAB114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3防爆照明箱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一进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七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箱体进出线采用下进下出，接口配套防爆格兰头,配套防爆绕线管安装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防爆插座集成在箱体安装，插口倾斜向下安装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,进出口管径按图纸电缆大小设置，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线空开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参数按图配置，需要配备图示相应触点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空开品牌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建议选用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ABB、施耐德、西门子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eastAsia="zh-CN"/>
        </w:rPr>
        <w:t>。</w:t>
      </w:r>
    </w:p>
    <w:p w14:paraId="3BBDB95D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4防爆照明箱配电箱采用挂墙安装，装高1.5米。</w:t>
      </w:r>
    </w:p>
    <w:p w14:paraId="30CA9627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4.5空气开关选择带热磁脱扣器（TM）或电子脱扣器（STR）</w:t>
      </w:r>
    </w:p>
    <w:p w14:paraId="2D0F3127">
      <w:pPr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4.6防爆照明箱浪涌及后备保护器采用二级保护，浪涌品牌选用</w:t>
      </w:r>
    </w:p>
    <w:p w14:paraId="0F58D9B4">
      <w:pPr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6防爆照明箱制造商制造前须与装备保障部进行对接，现场勘测，并根据现场情况进行最终定型。</w:t>
      </w:r>
    </w:p>
    <w:p w14:paraId="6810F182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二、基本要求：</w:t>
      </w:r>
    </w:p>
    <w:p w14:paraId="331FF534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1.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生产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单位应具备生产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AP防爆照明箱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的资格。</w:t>
      </w:r>
    </w:p>
    <w:p w14:paraId="6AAC1C2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生产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单位必须是通过ISO9001质量体系认证、ISO14001环境管理体系证书、职业健康安全管理体系认证的生产厂家。</w:t>
      </w:r>
    </w:p>
    <w:p w14:paraId="734F0B9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三、供货要求：</w:t>
      </w:r>
    </w:p>
    <w:p w14:paraId="036BC659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用途</w:t>
      </w:r>
    </w:p>
    <w:p w14:paraId="139A574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用于</w:t>
      </w:r>
      <w:r>
        <w:rPr>
          <w:rFonts w:hint="eastAsia" w:ascii="仿宋_GB2312" w:hAnsi="宋体" w:eastAsia="仿宋_GB2312" w:cs="宋体"/>
          <w:sz w:val="34"/>
          <w:szCs w:val="34"/>
        </w:rPr>
        <w:t>醋酸废水处理环保提升项目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现场照明配电箱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689B7A20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</w:t>
      </w:r>
      <w:r>
        <w:rPr>
          <w:rFonts w:hint="eastAsia" w:ascii="楷体_GB2312" w:hAnsi="宋体" w:eastAsia="楷体_GB2312" w:cs="宋体"/>
          <w:bCs/>
          <w:sz w:val="34"/>
          <w:szCs w:val="34"/>
        </w:rPr>
        <w:t>.开关柜主要类型</w:t>
      </w:r>
    </w:p>
    <w:p w14:paraId="26164F7B">
      <w:pPr>
        <w:tabs>
          <w:tab w:val="left" w:pos="630"/>
        </w:tabs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AP型</w:t>
      </w:r>
    </w:p>
    <w:p w14:paraId="48504226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四、技术条件：</w:t>
      </w:r>
    </w:p>
    <w:p w14:paraId="04E2B042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使用环境条件：</w:t>
      </w:r>
    </w:p>
    <w:p w14:paraId="1E0681A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安装位置：户内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控制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室。</w:t>
      </w:r>
    </w:p>
    <w:p w14:paraId="2A6A6B8B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环境温度：－10～＋40℃</w:t>
      </w:r>
    </w:p>
    <w:p w14:paraId="4109DC5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海拔高度：1000米及以下</w:t>
      </w:r>
    </w:p>
    <w:p w14:paraId="2A7E81E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地震条件：水平分量0.2g、垂直分量0.1g</w:t>
      </w:r>
    </w:p>
    <w:p w14:paraId="490602F5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2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电气要求：</w:t>
      </w:r>
    </w:p>
    <w:p w14:paraId="79272E3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防爆照明箱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制造应做到保障人身安全，供电可靠，技术先进和维护方便。</w:t>
      </w:r>
    </w:p>
    <w:p w14:paraId="7B4D0CA4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  <w:lang w:val="en-US" w:eastAsia="zh-CN"/>
        </w:rPr>
        <w:t>五</w:t>
      </w:r>
      <w:r>
        <w:rPr>
          <w:rFonts w:hint="eastAsia" w:ascii="黑体" w:hAnsi="黑体" w:eastAsia="黑体" w:cs="宋体"/>
          <w:bCs/>
          <w:sz w:val="34"/>
          <w:szCs w:val="34"/>
        </w:rPr>
        <w:t>、其它</w:t>
      </w:r>
    </w:p>
    <w:p w14:paraId="5427039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.开关柜出厂前通知买方派员验收。</w:t>
      </w:r>
    </w:p>
    <w:p w14:paraId="4843E851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.合同签订生效后30天内具备交货条件，发货前一周通知买方，得到正式确认后方可发货。</w:t>
      </w:r>
    </w:p>
    <w:p w14:paraId="52F2DA49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.未尽事宜，双方协商解决。</w:t>
      </w:r>
    </w:p>
    <w:p w14:paraId="1BB3F8DD">
      <w:pPr>
        <w:spacing w:line="600" w:lineRule="exact"/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jg0NzU3OWNiOTliNzFkY2NmNDkzOTZkMjY3MzUifQ=="/>
  </w:docVars>
  <w:rsids>
    <w:rsidRoot w:val="00172A27"/>
    <w:rsid w:val="00002A1E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2A27"/>
    <w:rsid w:val="00173EB6"/>
    <w:rsid w:val="0018432C"/>
    <w:rsid w:val="00186E80"/>
    <w:rsid w:val="00192D19"/>
    <w:rsid w:val="001B04FA"/>
    <w:rsid w:val="001C0598"/>
    <w:rsid w:val="001C3A04"/>
    <w:rsid w:val="001C3B1C"/>
    <w:rsid w:val="001E550B"/>
    <w:rsid w:val="001E6EDD"/>
    <w:rsid w:val="0020133F"/>
    <w:rsid w:val="0020641A"/>
    <w:rsid w:val="002341E9"/>
    <w:rsid w:val="00236BA1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04C9A"/>
    <w:rsid w:val="00337EFF"/>
    <w:rsid w:val="00357FE8"/>
    <w:rsid w:val="0036406B"/>
    <w:rsid w:val="00372B94"/>
    <w:rsid w:val="00377443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B1AC1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B7DB3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47054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23A6F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8F5410"/>
    <w:rsid w:val="009010B8"/>
    <w:rsid w:val="00901C88"/>
    <w:rsid w:val="00910CA9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4A99"/>
    <w:rsid w:val="00A16698"/>
    <w:rsid w:val="00A52708"/>
    <w:rsid w:val="00A73603"/>
    <w:rsid w:val="00AA29C1"/>
    <w:rsid w:val="00AB7A59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B2D9F"/>
    <w:rsid w:val="00BC5237"/>
    <w:rsid w:val="00BE4322"/>
    <w:rsid w:val="00C03D04"/>
    <w:rsid w:val="00C20C7C"/>
    <w:rsid w:val="00C2621F"/>
    <w:rsid w:val="00C276ED"/>
    <w:rsid w:val="00C60A1F"/>
    <w:rsid w:val="00C62368"/>
    <w:rsid w:val="00C67C68"/>
    <w:rsid w:val="00C76FA4"/>
    <w:rsid w:val="00C85FFF"/>
    <w:rsid w:val="00C8747C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DF0C67"/>
    <w:rsid w:val="00E10BF8"/>
    <w:rsid w:val="00E22D36"/>
    <w:rsid w:val="00E27365"/>
    <w:rsid w:val="00E27CB9"/>
    <w:rsid w:val="00E316B7"/>
    <w:rsid w:val="00E4601B"/>
    <w:rsid w:val="00E71CE1"/>
    <w:rsid w:val="00E81841"/>
    <w:rsid w:val="00EB0E6C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64C7"/>
    <w:rsid w:val="00FB1A9D"/>
    <w:rsid w:val="00FB7D18"/>
    <w:rsid w:val="00FC12AC"/>
    <w:rsid w:val="00FF6491"/>
    <w:rsid w:val="04D8683B"/>
    <w:rsid w:val="066A0367"/>
    <w:rsid w:val="08266483"/>
    <w:rsid w:val="0BDB57EF"/>
    <w:rsid w:val="0CF521B1"/>
    <w:rsid w:val="0DE454C6"/>
    <w:rsid w:val="16FE3FF2"/>
    <w:rsid w:val="1B322B3F"/>
    <w:rsid w:val="1B56146E"/>
    <w:rsid w:val="1B674797"/>
    <w:rsid w:val="1E7022B9"/>
    <w:rsid w:val="291B6B37"/>
    <w:rsid w:val="2AC240FE"/>
    <w:rsid w:val="2CAF759E"/>
    <w:rsid w:val="30B8125D"/>
    <w:rsid w:val="31C05810"/>
    <w:rsid w:val="35F940F2"/>
    <w:rsid w:val="4299402C"/>
    <w:rsid w:val="452D4EA7"/>
    <w:rsid w:val="537D3A14"/>
    <w:rsid w:val="59767AB4"/>
    <w:rsid w:val="5A9658BC"/>
    <w:rsid w:val="5AFF4FE6"/>
    <w:rsid w:val="6AD84D51"/>
    <w:rsid w:val="6E1B1E68"/>
    <w:rsid w:val="77E3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sopo</Company>
  <Pages>3</Pages>
  <Words>717</Words>
  <Characters>802</Characters>
  <Lines>13</Lines>
  <Paragraphs>3</Paragraphs>
  <TotalTime>12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China</dc:creator>
  <cp:lastModifiedBy>梦追人</cp:lastModifiedBy>
  <cp:lastPrinted>2024-06-03T02:59:00Z</cp:lastPrinted>
  <dcterms:modified xsi:type="dcterms:W3CDTF">2026-04-01T09:12:24Z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4BA38C936A354BA28D83FDECB15A3FF5_13</vt:lpwstr>
  </property>
  <property fmtid="{D5CDD505-2E9C-101B-9397-08002B2CF9AE}" pid="4" name="KSOTemplateDocerSaveRecord">
    <vt:lpwstr>eyJoZGlkIjoiZjBkMjgyMWQ2Y2JhNTU3NzhkYzhkNjQ0NTZkY2QzNTQiLCJ1c2VySWQiOiI1MDkyNzAzMjcifQ==</vt:lpwstr>
  </property>
</Properties>
</file>