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呼吸阀</w:t>
      </w:r>
      <w:r>
        <w:rPr>
          <w:rFonts w:hint="eastAsia" w:cs="Times New Roman"/>
          <w:lang w:val="en-US" w:eastAsia="zh-CN"/>
        </w:rPr>
        <w:t>1</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：2026年4月10日14：00（北京时间）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详见呼吸阀明细（附件2）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47F695F9">
      <w:pPr>
        <w:bidi w:val="0"/>
        <w:ind w:left="420" w:leftChars="200" w:firstLine="0" w:firstLineChars="0"/>
      </w:pPr>
      <w:r>
        <w:rPr>
          <w:rFonts w:hint="eastAsia" w:cs="Times New Roman"/>
          <w:b/>
          <w:bCs/>
          <w:lang w:val="en-US" w:eastAsia="zh-CN"/>
        </w:rPr>
        <w:t>1.</w:t>
      </w:r>
      <w:r>
        <w:rPr>
          <w:rFonts w:hint="eastAsia" w:ascii="Times New Roman" w:hAnsi="Times New Roman" w:cs="Times New Roman"/>
          <w:b/>
          <w:bCs/>
        </w:rPr>
        <w:t>技术标准：</w:t>
      </w:r>
      <w:r>
        <w:rPr>
          <w:rFonts w:hint="eastAsia"/>
          <w:lang w:val="en-US" w:eastAsia="zh-CN"/>
        </w:rPr>
        <w:t>1.</w:t>
      </w:r>
      <w:bookmarkStart w:id="0" w:name="OLE_LINK2"/>
      <w:bookmarkStart w:id="1" w:name="OLE_LINK1"/>
      <w:r>
        <w:rPr>
          <w:rFonts w:hint="eastAsia"/>
          <w:lang w:val="en-US" w:eastAsia="zh-CN"/>
        </w:rPr>
        <w:t>呼吸阀需满足SY/T 0511.1-2010石油储罐附件等现行相关标准</w:t>
      </w:r>
      <w:bookmarkEnd w:id="0"/>
      <w:bookmarkEnd w:id="1"/>
      <w:r>
        <w:rPr>
          <w:rFonts w:hint="eastAsia"/>
          <w:lang w:val="en-US" w:eastAsia="zh-CN"/>
        </w:rPr>
        <w:t>。交货附合格证及检测报告，装箱清单位于包装箱明显位置。每个阀门须有一个附着在阀体或阀盖上耐磨损的永久铭牌。</w:t>
      </w:r>
    </w:p>
    <w:p w14:paraId="57C92BE1">
      <w:pPr>
        <w:numPr>
          <w:ilvl w:val="0"/>
          <w:numId w:val="0"/>
        </w:numPr>
        <w:spacing w:before="0" w:beforeAutospacing="1" w:after="0" w:afterAutospacing="1"/>
        <w:ind w:left="360" w:leftChars="0"/>
      </w:pPr>
      <w:r>
        <w:rPr>
          <w:rFonts w:hint="eastAsia"/>
          <w:b/>
          <w:lang w:val="en-US" w:eastAsia="zh-CN"/>
        </w:rPr>
        <w:t>2.</w:t>
      </w: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2C649A3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tLeast"/>
        <w:ind w:leftChars="200" w:firstLine="422" w:firstLineChars="200"/>
        <w:textAlignment w:val="auto"/>
      </w:pPr>
      <w:r>
        <w:rPr>
          <w:rFonts w:hint="eastAsia"/>
          <w:b/>
          <w:lang w:val="en-US" w:eastAsia="zh-CN"/>
        </w:rPr>
        <w:t>3.</w:t>
      </w:r>
      <w:r>
        <w:rPr>
          <w:b/>
        </w:rPr>
        <w:t>资质文件</w:t>
      </w:r>
      <w:r>
        <w:t>：</w:t>
      </w:r>
      <w:r>
        <w:rPr>
          <w:rFonts w:hint="eastAsia" w:ascii="Times New Roman" w:hAnsi="Times New Roman" w:cs="Times New Roman"/>
        </w:rPr>
        <w:t>报价人必须提供</w:t>
      </w:r>
      <w:r>
        <w:rPr>
          <w:rFonts w:hint="eastAsia" w:cs="Times New Roman"/>
          <w:lang w:val="en-US" w:eastAsia="zh-CN"/>
        </w:rPr>
        <w:t>呼吸</w:t>
      </w:r>
      <w:r>
        <w:rPr>
          <w:rFonts w:hint="eastAsia" w:ascii="Times New Roman" w:hAnsi="Times New Roman" w:cs="Times New Roman"/>
        </w:rPr>
        <w:t>阀型式报告，且证书在有效期内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w:t>
      </w:r>
      <w:r>
        <w:rPr>
          <w:rFonts w:hint="eastAsia" w:cs="Times New Roman"/>
          <w:lang w:val="en-US" w:eastAsia="zh-CN"/>
        </w:rPr>
        <w:t>大于等于同等规格</w:t>
      </w:r>
      <w:r>
        <w:rPr>
          <w:rFonts w:hint="eastAsia" w:ascii="Times New Roman" w:hAnsi="Times New Roman" w:cs="Times New Roman"/>
        </w:rPr>
        <w:t>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w:t>
      </w:r>
      <w:r>
        <w:rPr>
          <w:rFonts w:hint="eastAsia" w:cs="Times New Roman"/>
          <w:lang w:val="en-US" w:eastAsia="zh-CN"/>
        </w:rPr>
        <w:t>同等</w:t>
      </w:r>
      <w:r>
        <w:rPr>
          <w:rFonts w:hint="eastAsia" w:ascii="Times New Roman" w:hAnsi="Times New Roman" w:cs="Times New Roman"/>
          <w:lang w:val="en-US" w:eastAsia="zh-CN"/>
        </w:rPr>
        <w:t>业绩的</w:t>
      </w:r>
      <w:r>
        <w:rPr>
          <w:rFonts w:hint="eastAsia" w:ascii="Times New Roman" w:hAnsi="Times New Roman" w:cs="Times New Roman"/>
        </w:rPr>
        <w:t>供应商</w:t>
      </w:r>
      <w:r>
        <w:rPr>
          <w:rFonts w:hint="eastAsia" w:ascii="Times New Roman" w:hAnsi="Times New Roman" w:cs="Times New Roman"/>
          <w:lang w:val="en-US" w:eastAsia="zh-CN"/>
        </w:rPr>
        <w:t>除外；生产企业必须具有高新技术企业、</w:t>
      </w:r>
      <w:r>
        <w:rPr>
          <w:rFonts w:hint="eastAsia" w:ascii="Times New Roman" w:hAnsi="Times New Roman" w:cs="Times New Roman"/>
        </w:rPr>
        <w:t>专精特新“小巨人”企业</w:t>
      </w:r>
      <w:r>
        <w:rPr>
          <w:rFonts w:hint="eastAsia" w:ascii="Times New Roman" w:hAnsi="Times New Roman" w:cs="Times New Roman"/>
          <w:lang w:val="en-US" w:eastAsia="zh-CN"/>
        </w:rPr>
        <w:t>或</w:t>
      </w:r>
      <w:r>
        <w:rPr>
          <w:rFonts w:hint="eastAsia" w:ascii="Times New Roman" w:hAnsi="Times New Roman" w:cs="Times New Roman"/>
        </w:rPr>
        <w:t>科技型中小企业</w:t>
      </w:r>
      <w:r>
        <w:rPr>
          <w:rFonts w:hint="eastAsia" w:ascii="Times New Roman" w:hAnsi="Times New Roman" w:cs="Times New Roman"/>
          <w:lang w:val="en-US" w:eastAsia="zh-CN"/>
        </w:rPr>
        <w:t>资质。</w:t>
      </w:r>
      <w:bookmarkStart w:id="2" w:name="_GoBack"/>
      <w:bookmarkEnd w:id="2"/>
    </w:p>
    <w:p w14:paraId="0C97F27E">
      <w:pPr>
        <w:numPr>
          <w:ilvl w:val="0"/>
          <w:numId w:val="0"/>
        </w:numPr>
        <w:spacing w:before="0" w:beforeAutospacing="1" w:after="0" w:afterAutospacing="1"/>
        <w:ind w:left="360" w:leftChars="0"/>
      </w:pP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803411C"/>
    <w:rsid w:val="0AA51086"/>
    <w:rsid w:val="0B1408EB"/>
    <w:rsid w:val="10B50F76"/>
    <w:rsid w:val="12922C84"/>
    <w:rsid w:val="134678C7"/>
    <w:rsid w:val="147931F1"/>
    <w:rsid w:val="14D05D11"/>
    <w:rsid w:val="15386004"/>
    <w:rsid w:val="15ED692E"/>
    <w:rsid w:val="15F1304B"/>
    <w:rsid w:val="17920BDE"/>
    <w:rsid w:val="1C0D408C"/>
    <w:rsid w:val="1D7C655F"/>
    <w:rsid w:val="228D7161"/>
    <w:rsid w:val="247C629F"/>
    <w:rsid w:val="24960418"/>
    <w:rsid w:val="24E05525"/>
    <w:rsid w:val="2B8C00D9"/>
    <w:rsid w:val="2D6D29C6"/>
    <w:rsid w:val="2DD93CDA"/>
    <w:rsid w:val="2E730AF8"/>
    <w:rsid w:val="2EEE0779"/>
    <w:rsid w:val="30DA11D4"/>
    <w:rsid w:val="340E422E"/>
    <w:rsid w:val="40C73FD6"/>
    <w:rsid w:val="43AC475E"/>
    <w:rsid w:val="45201C66"/>
    <w:rsid w:val="4AC251FD"/>
    <w:rsid w:val="4AE1260F"/>
    <w:rsid w:val="4BD96800"/>
    <w:rsid w:val="4D58728C"/>
    <w:rsid w:val="513A2283"/>
    <w:rsid w:val="58113834"/>
    <w:rsid w:val="58C916A0"/>
    <w:rsid w:val="5A702373"/>
    <w:rsid w:val="5A71207F"/>
    <w:rsid w:val="5FED582A"/>
    <w:rsid w:val="60681AA9"/>
    <w:rsid w:val="626F711E"/>
    <w:rsid w:val="6326564D"/>
    <w:rsid w:val="63F87D96"/>
    <w:rsid w:val="64B90B25"/>
    <w:rsid w:val="694037F5"/>
    <w:rsid w:val="6DD76B71"/>
    <w:rsid w:val="6EC27D6E"/>
    <w:rsid w:val="73674D66"/>
    <w:rsid w:val="7A995229"/>
    <w:rsid w:val="7B106F4E"/>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2054</Words>
  <Characters>2302</Characters>
  <Lines>0</Lines>
  <Paragraphs>0</Paragraphs>
  <TotalTime>8</TotalTime>
  <ScaleCrop>false</ScaleCrop>
  <LinksUpToDate>false</LinksUpToDate>
  <CharactersWithSpaces>2320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2026-04-01T06:44:13Z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0FE50A1855544AF99E07C7C50C32F996_13</vt:lpwstr>
  </property>
</Properties>
</file>