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EF74C">
      <w:pPr>
        <w:tabs>
          <w:tab w:val="left" w:pos="180"/>
        </w:tabs>
        <w:spacing w:line="360" w:lineRule="auto"/>
        <w:jc w:val="center"/>
        <w:rPr>
          <w:rFonts w:hint="default" w:ascii="黑体" w:hAnsi="黑体" w:eastAsia="黑体" w:cs="黑体"/>
          <w:b/>
          <w:kern w:val="1"/>
          <w:sz w:val="36"/>
          <w:szCs w:val="36"/>
          <w:lang w:val="en-US" w:eastAsia="zh-CN"/>
        </w:rPr>
      </w:pPr>
      <w:bookmarkStart w:id="0" w:name="_GoBack"/>
      <w:r>
        <w:rPr>
          <w:rFonts w:hint="eastAsia" w:ascii="黑体" w:hAnsi="黑体" w:eastAsia="黑体" w:cs="黑体"/>
          <w:b/>
          <w:kern w:val="1"/>
          <w:sz w:val="36"/>
          <w:szCs w:val="36"/>
          <w:lang w:val="en-US" w:eastAsia="zh-CN"/>
        </w:rPr>
        <w:t>醋酸乙烯及EVA一体化项目给排水螺栓垫片</w:t>
      </w:r>
    </w:p>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公开采购</w:t>
      </w:r>
      <w:bookmarkEnd w:id="0"/>
      <w:r>
        <w:rPr>
          <w:rFonts w:hint="eastAsia" w:ascii="黑体" w:hAnsi="黑体" w:eastAsia="黑体" w:cs="黑体"/>
          <w:b/>
          <w:kern w:val="1"/>
          <w:sz w:val="36"/>
          <w:szCs w:val="36"/>
          <w:lang w:val="en-US" w:eastAsia="zh-CN"/>
        </w:rPr>
        <w:t>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我公司现需采购给排水</w:t>
      </w:r>
      <w:r>
        <w:rPr>
          <w:rFonts w:hint="eastAsia" w:ascii="仿宋_GB2312" w:hAnsi="宋体" w:eastAsia="仿宋_GB2312" w:cs="‹ÎSå"/>
          <w:bCs/>
          <w:sz w:val="24"/>
          <w:lang w:val="en-US" w:eastAsia="zh-CN"/>
        </w:rPr>
        <w:t>螺栓垫片</w:t>
      </w:r>
      <w:r>
        <w:rPr>
          <w:rFonts w:hint="eastAsia" w:ascii="仿宋_GB2312" w:hAnsi="宋体" w:eastAsia="仿宋_GB2312" w:cs="‹ÎSå"/>
          <w:color w:val="auto"/>
          <w:kern w:val="1"/>
          <w:sz w:val="24"/>
          <w:lang w:val="en-US" w:eastAsia="zh-CN"/>
        </w:rPr>
        <w:t>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lang w:val="en-US" w:eastAsia="zh-CN"/>
        </w:rPr>
        <w:t>螺栓垫片</w:t>
      </w:r>
      <w:r>
        <w:rPr>
          <w:rFonts w:hint="eastAsia" w:ascii="仿宋_GB2312" w:hAnsi="宋体" w:eastAsia="仿宋_GB2312" w:cs="‹ÎSå"/>
          <w:color w:val="auto"/>
          <w:kern w:val="1"/>
          <w:sz w:val="24"/>
          <w:highlight w:val="none"/>
          <w:lang w:val="en-US" w:eastAsia="zh-CN"/>
        </w:rPr>
        <w:t>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w:t>
      </w:r>
      <w:r>
        <w:rPr>
          <w:rFonts w:hint="eastAsia" w:ascii="仿宋_GB2312" w:hAnsi="宋体" w:eastAsia="仿宋_GB2312" w:cs="‹ÎSå"/>
          <w:b/>
          <w:bCs/>
          <w:color w:val="auto"/>
          <w:kern w:val="1"/>
          <w:sz w:val="24"/>
          <w:u w:val="single"/>
          <w:lang w:val="en-US" w:eastAsia="zh-CN"/>
        </w:rPr>
        <w:t>2026年4月25日前</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付款方式：货到增值税专用发票到2个月内银行现汇付款90%，余款10%为质保金，质保期为材料到货后18个月（验收合格后计时）。</w:t>
      </w:r>
      <w:r>
        <w:rPr>
          <w:rFonts w:hint="eastAsia" w:ascii="仿宋_GB2312" w:hAnsi="宋体" w:eastAsia="仿宋_GB2312" w:cs="‹ÎSå"/>
          <w:b/>
          <w:bCs/>
          <w:color w:val="auto"/>
          <w:kern w:val="1"/>
          <w:sz w:val="24"/>
          <w:lang w:val="en-US" w:eastAsia="zh-CN"/>
        </w:rPr>
        <w:t>如</w:t>
      </w:r>
      <w:r>
        <w:rPr>
          <w:rFonts w:hint="eastAsia" w:ascii="仿宋_GB2312" w:hAnsi="宋体" w:eastAsia="仿宋_GB2312" w:cs="‹ÎSå"/>
          <w:b/>
          <w:bCs/>
          <w:color w:val="auto"/>
          <w:kern w:val="1"/>
          <w:sz w:val="24"/>
          <w:lang w:eastAsia="zh-CN"/>
        </w:rPr>
        <w:t>报价</w:t>
      </w:r>
      <w:r>
        <w:rPr>
          <w:rFonts w:hint="eastAsia" w:ascii="仿宋_GB2312" w:hAnsi="宋体" w:eastAsia="仿宋_GB2312" w:cs="‹ÎSå"/>
          <w:b/>
          <w:bCs/>
          <w:color w:val="auto"/>
          <w:kern w:val="1"/>
          <w:sz w:val="24"/>
        </w:rPr>
        <w:t>人不接受</w:t>
      </w:r>
      <w:r>
        <w:rPr>
          <w:rFonts w:hint="eastAsia" w:ascii="仿宋_GB2312" w:hAnsi="宋体" w:eastAsia="仿宋_GB2312" w:cs="‹ÎSå"/>
          <w:b/>
          <w:bCs/>
          <w:color w:val="auto"/>
          <w:kern w:val="1"/>
          <w:sz w:val="24"/>
          <w:lang w:eastAsia="zh-CN"/>
        </w:rPr>
        <w:t>采购</w:t>
      </w:r>
      <w:r>
        <w:rPr>
          <w:rFonts w:hint="eastAsia" w:ascii="仿宋_GB2312" w:hAnsi="宋体" w:eastAsia="仿宋_GB2312" w:cs="‹ÎSå"/>
          <w:b/>
          <w:bCs/>
          <w:color w:val="auto"/>
          <w:kern w:val="1"/>
          <w:sz w:val="24"/>
        </w:rPr>
        <w:t>人提出的付款方式，明确能够接受的付款方式及付款时间，</w:t>
      </w:r>
      <w:r>
        <w:rPr>
          <w:rFonts w:hint="eastAsia" w:ascii="仿宋_GB2312" w:hAnsi="宋体" w:eastAsia="仿宋_GB2312" w:cs="‹ÎSå"/>
          <w:b/>
          <w:bCs/>
          <w:color w:val="auto"/>
          <w:kern w:val="1"/>
          <w:sz w:val="24"/>
          <w:lang w:eastAsia="zh-CN"/>
        </w:rPr>
        <w:t>评审</w:t>
      </w:r>
      <w:r>
        <w:rPr>
          <w:rFonts w:hint="eastAsia" w:ascii="仿宋_GB2312" w:hAnsi="宋体" w:eastAsia="仿宋_GB2312" w:cs="‹ÎSå"/>
          <w:b/>
          <w:bCs/>
          <w:color w:val="auto"/>
          <w:kern w:val="1"/>
          <w:sz w:val="24"/>
        </w:rPr>
        <w:t>时作为参考</w:t>
      </w:r>
      <w:r>
        <w:rPr>
          <w:rFonts w:hint="eastAsia" w:ascii="仿宋_GB2312" w:hAnsi="宋体" w:eastAsia="仿宋_GB2312" w:cs="‹ÎSå"/>
          <w:color w:val="auto"/>
          <w:kern w:val="1"/>
          <w:sz w:val="24"/>
        </w:rPr>
        <w:t>。</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lang w:val="en-US" w:eastAsia="zh-CN"/>
        </w:rPr>
        <w:t>1.5.3 报价文件应包括正本1份，并要求在报价截止日之前送达，逾期将作为作无效报价处理。</w:t>
      </w:r>
    </w:p>
    <w:p w14:paraId="2F611742">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highlight w:val="none"/>
          <w:lang w:val="en-US" w:eastAsia="zh-CN"/>
        </w:rPr>
        <w:t>1.6 报价</w:t>
      </w:r>
      <w:r>
        <w:rPr>
          <w:rFonts w:hint="eastAsia" w:ascii="仿宋_GB2312" w:hAnsi="宋体" w:eastAsia="仿宋_GB2312" w:cs="‹ÎSå"/>
          <w:color w:val="auto"/>
          <w:kern w:val="1"/>
          <w:sz w:val="24"/>
          <w:highlight w:val="none"/>
        </w:rPr>
        <w:t>截止时间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E1BFF0B">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4</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地点：江苏索普(集团)有限公司</w:t>
      </w:r>
      <w:r>
        <w:rPr>
          <w:rFonts w:hint="eastAsia" w:ascii="仿宋_GB2312" w:hAnsi="宋体" w:eastAsia="仿宋_GB2312" w:cs="‹ÎSå"/>
          <w:color w:val="auto"/>
          <w:kern w:val="1"/>
          <w:sz w:val="24"/>
          <w:highlight w:val="none"/>
          <w:lang w:eastAsia="zh-CN"/>
        </w:rPr>
        <w:t>采</w:t>
      </w:r>
      <w:r>
        <w:rPr>
          <w:rFonts w:hint="eastAsia" w:ascii="仿宋_GB2312" w:hAnsi="宋体" w:eastAsia="仿宋_GB2312" w:cs="‹ÎSå"/>
          <w:color w:val="auto"/>
          <w:kern w:val="1"/>
          <w:sz w:val="24"/>
          <w:lang w:eastAsia="zh-CN"/>
        </w:rPr>
        <w:t>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2253DF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 xml:space="preserve">2.2 </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国家/行业现行有效的标准</w:t>
      </w:r>
      <w:r>
        <w:rPr>
          <w:rFonts w:hint="eastAsia" w:ascii="仿宋_GB2312" w:hAnsi="仿宋_GB2312" w:eastAsia="仿宋_GB2312" w:cs="仿宋_GB2312"/>
          <w:color w:val="auto"/>
          <w:kern w:val="1"/>
          <w:sz w:val="24"/>
          <w:szCs w:val="24"/>
          <w:lang w:val="en-US" w:eastAsia="zh-CN"/>
        </w:rPr>
        <w:t>。采购人会根据产品对应标准进行验收。</w:t>
      </w:r>
    </w:p>
    <w:p w14:paraId="6488C9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2.3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 xml:space="preserve">5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2.7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2.8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9"/>
        <w:gridCol w:w="2100"/>
        <w:gridCol w:w="1235"/>
        <w:gridCol w:w="1351"/>
        <w:gridCol w:w="1270"/>
        <w:gridCol w:w="746"/>
        <w:gridCol w:w="692"/>
        <w:gridCol w:w="927"/>
      </w:tblGrid>
      <w:tr w14:paraId="575C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物料名称</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规格型号</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标准号</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材质</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1"/>
                <w:szCs w:val="21"/>
                <w:u w:val="none"/>
              </w:rPr>
            </w:pPr>
            <w:r>
              <w:rPr>
                <w:rFonts w:hint="eastAsia" w:ascii="仿宋_GB2312" w:hAnsi="仿宋_GB2312" w:eastAsia="仿宋_GB2312" w:cs="仿宋_GB2312"/>
                <w:b/>
                <w:bCs/>
                <w:i w:val="0"/>
                <w:iCs w:val="0"/>
                <w:color w:val="000000"/>
                <w:kern w:val="0"/>
                <w:sz w:val="21"/>
                <w:szCs w:val="21"/>
                <w:u w:val="none"/>
                <w:lang w:val="en-US" w:eastAsia="zh-CN" w:bidi="ar"/>
              </w:rPr>
              <w:t>单位</w:t>
            </w:r>
          </w:p>
        </w:tc>
        <w:tc>
          <w:tcPr>
            <w:tcW w:w="69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数量</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7103BC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r>
      <w:tr w14:paraId="037F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等长双头螺柱/Ⅰ型六角螺母</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M16×60</w:t>
            </w:r>
          </w:p>
        </w:tc>
        <w:tc>
          <w:tcPr>
            <w:tcW w:w="135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594DD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535C5CF5">
            <w:pPr>
              <w:keepNext w:val="0"/>
              <w:keepLines w:val="0"/>
              <w:widowControl/>
              <w:suppressLineNumbers w:val="0"/>
              <w:jc w:val="center"/>
              <w:textAlignment w:val="center"/>
              <w:rPr>
                <w:rFonts w:hint="default" w:ascii="宋体" w:hAnsi="宋体" w:eastAsia="宋体" w:cs="宋体"/>
                <w:i w:val="0"/>
                <w:iCs w:val="0"/>
                <w:color w:val="auto"/>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/GB/T6170-2015</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624B68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69016BED">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/8级热镀锌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Set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256</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954C2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28119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等长双头螺柱/Ⅰ型六角螺母</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M16×85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84C54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5C30104B">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/GB/T6170-2015</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760F6E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01219C18">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/8级热镀锌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Set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576</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4D29F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2C02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等长双头螺柱/Ⅰ型六角螺母</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M16×90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579FD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50AC369D">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/GB/T6170-2015</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6DB91FF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0812FEC3">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/8级热镀锌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Set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296</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01DA4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20EF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等长双头螺柱/Ⅰ型六角螺母</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M16×95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1076B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6EA73E73">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/GB/T6170-2015</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71B3562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19B0BF99">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/8级热镀锌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480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4836E2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3371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等长双头螺柱/Ⅰ型六角螺母</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M20×105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81981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11AFD9F5">
            <w:pPr>
              <w:keepNext w:val="0"/>
              <w:keepLines w:val="0"/>
              <w:widowControl/>
              <w:suppressLineNumbers w:val="0"/>
              <w:jc w:val="center"/>
              <w:textAlignment w:val="center"/>
              <w:rPr>
                <w:rFonts w:hint="default"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/GB/T6170-2015</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0D49F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5322FA1B">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/8级热镀锌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176</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7BAD94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5329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2471AF4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CD3AC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等长双头螺柱/I型六角螺母</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91F22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M12×70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892D86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62A80C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/GB/T6170-2015</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178F39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309294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/8级热镀锌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0603B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8F72CB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EDACD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03B3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2751ABD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F8B86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等长双头螺柱/I型六角螺母</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4C7A3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M24×120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32B17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4883599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/GB/T6170-2015</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63EF0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2212F9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/8级热镀锌</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571EC2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3F43C75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C4543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4920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11AEAB3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CC8E5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75FFE3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3B61B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1D60E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A94EBE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2E4545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D8EEC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483F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3EE1B14E">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F10AC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37228D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DN125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1782C5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5280F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0A8AF2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764C8C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6BA6E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2DDE4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23B3AE6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E0475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F0345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DA795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775A23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5E61A5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03393C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520C2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5F967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131EA906">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0EBBE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F5BC9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DN150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20C93A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6C87C7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992DD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0A8EE58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E61FB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3FCD9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7643281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E58016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AB352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DN250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D23AA7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51E619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435680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51F6FB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C63657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4DEF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4C8151D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E2C49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827DA4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E75DAA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60D2DEE">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84984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315827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E0AA38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1C748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1569DC1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3A988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6E3BA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DN80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695829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5461DE7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763AF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06CB7D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1E4405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1AEF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4FB5DA2F">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D44A5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04064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6D3922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81FD575">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EAA6A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15E976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F2F224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6CA6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0FF4A61F">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D4FE62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6D21CE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DN125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680BC3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64116D1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7DEDA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7E044E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5477C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6921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248ED4D1">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387E1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527467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DN150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F43094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4EFE07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D3320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5FEF72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06251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6A94D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3DF511FF">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444A2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8713F5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DN200 RF PN10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4A17E9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5D772B9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AF270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0036542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5B07E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0FFC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03319920">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5638D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CC6CF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DN50 RF PN10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C2791C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1953662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A72AA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5908BE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5BC786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0D46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13010834">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0BE55B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5D0332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DN50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DCE9DC4">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72BB569">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AA2A3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10B808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6C40AF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14D9F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433B8606">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D74D1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4D9D8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RF PN16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DA4BAC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E8089C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73951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17F4ED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8E65E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给排水</w:t>
            </w:r>
          </w:p>
        </w:tc>
      </w:tr>
      <w:tr w14:paraId="6A35A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529BC03A">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22</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67049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7A5850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150mm×125mm,</w:t>
            </w:r>
          </w:p>
          <w:p w14:paraId="46B1B1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27CED3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1386405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DAA46D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7383918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07E1782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循环水</w:t>
            </w:r>
          </w:p>
        </w:tc>
      </w:tr>
      <w:tr w14:paraId="7F3B2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59D63957">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D8C147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27195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150mm×100mm,</w:t>
            </w:r>
          </w:p>
          <w:p w14:paraId="1758CC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BBDAB01">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0872CCA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7D1C2E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0BD037E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192604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循环水</w:t>
            </w:r>
          </w:p>
        </w:tc>
      </w:tr>
      <w:tr w14:paraId="07DCE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67E6AFB4">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24</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87790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0DEB29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200mm×200mm,</w:t>
            </w:r>
          </w:p>
          <w:p w14:paraId="51B22B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8B07B9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A5A06C8">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6C00160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4DD85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BB6FB7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循环水</w:t>
            </w:r>
          </w:p>
        </w:tc>
      </w:tr>
      <w:tr w14:paraId="508E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538B1089">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25</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6F3C2DB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23F7CB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200mm×150mm,</w:t>
            </w:r>
          </w:p>
          <w:p w14:paraId="26A5D1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D05FAD7">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90FC68A">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17848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618E7B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297</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2E3B2C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循环水</w:t>
            </w:r>
          </w:p>
        </w:tc>
      </w:tr>
      <w:tr w14:paraId="25F2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2545FB28">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31CCC1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4291FD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300mm×350mm,</w:t>
            </w:r>
          </w:p>
          <w:p w14:paraId="7BF953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D92639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23ADC6E2">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ED356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4851DAA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48E9F5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循环水</w:t>
            </w:r>
          </w:p>
        </w:tc>
      </w:tr>
      <w:tr w14:paraId="2EC6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70C6BB20">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27</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1BBCE0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37368C0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200mm×250mm,</w:t>
            </w:r>
          </w:p>
          <w:p w14:paraId="569A3F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74429A6">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DA1598C">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3B6B74C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7BAD27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7C74CA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循环水</w:t>
            </w:r>
          </w:p>
        </w:tc>
      </w:tr>
      <w:tr w14:paraId="0F04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1934F9F7">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28</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29ACC62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043E66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200mm×120mm,</w:t>
            </w:r>
          </w:p>
          <w:p w14:paraId="470CB9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E719600">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3FA58B63">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59F2D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2A95F61F">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r>
              <w:rPr>
                <w:rFonts w:hint="eastAsia" w:ascii="宋体" w:hAnsi="宋体" w:cs="宋体"/>
                <w:i w:val="0"/>
                <w:iCs w:val="0"/>
                <w:color w:val="000000"/>
                <w:kern w:val="0"/>
                <w:sz w:val="15"/>
                <w:szCs w:val="15"/>
                <w:u w:val="none"/>
                <w:lang w:val="en-US" w:eastAsia="zh-CN" w:bidi="ar"/>
              </w:rPr>
              <w:t>0</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3701B3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循环水</w:t>
            </w:r>
          </w:p>
        </w:tc>
      </w:tr>
      <w:tr w14:paraId="5535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59" w:type="dxa"/>
            <w:tcBorders>
              <w:top w:val="single" w:color="000000" w:sz="4" w:space="0"/>
              <w:left w:val="single" w:color="000000" w:sz="4" w:space="0"/>
              <w:bottom w:val="single" w:color="000000" w:sz="4" w:space="0"/>
              <w:right w:val="single" w:color="000000" w:sz="4" w:space="0"/>
            </w:tcBorders>
            <w:noWrap/>
            <w:vAlign w:val="center"/>
          </w:tcPr>
          <w:p w14:paraId="02C16DC6">
            <w:pPr>
              <w:keepNext w:val="0"/>
              <w:keepLines w:val="0"/>
              <w:widowControl/>
              <w:suppressLineNumbers w:val="0"/>
              <w:jc w:val="center"/>
              <w:textAlignment w:val="center"/>
              <w:rPr>
                <w:rFonts w:hint="default"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29</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DB59DB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14:paraId="124B7B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CBDA01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270" w:type="dxa"/>
            <w:tcBorders>
              <w:top w:val="single" w:color="000000" w:sz="4" w:space="0"/>
              <w:left w:val="single" w:color="000000" w:sz="4" w:space="0"/>
              <w:bottom w:val="single" w:color="000000" w:sz="4" w:space="0"/>
              <w:right w:val="single" w:color="000000" w:sz="4" w:space="0"/>
            </w:tcBorders>
            <w:noWrap w:val="0"/>
            <w:vAlign w:val="center"/>
          </w:tcPr>
          <w:p w14:paraId="4F5E3A9B">
            <w:pPr>
              <w:keepNext w:val="0"/>
              <w:keepLines w:val="0"/>
              <w:widowControl/>
              <w:suppressLineNumbers w:val="0"/>
              <w:jc w:val="center"/>
              <w:textAlignment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46" w:type="dxa"/>
            <w:tcBorders>
              <w:top w:val="single" w:color="000000" w:sz="4" w:space="0"/>
              <w:left w:val="single" w:color="000000" w:sz="4" w:space="0"/>
              <w:bottom w:val="single" w:color="000000" w:sz="4" w:space="0"/>
              <w:right w:val="single" w:color="000000" w:sz="4" w:space="0"/>
            </w:tcBorders>
            <w:noWrap/>
            <w:vAlign w:val="center"/>
          </w:tcPr>
          <w:p w14:paraId="13DEA2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平方米</w:t>
            </w:r>
          </w:p>
        </w:tc>
        <w:tc>
          <w:tcPr>
            <w:tcW w:w="692" w:type="dxa"/>
            <w:tcBorders>
              <w:top w:val="single" w:color="000000" w:sz="4" w:space="0"/>
              <w:left w:val="single" w:color="000000" w:sz="4" w:space="0"/>
              <w:bottom w:val="single" w:color="000000" w:sz="4" w:space="0"/>
              <w:right w:val="single" w:color="000000" w:sz="4" w:space="0"/>
            </w:tcBorders>
            <w:noWrap/>
            <w:vAlign w:val="center"/>
          </w:tcPr>
          <w:p w14:paraId="20CBA38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927" w:type="dxa"/>
            <w:tcBorders>
              <w:top w:val="single" w:color="000000" w:sz="4" w:space="0"/>
              <w:left w:val="single" w:color="000000" w:sz="4" w:space="0"/>
              <w:bottom w:val="single" w:color="000000" w:sz="4" w:space="0"/>
              <w:right w:val="single" w:color="000000" w:sz="4" w:space="0"/>
            </w:tcBorders>
            <w:noWrap/>
            <w:vAlign w:val="center"/>
          </w:tcPr>
          <w:p w14:paraId="54E8CE6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循环水</w:t>
            </w:r>
          </w:p>
        </w:tc>
      </w:tr>
    </w:tbl>
    <w:p w14:paraId="0F61CB79">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6D4EABE9">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5289DE4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602FFD7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B108E74">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为固定综合单价，暂估总价进行评审。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tbl>
      <w:tblPr>
        <w:tblStyle w:val="10"/>
        <w:tblW w:w="100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3"/>
        <w:gridCol w:w="1281"/>
        <w:gridCol w:w="1269"/>
        <w:gridCol w:w="1927"/>
        <w:gridCol w:w="1396"/>
        <w:gridCol w:w="704"/>
        <w:gridCol w:w="669"/>
        <w:gridCol w:w="684"/>
        <w:gridCol w:w="682"/>
        <w:gridCol w:w="659"/>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物料名称</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规格型号</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标准号</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材质</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684" w:type="dxa"/>
            <w:tcBorders>
              <w:top w:val="single" w:color="000000" w:sz="4" w:space="0"/>
              <w:left w:val="single" w:color="000000" w:sz="4" w:space="0"/>
              <w:bottom w:val="single" w:color="000000" w:sz="4" w:space="0"/>
              <w:right w:val="single" w:color="000000" w:sz="4" w:space="0"/>
            </w:tcBorders>
            <w:noWrap w:val="0"/>
            <w:vAlign w:val="center"/>
          </w:tcPr>
          <w:p w14:paraId="233ECFC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c>
          <w:tcPr>
            <w:tcW w:w="682"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p w14:paraId="14F9BD4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总价</w:t>
            </w:r>
          </w:p>
          <w:p w14:paraId="542781D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1AB269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w:t>
            </w:r>
          </w:p>
          <w:p w14:paraId="1391A4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/Ⅰ型六角螺母</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B4151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M16×60</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0D3FA88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2F6503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/GB/T6170-2015</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A44456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5932C6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/8级热镀锌</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Set</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256</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5DB6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177C362">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5"/>
                <w:szCs w:val="15"/>
                <w:u w:val="none"/>
                <w:lang w:val="en-US" w:eastAsia="zh-CN" w:bidi="ar"/>
              </w:rPr>
              <w:t>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BBC52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w:t>
            </w:r>
          </w:p>
          <w:p w14:paraId="1464A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/Ⅰ型六角螺母</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6DAC1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M16×85</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60A6B48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04EE7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/GB/T6170-2015</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6C50E2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4D842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/8级热镀锌</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15"/>
                <w:szCs w:val="15"/>
                <w:u w:val="none"/>
                <w:lang w:val="en-US" w:eastAsia="zh-CN" w:bidi="ar"/>
              </w:rPr>
              <w:t>Set</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576</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7046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3BBB203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57ECB4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w:t>
            </w:r>
          </w:p>
          <w:p w14:paraId="76C2961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/Ⅰ型六角螺母</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826557B">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M16×90</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3A6BD44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2C7C52D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/GB/T6170-2015</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E9F4F9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447CE1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/8级热镀锌</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Set</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296</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2DD37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6AB46B4B">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B3E03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w:t>
            </w:r>
          </w:p>
          <w:p w14:paraId="68B36F0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/Ⅰ型六角螺母</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1F622A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M16×95</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467A6D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0A8AF6A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/GB/T6170-2015</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DE16CD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39C1A56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/8级热镀锌</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Set</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480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29AE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C50C99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5"/>
                <w:szCs w:val="15"/>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17CB6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w:t>
            </w:r>
          </w:p>
          <w:p w14:paraId="67963CB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/Ⅰ型六角螺母</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067CBF3">
            <w:pPr>
              <w:keepNext w:val="0"/>
              <w:keepLines w:val="0"/>
              <w:widowControl/>
              <w:suppressLineNumbers w:val="0"/>
              <w:jc w:val="center"/>
              <w:textAlignment w:val="center"/>
              <w:rPr>
                <w:rFonts w:hint="default"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M20×105</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2C4B4D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03041E32">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/GB/T6170-2015</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B02AE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14C44955">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/8级热镀锌</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Set</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000000"/>
                <w:kern w:val="0"/>
                <w:sz w:val="15"/>
                <w:szCs w:val="15"/>
                <w:u w:val="none"/>
                <w:lang w:val="en-US" w:eastAsia="zh-CN" w:bidi="ar"/>
              </w:rPr>
              <w:t>176</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2479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AABA4E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6440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2F77C99D">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B8C92F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w:t>
            </w:r>
          </w:p>
          <w:p w14:paraId="77F64F0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/I型六角螺母</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E8B07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M12×70</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53C5007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1318A6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/GB/T6170-2015</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B6484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02B18B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/8级热镀锌</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74633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89828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440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21D3A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FDEFCA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2AD030B">
            <w:pPr>
              <w:jc w:val="center"/>
              <w:rPr>
                <w:rFonts w:hint="eastAsia" w:ascii="宋体" w:hAnsi="宋体" w:eastAsia="宋体" w:cs="宋体"/>
                <w:i w:val="0"/>
                <w:iCs w:val="0"/>
                <w:color w:val="000000"/>
                <w:sz w:val="20"/>
                <w:szCs w:val="20"/>
                <w:u w:val="none"/>
              </w:rPr>
            </w:pPr>
          </w:p>
        </w:tc>
      </w:tr>
      <w:tr w14:paraId="4018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6162B836">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A33D3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等长双头螺柱</w:t>
            </w:r>
          </w:p>
          <w:p w14:paraId="0BC7D6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/I型六角螺母</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61937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M24×120</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6CA531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GB/T901-1988</w:t>
            </w:r>
          </w:p>
          <w:p w14:paraId="46FA68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/GB/T6170-2015</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A45524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8.8级热镀锌</w:t>
            </w:r>
          </w:p>
          <w:p w14:paraId="288EF2F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/8级热镀锌</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0596A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Set</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351E94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2ED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3E63789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4DD7403">
            <w:pPr>
              <w:jc w:val="center"/>
              <w:rPr>
                <w:rFonts w:hint="eastAsia" w:ascii="宋体" w:hAnsi="宋体" w:eastAsia="宋体" w:cs="宋体"/>
                <w:i w:val="0"/>
                <w:iCs w:val="0"/>
                <w:color w:val="000000"/>
                <w:sz w:val="20"/>
                <w:szCs w:val="20"/>
                <w:u w:val="none"/>
              </w:rPr>
            </w:pPr>
          </w:p>
        </w:tc>
      </w:tr>
      <w:tr w14:paraId="4D5A0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2F3F965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8</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56997A9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58C61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2099B6F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8D998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3F6259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EB1149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5FB0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78133E50">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6863DCA6">
            <w:pPr>
              <w:jc w:val="center"/>
              <w:rPr>
                <w:rFonts w:hint="eastAsia" w:ascii="宋体" w:hAnsi="宋体" w:eastAsia="宋体" w:cs="宋体"/>
                <w:i w:val="0"/>
                <w:iCs w:val="0"/>
                <w:color w:val="000000"/>
                <w:sz w:val="20"/>
                <w:szCs w:val="20"/>
                <w:u w:val="none"/>
              </w:rPr>
            </w:pPr>
          </w:p>
        </w:tc>
      </w:tr>
      <w:tr w14:paraId="78D2B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2AD1034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9</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E04E7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14C6CF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DN125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71D2076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CC8F4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7B21D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E881A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24</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8043A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61FBB79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4B1E68FD">
            <w:pPr>
              <w:jc w:val="center"/>
              <w:rPr>
                <w:rFonts w:hint="eastAsia" w:ascii="宋体" w:hAnsi="宋体" w:eastAsia="宋体" w:cs="宋体"/>
                <w:i w:val="0"/>
                <w:iCs w:val="0"/>
                <w:color w:val="000000"/>
                <w:sz w:val="20"/>
                <w:szCs w:val="20"/>
                <w:u w:val="none"/>
              </w:rPr>
            </w:pPr>
          </w:p>
        </w:tc>
      </w:tr>
      <w:tr w14:paraId="5DC65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7B499770">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10</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EB5E4B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18A2C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629774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AC884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57096B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08F3FB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C8D3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7B4EEC8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A187CB8">
            <w:pPr>
              <w:jc w:val="center"/>
              <w:rPr>
                <w:rFonts w:hint="eastAsia" w:ascii="宋体" w:hAnsi="宋体" w:eastAsia="宋体" w:cs="宋体"/>
                <w:i w:val="0"/>
                <w:iCs w:val="0"/>
                <w:color w:val="000000"/>
                <w:sz w:val="20"/>
                <w:szCs w:val="20"/>
                <w:u w:val="none"/>
              </w:rPr>
            </w:pPr>
          </w:p>
        </w:tc>
      </w:tr>
      <w:tr w14:paraId="196DB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5012B5FC">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E332E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FE44D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DN150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71BF351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5B4DB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AC144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45C15B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53AB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47821E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4732CA9">
            <w:pPr>
              <w:jc w:val="center"/>
              <w:rPr>
                <w:rFonts w:hint="eastAsia" w:ascii="宋体" w:hAnsi="宋体" w:eastAsia="宋体" w:cs="宋体"/>
                <w:i w:val="0"/>
                <w:iCs w:val="0"/>
                <w:color w:val="000000"/>
                <w:sz w:val="20"/>
                <w:szCs w:val="20"/>
                <w:u w:val="none"/>
              </w:rPr>
            </w:pPr>
          </w:p>
        </w:tc>
      </w:tr>
      <w:tr w14:paraId="6CD6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54C75D69">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0531F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37F6A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DN250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30CE7B7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7A5914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7E838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74FD4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1845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2C3710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1852936">
            <w:pPr>
              <w:jc w:val="center"/>
              <w:rPr>
                <w:rFonts w:hint="eastAsia" w:ascii="宋体" w:hAnsi="宋体" w:eastAsia="宋体" w:cs="宋体"/>
                <w:i w:val="0"/>
                <w:iCs w:val="0"/>
                <w:color w:val="000000"/>
                <w:sz w:val="20"/>
                <w:szCs w:val="20"/>
                <w:u w:val="none"/>
              </w:rPr>
            </w:pPr>
          </w:p>
        </w:tc>
      </w:tr>
      <w:tr w14:paraId="093D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724B6145">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CA456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050A5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2488A3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6BC61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FE1C4A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A695B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61</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D1578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17E4BBD">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F6B577C">
            <w:pPr>
              <w:jc w:val="center"/>
              <w:rPr>
                <w:rFonts w:hint="eastAsia" w:ascii="宋体" w:hAnsi="宋体" w:eastAsia="宋体" w:cs="宋体"/>
                <w:i w:val="0"/>
                <w:iCs w:val="0"/>
                <w:color w:val="000000"/>
                <w:sz w:val="20"/>
                <w:szCs w:val="20"/>
                <w:u w:val="none"/>
              </w:rPr>
            </w:pPr>
          </w:p>
        </w:tc>
      </w:tr>
      <w:tr w14:paraId="7E08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30222C50">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315A8FB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7010A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DN80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71B93E1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7E8B7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71EEF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33338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57</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F7AF0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1B4A63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25E3EAF1">
            <w:pPr>
              <w:jc w:val="center"/>
              <w:rPr>
                <w:rFonts w:hint="eastAsia" w:ascii="宋体" w:hAnsi="宋体" w:eastAsia="宋体" w:cs="宋体"/>
                <w:i w:val="0"/>
                <w:iCs w:val="0"/>
                <w:color w:val="000000"/>
                <w:sz w:val="20"/>
                <w:szCs w:val="20"/>
                <w:u w:val="none"/>
              </w:rPr>
            </w:pPr>
          </w:p>
        </w:tc>
      </w:tr>
      <w:tr w14:paraId="36CE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506BBC18">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67443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724C5F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6342D1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3BF40D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1FE80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5E8AC1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732C5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14DAF5D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7357BE1F">
            <w:pPr>
              <w:jc w:val="center"/>
              <w:rPr>
                <w:rFonts w:hint="eastAsia" w:ascii="宋体" w:hAnsi="宋体" w:eastAsia="宋体" w:cs="宋体"/>
                <w:i w:val="0"/>
                <w:iCs w:val="0"/>
                <w:color w:val="000000"/>
                <w:sz w:val="20"/>
                <w:szCs w:val="20"/>
                <w:u w:val="none"/>
              </w:rPr>
            </w:pPr>
          </w:p>
        </w:tc>
      </w:tr>
      <w:tr w14:paraId="01D00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795C7AA7">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EF7691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8E92AE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DN125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1BE7AF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0C9944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93FC1E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16DB3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23597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0B3B5D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D7355B1">
            <w:pPr>
              <w:jc w:val="center"/>
              <w:rPr>
                <w:rFonts w:hint="eastAsia" w:ascii="宋体" w:hAnsi="宋体" w:eastAsia="宋体" w:cs="宋体"/>
                <w:i w:val="0"/>
                <w:iCs w:val="0"/>
                <w:color w:val="000000"/>
                <w:sz w:val="20"/>
                <w:szCs w:val="20"/>
                <w:u w:val="none"/>
              </w:rPr>
            </w:pPr>
          </w:p>
        </w:tc>
      </w:tr>
      <w:tr w14:paraId="42EC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7CC9739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2B8D57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FDA74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DN150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7900ABF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07E4C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C3384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06B47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3CEC4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7DE116A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8E1BDA8">
            <w:pPr>
              <w:jc w:val="center"/>
              <w:rPr>
                <w:rFonts w:hint="eastAsia" w:ascii="宋体" w:hAnsi="宋体" w:eastAsia="宋体" w:cs="宋体"/>
                <w:i w:val="0"/>
                <w:iCs w:val="0"/>
                <w:color w:val="000000"/>
                <w:sz w:val="20"/>
                <w:szCs w:val="20"/>
                <w:u w:val="none"/>
              </w:rPr>
            </w:pPr>
          </w:p>
        </w:tc>
      </w:tr>
      <w:tr w14:paraId="4C149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597143C2">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18</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5ADC4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67F90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DN200 RF PN10</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1F90DD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7AE579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F222DB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15F6FB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7064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321036A">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4BB8FE57">
            <w:pPr>
              <w:jc w:val="center"/>
              <w:rPr>
                <w:rFonts w:hint="eastAsia" w:ascii="宋体" w:hAnsi="宋体" w:eastAsia="宋体" w:cs="宋体"/>
                <w:i w:val="0"/>
                <w:iCs w:val="0"/>
                <w:color w:val="000000"/>
                <w:sz w:val="20"/>
                <w:szCs w:val="20"/>
                <w:u w:val="none"/>
              </w:rPr>
            </w:pPr>
          </w:p>
        </w:tc>
      </w:tr>
      <w:tr w14:paraId="5757E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6E1CDDC0">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19</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153F0F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41D7934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DN50 RF PN10</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3DEB92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EFAC35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3647F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2CFB8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070C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41C4771">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6E779B35">
            <w:pPr>
              <w:jc w:val="center"/>
              <w:rPr>
                <w:rFonts w:hint="eastAsia" w:ascii="宋体" w:hAnsi="宋体" w:eastAsia="宋体" w:cs="宋体"/>
                <w:i w:val="0"/>
                <w:iCs w:val="0"/>
                <w:color w:val="000000"/>
                <w:sz w:val="20"/>
                <w:szCs w:val="20"/>
                <w:u w:val="none"/>
              </w:rPr>
            </w:pPr>
          </w:p>
        </w:tc>
      </w:tr>
      <w:tr w14:paraId="7FBA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45FC90E1">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20</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92ED08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4D447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DN50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2B67947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3E3465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6B638E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53082A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118D39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5CB9CB09">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98E07E6">
            <w:pPr>
              <w:jc w:val="center"/>
              <w:rPr>
                <w:rFonts w:hint="eastAsia" w:ascii="宋体" w:hAnsi="宋体" w:eastAsia="宋体" w:cs="宋体"/>
                <w:i w:val="0"/>
                <w:iCs w:val="0"/>
                <w:color w:val="000000"/>
                <w:sz w:val="20"/>
                <w:szCs w:val="20"/>
                <w:u w:val="none"/>
              </w:rPr>
            </w:pPr>
          </w:p>
        </w:tc>
      </w:tr>
      <w:tr w14:paraId="0F479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7C88371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21</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393DA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非金属平垫片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0D0AC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DN65 RF PN16</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3D23B43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B76AD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RPTFE(δ＝3mm)</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2CC1CE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Pcs</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0B4C51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2FC44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给排水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11A1CEA5">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2262C09C">
            <w:pPr>
              <w:jc w:val="center"/>
              <w:rPr>
                <w:rFonts w:hint="eastAsia" w:ascii="宋体" w:hAnsi="宋体" w:eastAsia="宋体" w:cs="宋体"/>
                <w:i w:val="0"/>
                <w:iCs w:val="0"/>
                <w:color w:val="000000"/>
                <w:sz w:val="20"/>
                <w:szCs w:val="20"/>
                <w:u w:val="none"/>
              </w:rPr>
            </w:pPr>
          </w:p>
        </w:tc>
      </w:tr>
      <w:tr w14:paraId="3500E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73520A4B">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9F863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6625881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150mm×125mm,</w:t>
            </w:r>
          </w:p>
          <w:p w14:paraId="49B6578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75E0DC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103454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45BC6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6223B5B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5E0A5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循环水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AC3D5BF">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5CED158D">
            <w:pPr>
              <w:jc w:val="center"/>
              <w:rPr>
                <w:rFonts w:hint="eastAsia" w:ascii="宋体" w:hAnsi="宋体" w:eastAsia="宋体" w:cs="宋体"/>
                <w:i w:val="0"/>
                <w:iCs w:val="0"/>
                <w:color w:val="000000"/>
                <w:sz w:val="20"/>
                <w:szCs w:val="20"/>
                <w:u w:val="none"/>
              </w:rPr>
            </w:pPr>
          </w:p>
        </w:tc>
      </w:tr>
      <w:tr w14:paraId="43F8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3588F9C4">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23</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790429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29653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150mm×100mm,</w:t>
            </w:r>
          </w:p>
          <w:p w14:paraId="3BDF0DE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4A870CA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3E2B9A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DE05D4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03740F5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170</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0135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循环水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1FAD49AC">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23AD6456">
            <w:pPr>
              <w:jc w:val="center"/>
              <w:rPr>
                <w:rFonts w:hint="eastAsia" w:ascii="宋体" w:hAnsi="宋体" w:eastAsia="宋体" w:cs="宋体"/>
                <w:i w:val="0"/>
                <w:iCs w:val="0"/>
                <w:color w:val="000000"/>
                <w:sz w:val="20"/>
                <w:szCs w:val="20"/>
                <w:u w:val="none"/>
              </w:rPr>
            </w:pPr>
          </w:p>
        </w:tc>
      </w:tr>
      <w:tr w14:paraId="539BB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28A2DAC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24</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A0F35E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52867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200mm×200mm,</w:t>
            </w:r>
          </w:p>
          <w:p w14:paraId="4E8F1B2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25A326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5B776D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142AD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A11863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4B6E1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循环水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14D2C565">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7F4BE0EC">
            <w:pPr>
              <w:jc w:val="center"/>
              <w:rPr>
                <w:rFonts w:hint="eastAsia" w:ascii="宋体" w:hAnsi="宋体" w:eastAsia="宋体" w:cs="宋体"/>
                <w:i w:val="0"/>
                <w:iCs w:val="0"/>
                <w:color w:val="000000"/>
                <w:sz w:val="20"/>
                <w:szCs w:val="20"/>
                <w:u w:val="none"/>
              </w:rPr>
            </w:pPr>
          </w:p>
        </w:tc>
      </w:tr>
      <w:tr w14:paraId="138D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2F7D051D">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25</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418E5D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51EEE9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200mm×150mm,</w:t>
            </w:r>
          </w:p>
          <w:p w14:paraId="4CD13C9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688DF1B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8CE42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4979021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25E12D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297</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ED0D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循环水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13BC1DAE">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EB2C150">
            <w:pPr>
              <w:jc w:val="center"/>
              <w:rPr>
                <w:rFonts w:hint="eastAsia" w:ascii="宋体" w:hAnsi="宋体" w:eastAsia="宋体" w:cs="宋体"/>
                <w:i w:val="0"/>
                <w:iCs w:val="0"/>
                <w:color w:val="000000"/>
                <w:sz w:val="20"/>
                <w:szCs w:val="20"/>
                <w:u w:val="none"/>
              </w:rPr>
            </w:pPr>
          </w:p>
        </w:tc>
      </w:tr>
      <w:tr w14:paraId="03D6E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0216AE71">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26</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B03DEE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0160CC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300mm×350mm,</w:t>
            </w:r>
          </w:p>
          <w:p w14:paraId="501E3A5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0197898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20C89E3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5FC162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9A8CC4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02ADA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循环水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3C96381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4C7BE84">
            <w:pPr>
              <w:jc w:val="center"/>
              <w:rPr>
                <w:rFonts w:hint="eastAsia" w:ascii="宋体" w:hAnsi="宋体" w:eastAsia="宋体" w:cs="宋体"/>
                <w:i w:val="0"/>
                <w:iCs w:val="0"/>
                <w:color w:val="000000"/>
                <w:sz w:val="20"/>
                <w:szCs w:val="20"/>
                <w:u w:val="none"/>
              </w:rPr>
            </w:pPr>
          </w:p>
        </w:tc>
      </w:tr>
      <w:tr w14:paraId="52FB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2696496A">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27</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6DDF924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73D9E8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200mm×250mm,</w:t>
            </w:r>
          </w:p>
          <w:p w14:paraId="4E76018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2F844B1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475AAC6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1423906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31C5160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46</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331B9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循环水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2D463274">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6DA6B262">
            <w:pPr>
              <w:jc w:val="center"/>
              <w:rPr>
                <w:rFonts w:hint="eastAsia" w:ascii="宋体" w:hAnsi="宋体" w:eastAsia="宋体" w:cs="宋体"/>
                <w:i w:val="0"/>
                <w:iCs w:val="0"/>
                <w:color w:val="000000"/>
                <w:sz w:val="20"/>
                <w:szCs w:val="20"/>
                <w:u w:val="none"/>
              </w:rPr>
            </w:pPr>
          </w:p>
        </w:tc>
      </w:tr>
      <w:tr w14:paraId="6BEF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43D55D0F">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28</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0F88491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12C110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200mm×120mm,</w:t>
            </w:r>
          </w:p>
          <w:p w14:paraId="3AB55FA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71F4CF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019B89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81D35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块</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7D23BAE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69060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循环水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F868BB1">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045928C6">
            <w:pPr>
              <w:jc w:val="center"/>
              <w:rPr>
                <w:rFonts w:hint="eastAsia" w:ascii="宋体" w:hAnsi="宋体" w:eastAsia="宋体" w:cs="宋体"/>
                <w:i w:val="0"/>
                <w:iCs w:val="0"/>
                <w:color w:val="000000"/>
                <w:sz w:val="20"/>
                <w:szCs w:val="20"/>
                <w:u w:val="none"/>
              </w:rPr>
            </w:pPr>
          </w:p>
        </w:tc>
      </w:tr>
      <w:tr w14:paraId="352D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3" w:type="dxa"/>
            <w:tcBorders>
              <w:top w:val="single" w:color="000000" w:sz="4" w:space="0"/>
              <w:left w:val="single" w:color="000000" w:sz="4" w:space="0"/>
              <w:bottom w:val="single" w:color="000000" w:sz="4" w:space="0"/>
              <w:right w:val="single" w:color="000000" w:sz="4" w:space="0"/>
            </w:tcBorders>
            <w:noWrap/>
            <w:vAlign w:val="center"/>
          </w:tcPr>
          <w:p w14:paraId="57633F98">
            <w:pPr>
              <w:keepNext w:val="0"/>
              <w:keepLines w:val="0"/>
              <w:widowControl/>
              <w:suppressLineNumbers w:val="0"/>
              <w:jc w:val="center"/>
              <w:textAlignment w:val="center"/>
              <w:rPr>
                <w:rFonts w:hint="eastAsia" w:ascii="宋体" w:hAnsi="宋体" w:cs="宋体"/>
                <w:i w:val="0"/>
                <w:iCs w:val="0"/>
                <w:color w:val="auto"/>
                <w:kern w:val="0"/>
                <w:sz w:val="15"/>
                <w:szCs w:val="15"/>
                <w:u w:val="none"/>
                <w:lang w:val="en-US" w:eastAsia="zh-CN" w:bidi="ar"/>
              </w:rPr>
            </w:pPr>
            <w:r>
              <w:rPr>
                <w:rFonts w:hint="eastAsia" w:ascii="宋体" w:hAnsi="宋体" w:cs="宋体"/>
                <w:i w:val="0"/>
                <w:iCs w:val="0"/>
                <w:color w:val="auto"/>
                <w:kern w:val="0"/>
                <w:sz w:val="15"/>
                <w:szCs w:val="15"/>
                <w:u w:val="none"/>
                <w:lang w:val="en-US" w:eastAsia="zh-CN" w:bidi="ar"/>
              </w:rPr>
              <w:t>29</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BA5824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四氟垫片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06456EB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厚度：8mm</w:t>
            </w:r>
          </w:p>
        </w:tc>
        <w:tc>
          <w:tcPr>
            <w:tcW w:w="1927" w:type="dxa"/>
            <w:tcBorders>
              <w:top w:val="single" w:color="000000" w:sz="4" w:space="0"/>
              <w:left w:val="single" w:color="000000" w:sz="4" w:space="0"/>
              <w:bottom w:val="single" w:color="000000" w:sz="4" w:space="0"/>
              <w:right w:val="single" w:color="000000" w:sz="4" w:space="0"/>
            </w:tcBorders>
            <w:noWrap w:val="0"/>
            <w:vAlign w:val="center"/>
          </w:tcPr>
          <w:p w14:paraId="2F978D3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14:paraId="6459868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w:t>
            </w:r>
          </w:p>
        </w:tc>
        <w:tc>
          <w:tcPr>
            <w:tcW w:w="704" w:type="dxa"/>
            <w:tcBorders>
              <w:top w:val="single" w:color="000000" w:sz="4" w:space="0"/>
              <w:left w:val="single" w:color="000000" w:sz="4" w:space="0"/>
              <w:bottom w:val="single" w:color="000000" w:sz="4" w:space="0"/>
              <w:right w:val="single" w:color="000000" w:sz="4" w:space="0"/>
            </w:tcBorders>
            <w:noWrap/>
            <w:vAlign w:val="center"/>
          </w:tcPr>
          <w:p w14:paraId="70202D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平方米</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FC4AD6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684" w:type="dxa"/>
            <w:tcBorders>
              <w:top w:val="single" w:color="000000" w:sz="4" w:space="0"/>
              <w:left w:val="single" w:color="000000" w:sz="4" w:space="0"/>
              <w:bottom w:val="single" w:color="000000" w:sz="4" w:space="0"/>
              <w:right w:val="single" w:color="000000" w:sz="4" w:space="0"/>
            </w:tcBorders>
            <w:noWrap/>
            <w:vAlign w:val="center"/>
          </w:tcPr>
          <w:p w14:paraId="52A3EE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5"/>
                <w:szCs w:val="15"/>
                <w:u w:val="none"/>
                <w:lang w:val="en-US" w:eastAsia="zh-CN" w:bidi="ar"/>
              </w:rPr>
              <w:t>循环水</w:t>
            </w:r>
          </w:p>
        </w:tc>
        <w:tc>
          <w:tcPr>
            <w:tcW w:w="682" w:type="dxa"/>
            <w:tcBorders>
              <w:top w:val="single" w:color="000000" w:sz="4" w:space="0"/>
              <w:left w:val="single" w:color="000000" w:sz="4" w:space="0"/>
              <w:bottom w:val="single" w:color="000000" w:sz="4" w:space="0"/>
              <w:right w:val="single" w:color="000000" w:sz="4" w:space="0"/>
            </w:tcBorders>
            <w:noWrap/>
            <w:vAlign w:val="bottom"/>
          </w:tcPr>
          <w:p w14:paraId="0736CB86">
            <w:pPr>
              <w:jc w:val="center"/>
              <w:rPr>
                <w:rFonts w:hint="eastAsia" w:ascii="宋体" w:hAnsi="宋体" w:eastAsia="宋体" w:cs="宋体"/>
                <w:i w:val="0"/>
                <w:iCs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4D35147F">
            <w:pPr>
              <w:jc w:val="center"/>
              <w:rPr>
                <w:rFonts w:hint="eastAsia" w:ascii="宋体" w:hAnsi="宋体" w:eastAsia="宋体" w:cs="宋体"/>
                <w:i w:val="0"/>
                <w:iCs w:val="0"/>
                <w:color w:val="000000"/>
                <w:sz w:val="20"/>
                <w:szCs w:val="20"/>
                <w:u w:val="none"/>
              </w:rPr>
            </w:pPr>
          </w:p>
        </w:tc>
      </w:tr>
      <w:tr w14:paraId="7E93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9345" w:type="dxa"/>
            <w:gridSpan w:val="9"/>
            <w:tcBorders>
              <w:top w:val="single" w:color="000000" w:sz="4" w:space="0"/>
              <w:left w:val="single" w:color="000000" w:sz="4" w:space="0"/>
              <w:bottom w:val="single" w:color="000000" w:sz="4" w:space="0"/>
              <w:right w:val="single" w:color="000000" w:sz="4" w:space="0"/>
            </w:tcBorders>
            <w:noWrap/>
            <w:vAlign w:val="center"/>
          </w:tcPr>
          <w:p w14:paraId="296FB8F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合  计</w:t>
            </w:r>
          </w:p>
        </w:tc>
        <w:tc>
          <w:tcPr>
            <w:tcW w:w="659" w:type="dxa"/>
            <w:tcBorders>
              <w:top w:val="single" w:color="000000" w:sz="4" w:space="0"/>
              <w:left w:val="single" w:color="000000" w:sz="4" w:space="0"/>
              <w:bottom w:val="single" w:color="000000" w:sz="4" w:space="0"/>
              <w:right w:val="single" w:color="000000" w:sz="4" w:space="0"/>
            </w:tcBorders>
            <w:noWrap/>
            <w:vAlign w:val="bottom"/>
          </w:tcPr>
          <w:p w14:paraId="12CF50FF">
            <w:pPr>
              <w:jc w:val="center"/>
              <w:rPr>
                <w:rFonts w:hint="eastAsia" w:ascii="宋体" w:hAnsi="宋体" w:eastAsia="宋体" w:cs="宋体"/>
                <w:i w:val="0"/>
                <w:iCs w:val="0"/>
                <w:color w:val="000000"/>
                <w:sz w:val="20"/>
                <w:szCs w:val="20"/>
                <w:u w:val="none"/>
              </w:rPr>
            </w:pPr>
          </w:p>
        </w:tc>
      </w:tr>
    </w:tbl>
    <w:p w14:paraId="5F4F5186">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3FB8756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0C60B022">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501980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A824CB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70EF25B1">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3372B3E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color w:val="auto"/>
          <w:kern w:val="1"/>
          <w:sz w:val="24"/>
          <w:szCs w:val="24"/>
        </w:rPr>
        <w:t>、我方保证遵守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r>
        <w:rPr>
          <w:rFonts w:hint="eastAsia" w:ascii="仿宋_GB2312" w:hAnsi="仿宋_GB2312" w:eastAsia="仿宋_GB2312" w:cs="仿宋_GB2312"/>
          <w:color w:val="auto"/>
          <w:kern w:val="1"/>
          <w:sz w:val="24"/>
          <w:szCs w:val="24"/>
          <w:lang w:val="en-US" w:eastAsia="zh-CN"/>
        </w:rPr>
        <w:t>。</w:t>
      </w:r>
    </w:p>
    <w:p w14:paraId="2624FC3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lang w:val="en-US" w:eastAsia="zh-CN"/>
        </w:rPr>
        <w:t>4</w:t>
      </w:r>
      <w:r>
        <w:rPr>
          <w:rFonts w:hint="eastAsia" w:ascii="仿宋_GB2312" w:hAnsi="仿宋_GB2312" w:eastAsia="仿宋_GB2312" w:cs="仿宋_GB2312"/>
          <w:bCs/>
          <w:color w:val="auto"/>
          <w:kern w:val="1"/>
          <w:sz w:val="24"/>
          <w:szCs w:val="24"/>
        </w:rPr>
        <w:t>、我方保证忠实地执行双方签订的合同,并承担合同规定的责任义务</w:t>
      </w:r>
      <w:r>
        <w:rPr>
          <w:rFonts w:hint="eastAsia" w:ascii="仿宋_GB2312" w:hAnsi="仿宋_GB2312" w:eastAsia="仿宋_GB2312" w:cs="仿宋_GB2312"/>
          <w:bCs/>
          <w:color w:val="auto"/>
          <w:kern w:val="1"/>
          <w:sz w:val="24"/>
          <w:szCs w:val="24"/>
          <w:lang w:eastAsia="zh-CN"/>
        </w:rPr>
        <w:t>。</w:t>
      </w:r>
    </w:p>
    <w:p w14:paraId="1228AB9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bCs/>
          <w:color w:val="auto"/>
          <w:kern w:val="1"/>
          <w:sz w:val="24"/>
          <w:szCs w:val="24"/>
          <w:lang w:eastAsia="zh-CN"/>
        </w:rPr>
      </w:pPr>
      <w:r>
        <w:rPr>
          <w:rFonts w:hint="eastAsia" w:ascii="仿宋_GB2312" w:hAnsi="仿宋_GB2312" w:eastAsia="仿宋_GB2312" w:cs="仿宋_GB2312"/>
          <w:color w:val="auto"/>
          <w:sz w:val="24"/>
          <w:szCs w:val="24"/>
          <w:shd w:val="clear" w:color="auto" w:fill="FFFFFF"/>
          <w:lang w:val="en-US" w:eastAsia="zh-CN"/>
        </w:rPr>
        <w:t>5</w:t>
      </w:r>
      <w:r>
        <w:rPr>
          <w:rFonts w:hint="eastAsia" w:ascii="仿宋_GB2312" w:hAnsi="仿宋_GB2312" w:eastAsia="仿宋_GB2312" w:cs="仿宋_GB2312"/>
          <w:color w:val="auto"/>
          <w:sz w:val="24"/>
          <w:szCs w:val="24"/>
          <w:shd w:val="clear" w:color="auto" w:fill="FFFFFF"/>
        </w:rPr>
        <w:t>、我方已详细审查全部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r>
        <w:rPr>
          <w:rFonts w:hint="eastAsia" w:ascii="仿宋_GB2312" w:hAnsi="仿宋_GB2312" w:eastAsia="仿宋_GB2312" w:cs="仿宋_GB2312"/>
          <w:color w:val="auto"/>
          <w:sz w:val="24"/>
          <w:szCs w:val="24"/>
          <w:shd w:val="clear" w:color="auto" w:fill="FFFFFF"/>
          <w:lang w:eastAsia="zh-CN"/>
        </w:rPr>
        <w:t>。</w:t>
      </w:r>
    </w:p>
    <w:p w14:paraId="70165E31">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lang w:val="en-US" w:eastAsia="zh-CN"/>
        </w:rPr>
        <w:t>6</w:t>
      </w:r>
      <w:r>
        <w:rPr>
          <w:rFonts w:hint="eastAsia" w:ascii="仿宋_GB2312" w:hAnsi="仿宋_GB2312" w:eastAsia="仿宋_GB2312" w:cs="仿宋_GB2312"/>
          <w:bCs/>
          <w:color w:val="auto"/>
          <w:kern w:val="1"/>
          <w:sz w:val="24"/>
          <w:szCs w:val="24"/>
        </w:rPr>
        <w:t>、愿意向贵方提供任何与该项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lang w:val="en-US" w:eastAsia="zh-CN"/>
        </w:rPr>
        <w:t>7</w:t>
      </w:r>
      <w:r>
        <w:rPr>
          <w:rFonts w:hint="eastAsia" w:ascii="仿宋_GB2312" w:hAnsi="仿宋_GB2312" w:eastAsia="仿宋_GB2312" w:cs="仿宋_GB2312"/>
          <w:color w:val="auto"/>
          <w:sz w:val="24"/>
          <w:szCs w:val="24"/>
          <w:shd w:val="clear" w:color="auto" w:fill="FFFFFF"/>
        </w:rPr>
        <w:t>、</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2056C38">
      <w:pPr>
        <w:keepNext w:val="0"/>
        <w:keepLines w:val="0"/>
        <w:pageBreakBefore w:val="0"/>
        <w:widowControl w:val="0"/>
        <w:kinsoku/>
        <w:wordWrap w:val="0"/>
        <w:overflowPunct/>
        <w:topLinePunct w:val="0"/>
        <w:autoSpaceDE/>
        <w:autoSpaceDN/>
        <w:bidi w:val="0"/>
        <w:adjustRightInd w:val="0"/>
        <w:snapToGrid w:val="0"/>
        <w:spacing w:beforeLines="50" w:line="36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043"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6D2AA0"/>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1049B5"/>
    <w:rsid w:val="12244F80"/>
    <w:rsid w:val="12CF543E"/>
    <w:rsid w:val="133D6635"/>
    <w:rsid w:val="13EB585D"/>
    <w:rsid w:val="1486627C"/>
    <w:rsid w:val="1489454D"/>
    <w:rsid w:val="158E1579"/>
    <w:rsid w:val="15D63EB8"/>
    <w:rsid w:val="15EC6658"/>
    <w:rsid w:val="17BE143C"/>
    <w:rsid w:val="18123DEA"/>
    <w:rsid w:val="191B14FB"/>
    <w:rsid w:val="1AC066E3"/>
    <w:rsid w:val="1B013D19"/>
    <w:rsid w:val="1B9405AB"/>
    <w:rsid w:val="1BD306B5"/>
    <w:rsid w:val="1C282778"/>
    <w:rsid w:val="1C6B4BBD"/>
    <w:rsid w:val="1CF9004F"/>
    <w:rsid w:val="1D406D29"/>
    <w:rsid w:val="1D61265F"/>
    <w:rsid w:val="1D77045C"/>
    <w:rsid w:val="1DA83A08"/>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85A37AE"/>
    <w:rsid w:val="298A418F"/>
    <w:rsid w:val="2AB873E6"/>
    <w:rsid w:val="2B263D2B"/>
    <w:rsid w:val="2BA23352"/>
    <w:rsid w:val="2BB463C2"/>
    <w:rsid w:val="2D1C54FC"/>
    <w:rsid w:val="2D711326"/>
    <w:rsid w:val="2DCD459B"/>
    <w:rsid w:val="2E29640B"/>
    <w:rsid w:val="2E4F6E3C"/>
    <w:rsid w:val="2F552E82"/>
    <w:rsid w:val="2F5A2F6A"/>
    <w:rsid w:val="306A72AD"/>
    <w:rsid w:val="307C7118"/>
    <w:rsid w:val="30DC750A"/>
    <w:rsid w:val="310E6529"/>
    <w:rsid w:val="33604F9A"/>
    <w:rsid w:val="337577FA"/>
    <w:rsid w:val="341252C0"/>
    <w:rsid w:val="359A6B07"/>
    <w:rsid w:val="35B841ED"/>
    <w:rsid w:val="369B1D58"/>
    <w:rsid w:val="36CC7FE0"/>
    <w:rsid w:val="37321293"/>
    <w:rsid w:val="375211E9"/>
    <w:rsid w:val="3797278D"/>
    <w:rsid w:val="385B4242"/>
    <w:rsid w:val="3A1C3FA6"/>
    <w:rsid w:val="3A3D3E1C"/>
    <w:rsid w:val="3A7371D9"/>
    <w:rsid w:val="3B27384C"/>
    <w:rsid w:val="3B741D0B"/>
    <w:rsid w:val="3B8E1539"/>
    <w:rsid w:val="3C633297"/>
    <w:rsid w:val="3E1C107E"/>
    <w:rsid w:val="3E8B6D79"/>
    <w:rsid w:val="3FFD5EE2"/>
    <w:rsid w:val="40E424A8"/>
    <w:rsid w:val="413403E0"/>
    <w:rsid w:val="41923A7A"/>
    <w:rsid w:val="4286740D"/>
    <w:rsid w:val="428C4348"/>
    <w:rsid w:val="42E66EDA"/>
    <w:rsid w:val="431A73EB"/>
    <w:rsid w:val="43301127"/>
    <w:rsid w:val="446A2417"/>
    <w:rsid w:val="44D30FCF"/>
    <w:rsid w:val="45201FAC"/>
    <w:rsid w:val="45B352E6"/>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503315"/>
    <w:rsid w:val="4D9E2555"/>
    <w:rsid w:val="4DD014FE"/>
    <w:rsid w:val="4ECC5A50"/>
    <w:rsid w:val="4F974A61"/>
    <w:rsid w:val="503045D8"/>
    <w:rsid w:val="503F3393"/>
    <w:rsid w:val="507C7259"/>
    <w:rsid w:val="51FC55C8"/>
    <w:rsid w:val="521E5249"/>
    <w:rsid w:val="528F250F"/>
    <w:rsid w:val="53C47D96"/>
    <w:rsid w:val="53DB0AEE"/>
    <w:rsid w:val="53F2606D"/>
    <w:rsid w:val="543B4165"/>
    <w:rsid w:val="549E18C1"/>
    <w:rsid w:val="55115289"/>
    <w:rsid w:val="55C3235D"/>
    <w:rsid w:val="56974C85"/>
    <w:rsid w:val="56D44020"/>
    <w:rsid w:val="585B454A"/>
    <w:rsid w:val="58DF219E"/>
    <w:rsid w:val="58FB2325"/>
    <w:rsid w:val="5A7C589A"/>
    <w:rsid w:val="5AB04526"/>
    <w:rsid w:val="5AFA7489"/>
    <w:rsid w:val="5B8F1683"/>
    <w:rsid w:val="5C665C12"/>
    <w:rsid w:val="5CFA6687"/>
    <w:rsid w:val="5D002BB2"/>
    <w:rsid w:val="5D4B4EFF"/>
    <w:rsid w:val="5D871862"/>
    <w:rsid w:val="5E482FBE"/>
    <w:rsid w:val="5F2142EE"/>
    <w:rsid w:val="6035490C"/>
    <w:rsid w:val="6068125C"/>
    <w:rsid w:val="60B63E78"/>
    <w:rsid w:val="61045892"/>
    <w:rsid w:val="6184248C"/>
    <w:rsid w:val="6185469D"/>
    <w:rsid w:val="61B678E7"/>
    <w:rsid w:val="63D041C3"/>
    <w:rsid w:val="643A2B26"/>
    <w:rsid w:val="64D43BB1"/>
    <w:rsid w:val="65BD7565"/>
    <w:rsid w:val="67192FCC"/>
    <w:rsid w:val="682C5A95"/>
    <w:rsid w:val="6922313D"/>
    <w:rsid w:val="694E1960"/>
    <w:rsid w:val="698768BA"/>
    <w:rsid w:val="69A47302"/>
    <w:rsid w:val="69EF47E9"/>
    <w:rsid w:val="6B152869"/>
    <w:rsid w:val="6BC120DD"/>
    <w:rsid w:val="6C4E17FE"/>
    <w:rsid w:val="6CAF1558"/>
    <w:rsid w:val="6DD528D6"/>
    <w:rsid w:val="6E360072"/>
    <w:rsid w:val="6EF6477A"/>
    <w:rsid w:val="6F59261E"/>
    <w:rsid w:val="6FFD6C0D"/>
    <w:rsid w:val="70774E35"/>
    <w:rsid w:val="708A46FF"/>
    <w:rsid w:val="70BE516F"/>
    <w:rsid w:val="70C7199A"/>
    <w:rsid w:val="70CF12D0"/>
    <w:rsid w:val="70D55500"/>
    <w:rsid w:val="71324FB4"/>
    <w:rsid w:val="726F7BF3"/>
    <w:rsid w:val="72B74A56"/>
    <w:rsid w:val="7501432B"/>
    <w:rsid w:val="75984F94"/>
    <w:rsid w:val="759F5809"/>
    <w:rsid w:val="769C41EB"/>
    <w:rsid w:val="76B54EF2"/>
    <w:rsid w:val="773530B4"/>
    <w:rsid w:val="77747526"/>
    <w:rsid w:val="77856C0D"/>
    <w:rsid w:val="78537116"/>
    <w:rsid w:val="788649E0"/>
    <w:rsid w:val="788A7BFB"/>
    <w:rsid w:val="78F96AB1"/>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3444</Words>
  <Characters>5100</Characters>
  <Lines>0</Lines>
  <Paragraphs>0</Paragraphs>
  <TotalTime>24</TotalTime>
  <ScaleCrop>false</ScaleCrop>
  <LinksUpToDate>false</LinksUpToDate>
  <CharactersWithSpaces>5245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2026-03-31T07:16:03Z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