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rPr>
          <w:highlight w:val="none"/>
        </w:rPr>
      </w:pPr>
      <w:r>
        <w:rPr>
          <w:b/>
          <w:highlight w:val="none"/>
        </w:rPr>
        <w:t>项目名称</w:t>
      </w:r>
      <w:r>
        <w:rPr>
          <w:highlight w:val="none"/>
        </w:rPr>
        <w:t>：</w:t>
      </w:r>
      <w:r>
        <w:rPr>
          <w:rFonts w:hint="eastAsia" w:cs="Times New Roman"/>
          <w:highlight w:val="none"/>
          <w:lang w:val="en-US" w:eastAsia="zh-CN"/>
        </w:rPr>
        <w:t>化试化玻等23项</w:t>
      </w:r>
    </w:p>
    <w:p w14:paraId="261CEC3C">
      <w:pPr>
        <w:numPr>
          <w:ilvl w:val="0"/>
          <w:numId w:val="1"/>
        </w:numPr>
        <w:spacing w:before="0" w:beforeAutospacing="1" w:after="0" w:afterAutospacing="1"/>
        <w:ind w:left="720" w:hanging="360"/>
        <w:rPr>
          <w:highlight w:val="none"/>
        </w:rPr>
      </w:pPr>
      <w:r>
        <w:rPr>
          <w:b/>
          <w:highlight w:val="none"/>
        </w:rPr>
        <w:t>采</w:t>
      </w:r>
      <w:r>
        <w:rPr>
          <w:rFonts w:hint="eastAsia"/>
          <w:b/>
          <w:highlight w:val="none"/>
          <w:lang w:val="en-US" w:eastAsia="zh-CN"/>
        </w:rPr>
        <w:t xml:space="preserve"> </w:t>
      </w:r>
      <w:r>
        <w:rPr>
          <w:b/>
          <w:highlight w:val="none"/>
        </w:rPr>
        <w:t>购</w:t>
      </w:r>
      <w:r>
        <w:rPr>
          <w:rFonts w:hint="eastAsia"/>
          <w:b/>
          <w:highlight w:val="none"/>
          <w:lang w:val="en-US" w:eastAsia="zh-CN"/>
        </w:rPr>
        <w:t xml:space="preserve"> </w:t>
      </w:r>
      <w:r>
        <w:rPr>
          <w:b/>
          <w:highlight w:val="none"/>
        </w:rPr>
        <w:t>人</w:t>
      </w:r>
      <w:r>
        <w:rPr>
          <w:highlight w:val="none"/>
        </w:rPr>
        <w:t>：江苏索普</w:t>
      </w:r>
      <w:r>
        <w:rPr>
          <w:highlight w:val="none"/>
        </w:rPr>
        <w:t>化工股份有限公司供应保障部</w:t>
      </w:r>
    </w:p>
    <w:p w14:paraId="24EBA3D0">
      <w:pPr>
        <w:numPr>
          <w:ilvl w:val="0"/>
          <w:numId w:val="1"/>
        </w:numPr>
        <w:spacing w:before="0" w:beforeAutospacing="1" w:after="0" w:afterAutospacing="1"/>
        <w:ind w:left="720" w:hanging="360"/>
        <w:rPr>
          <w:highlight w:val="none"/>
        </w:rPr>
      </w:pPr>
      <w:r>
        <w:rPr>
          <w:rFonts w:hint="eastAsia"/>
          <w:b/>
          <w:bCs/>
          <w:highlight w:val="none"/>
          <w:lang w:val="en-US" w:eastAsia="zh-CN"/>
        </w:rPr>
        <w:t>报价截止与评审时间</w:t>
      </w:r>
      <w:r>
        <w:rPr>
          <w:rFonts w:hint="eastAsia"/>
          <w:highlight w:val="none"/>
          <w:lang w:val="en-US" w:eastAsia="zh-CN"/>
        </w:rPr>
        <w:t>：2026年4月9日9：30（北京时间）</w:t>
      </w:r>
    </w:p>
    <w:p w14:paraId="696D82AA">
      <w:pPr>
        <w:numPr>
          <w:ilvl w:val="0"/>
          <w:numId w:val="1"/>
        </w:numPr>
        <w:spacing w:before="0" w:beforeAutospacing="1" w:after="0" w:afterAutospacing="1"/>
        <w:ind w:left="720" w:hanging="360"/>
        <w:rPr>
          <w:highlight w:val="none"/>
        </w:rPr>
      </w:pPr>
      <w:r>
        <w:rPr>
          <w:rFonts w:hint="eastAsia"/>
          <w:b/>
          <w:bCs/>
          <w:highlight w:val="none"/>
          <w:lang w:val="en-US" w:eastAsia="zh-CN"/>
        </w:rPr>
        <w:t>评审地点</w:t>
      </w:r>
      <w:r>
        <w:rPr>
          <w:rFonts w:hint="eastAsia"/>
          <w:highlight w:val="none"/>
          <w:lang w:val="en-US" w:eastAsia="zh-CN"/>
        </w:rPr>
        <w:t>：江苏索普（集团）有限公司评审中心</w:t>
      </w:r>
    </w:p>
    <w:p w14:paraId="71DC08F0">
      <w:pPr>
        <w:numPr>
          <w:ilvl w:val="0"/>
          <w:numId w:val="1"/>
        </w:numPr>
        <w:spacing w:before="0" w:beforeAutospacing="1" w:after="0" w:afterAutospacing="1"/>
        <w:ind w:left="720" w:hanging="360"/>
        <w:rPr>
          <w:b/>
          <w:bCs/>
          <w:highlight w:val="none"/>
        </w:rPr>
      </w:pPr>
      <w:r>
        <w:rPr>
          <w:rFonts w:hint="eastAsia"/>
          <w:b/>
          <w:bCs/>
          <w:highlight w:val="none"/>
          <w:lang w:val="en-US" w:eastAsia="zh-CN"/>
        </w:rPr>
        <w:t>交货时间：</w:t>
      </w:r>
      <w:r>
        <w:rPr>
          <w:rFonts w:hint="eastAsia" w:ascii="Times New Roman" w:hAnsi="Times New Roman" w:cs="Times New Roman"/>
          <w:highlight w:val="none"/>
          <w:lang w:val="en-US" w:eastAsia="zh-CN"/>
        </w:rPr>
        <w:t>2026年</w:t>
      </w:r>
      <w:r>
        <w:rPr>
          <w:rFonts w:hint="eastAsia" w:cs="Times New Roman"/>
          <w:highlight w:val="none"/>
          <w:lang w:val="en-US" w:eastAsia="zh-CN"/>
        </w:rPr>
        <w:t>4</w:t>
      </w:r>
      <w:r>
        <w:rPr>
          <w:rFonts w:hint="eastAsia" w:ascii="Times New Roman" w:hAnsi="Times New Roman" w:cs="Times New Roman"/>
          <w:highlight w:val="none"/>
          <w:lang w:val="en-US" w:eastAsia="zh-CN"/>
        </w:rPr>
        <w:t>月</w:t>
      </w:r>
      <w:r>
        <w:rPr>
          <w:rFonts w:hint="eastAsia" w:cs="Times New Roman"/>
          <w:highlight w:val="none"/>
          <w:lang w:val="en-US" w:eastAsia="zh-CN"/>
        </w:rPr>
        <w:t>25</w:t>
      </w:r>
      <w:r>
        <w:rPr>
          <w:rFonts w:hint="eastAsia" w:ascii="Times New Roman" w:hAnsi="Times New Roman" w:cs="Times New Roman"/>
          <w:highlight w:val="none"/>
          <w:lang w:val="en-US" w:eastAsia="zh-CN"/>
        </w:rPr>
        <w:t>日前到货</w:t>
      </w:r>
    </w:p>
    <w:p w14:paraId="5CE043A4">
      <w:pPr>
        <w:numPr>
          <w:ilvl w:val="0"/>
          <w:numId w:val="1"/>
        </w:numPr>
        <w:spacing w:before="0" w:beforeAutospacing="1" w:after="0" w:afterAutospacing="1"/>
        <w:ind w:left="720" w:hanging="360"/>
        <w:rPr>
          <w:highlight w:val="none"/>
        </w:rPr>
      </w:pPr>
      <w:r>
        <w:rPr>
          <w:rFonts w:hint="eastAsia"/>
          <w:b/>
          <w:bCs/>
          <w:highlight w:val="none"/>
          <w:lang w:val="en-US" w:eastAsia="zh-CN"/>
        </w:rPr>
        <w:t>交货地址</w:t>
      </w:r>
      <w:r>
        <w:rPr>
          <w:rFonts w:hint="eastAsia"/>
          <w:highlight w:val="none"/>
          <w:lang w:val="en-US" w:eastAsia="zh-CN"/>
        </w:rPr>
        <w:t>：</w:t>
      </w:r>
      <w:r>
        <w:rPr>
          <w:highlight w:val="none"/>
        </w:rPr>
        <w:t>江苏索普化工股份有限公司</w:t>
      </w:r>
      <w:r>
        <w:rPr>
          <w:rFonts w:hint="eastAsia"/>
          <w:highlight w:val="none"/>
          <w:lang w:val="en-US" w:eastAsia="zh-CN"/>
        </w:rPr>
        <w:t>仓库（江苏省镇江市京口区求索路）</w:t>
      </w:r>
    </w:p>
    <w:p w14:paraId="57A490E9">
      <w:pPr>
        <w:numPr>
          <w:ilvl w:val="0"/>
          <w:numId w:val="1"/>
        </w:numPr>
        <w:spacing w:before="0" w:beforeAutospacing="1" w:after="0" w:afterAutospacing="1"/>
        <w:ind w:left="720" w:hanging="360"/>
        <w:rPr>
          <w:highlight w:val="none"/>
        </w:rPr>
      </w:pPr>
      <w:r>
        <w:rPr>
          <w:rFonts w:hint="eastAsia"/>
          <w:b/>
          <w:highlight w:val="none"/>
          <w:lang w:val="en-US" w:eastAsia="zh-CN"/>
        </w:rPr>
        <w:t>公示</w:t>
      </w:r>
      <w:r>
        <w:rPr>
          <w:b/>
          <w:highlight w:val="none"/>
        </w:rPr>
        <w:t>查询</w:t>
      </w:r>
      <w:r>
        <w:rPr>
          <w:highlight w:val="none"/>
        </w:rPr>
        <w:t>：</w:t>
      </w:r>
      <w:r>
        <w:rPr>
          <w:rFonts w:hint="eastAsia"/>
          <w:highlight w:val="none"/>
          <w:lang w:val="en-US" w:eastAsia="zh-CN"/>
        </w:rPr>
        <w:t>ww</w:t>
      </w:r>
      <w:r>
        <w:rPr>
          <w:highlight w:val="none"/>
        </w:rPr>
        <w:t>w.sopo.com.cn</w:t>
      </w:r>
    </w:p>
    <w:p w14:paraId="76821092">
      <w:pPr>
        <w:pStyle w:val="3"/>
      </w:pPr>
      <w:r>
        <w:t>二、采购内容及要求</w:t>
      </w:r>
    </w:p>
    <w:p w14:paraId="52B753BB">
      <w:pPr>
        <w:pStyle w:val="4"/>
      </w:pPr>
      <w:r>
        <w:t>（一）采购清单</w:t>
      </w:r>
      <w:bookmarkStart w:id="0" w:name="_GoBack"/>
      <w:bookmarkEnd w:id="0"/>
    </w:p>
    <w:p w14:paraId="0EC2DB63">
      <w:pPr>
        <w:numPr>
          <w:ilvl w:val="0"/>
          <w:numId w:val="0"/>
        </w:numPr>
        <w:spacing w:before="0" w:beforeAutospacing="1" w:after="0" w:afterAutospacing="1"/>
        <w:ind w:left="360" w:leftChars="0"/>
        <w:rPr>
          <w:rFonts w:hint="eastAsia"/>
          <w:lang w:val="en-US" w:eastAsia="zh-CN"/>
        </w:rPr>
      </w:pPr>
      <w:r>
        <w:rPr>
          <w:rFonts w:hint="eastAsia"/>
          <w:lang w:val="en-US" w:eastAsia="zh-CN"/>
        </w:rPr>
        <w:t>1.采购清单详见附件《2026年4月份化试化玻采购清单》。</w:t>
      </w:r>
    </w:p>
    <w:p w14:paraId="008C295E">
      <w:pPr>
        <w:numPr>
          <w:ilvl w:val="0"/>
          <w:numId w:val="0"/>
        </w:numPr>
        <w:spacing w:before="0" w:beforeAutospacing="1" w:after="0" w:afterAutospacing="1"/>
        <w:ind w:left="360" w:leftChars="0"/>
        <w:rPr>
          <w:rFonts w:hint="eastAsia" w:ascii="仿宋_GB2312" w:hAnsi="仿宋_GB2312" w:eastAsia="仿宋_GB2312" w:cs="仿宋_GB2312"/>
          <w:bCs/>
          <w:color w:val="auto"/>
          <w:kern w:val="1"/>
          <w:sz w:val="30"/>
          <w:szCs w:val="30"/>
          <w:lang w:val="en-US" w:eastAsia="zh-CN"/>
        </w:rPr>
      </w:pPr>
      <w:r>
        <w:rPr>
          <w:rFonts w:hint="eastAsia"/>
          <w:lang w:val="en-US" w:eastAsia="zh-CN"/>
        </w:rPr>
        <w:t>2.以每项单价乘以数量累计之和作为评审依据，报价含13%增值税一票制送到价，</w:t>
      </w:r>
      <w:r>
        <w:rPr>
          <w:rFonts w:hint="eastAsia"/>
          <w:b/>
          <w:bCs/>
          <w:lang w:val="en-US" w:eastAsia="zh-CN"/>
        </w:rPr>
        <w:t>不接受缺项报价</w:t>
      </w:r>
      <w:r>
        <w:rPr>
          <w:rFonts w:hint="eastAsia"/>
          <w:lang w:val="en-US" w:eastAsia="zh-CN"/>
        </w:rPr>
        <w:t>。</w:t>
      </w:r>
      <w:r>
        <w:rPr>
          <w:rFonts w:hint="eastAsia" w:ascii="仿宋_GB2312" w:hAnsi="仿宋_GB2312" w:eastAsia="仿宋_GB2312" w:cs="仿宋_GB2312"/>
          <w:bCs/>
          <w:color w:val="auto"/>
          <w:kern w:val="1"/>
          <w:sz w:val="30"/>
          <w:szCs w:val="30"/>
          <w:lang w:val="en-US" w:eastAsia="zh-CN"/>
        </w:rPr>
        <w:t xml:space="preserve">   </w:t>
      </w:r>
    </w:p>
    <w:p w14:paraId="3466840A"/>
    <w:p w14:paraId="3C06393A">
      <w:pPr>
        <w:pStyle w:val="4"/>
      </w:pPr>
      <w:r>
        <w:t>（二）技术及资质要求</w:t>
      </w:r>
    </w:p>
    <w:p w14:paraId="0CB88129">
      <w:pPr>
        <w:numPr>
          <w:ilvl w:val="0"/>
          <w:numId w:val="0"/>
        </w:numPr>
        <w:spacing w:before="0" w:beforeAutospacing="1" w:after="0" w:afterAutospacing="1"/>
        <w:ind w:left="360" w:leftChars="0"/>
        <w:rPr>
          <w:rFonts w:hint="eastAsia"/>
          <w:lang w:val="en-US" w:eastAsia="zh-CN"/>
        </w:rPr>
      </w:pPr>
      <w:r>
        <w:rPr>
          <w:rFonts w:hint="eastAsia"/>
          <w:lang w:val="en-US" w:eastAsia="zh-CN"/>
        </w:rPr>
        <w:t>1.</w:t>
      </w:r>
      <w:r>
        <w:rPr>
          <w:rFonts w:hint="eastAsia"/>
          <w:b/>
          <w:bCs/>
          <w:lang w:val="en-US" w:eastAsia="zh-CN"/>
        </w:rPr>
        <w:t>技术标准</w:t>
      </w:r>
      <w:r>
        <w:rPr>
          <w:rFonts w:hint="eastAsia"/>
          <w:lang w:val="en-US" w:eastAsia="zh-CN"/>
        </w:rPr>
        <w:t>：标的物必须包装完好，标识清楚；试剂需在有效期内并保证剩余有效期大于等于12个月。如无国家标准、则需满足采购人的使用要求，不符合要求按退换货处理，所产生费用由成交人全部承担。</w:t>
      </w:r>
    </w:p>
    <w:p w14:paraId="456292F3">
      <w:pPr>
        <w:numPr>
          <w:ilvl w:val="0"/>
          <w:numId w:val="0"/>
        </w:numPr>
        <w:spacing w:before="0" w:beforeAutospacing="1" w:after="0" w:afterAutospacing="1"/>
        <w:ind w:left="360" w:leftChars="0"/>
        <w:rPr>
          <w:rFonts w:hint="eastAsia"/>
          <w:lang w:val="en-US" w:eastAsia="zh-CN"/>
        </w:rPr>
      </w:pPr>
      <w:r>
        <w:rPr>
          <w:rFonts w:hint="eastAsia"/>
          <w:b/>
          <w:bCs/>
          <w:lang w:val="en-US" w:eastAsia="zh-CN"/>
        </w:rPr>
        <w:t>2.运输要求</w:t>
      </w:r>
      <w:r>
        <w:rPr>
          <w:rFonts w:hint="eastAsia"/>
          <w:lang w:val="en-US" w:eastAsia="zh-CN"/>
        </w:rPr>
        <w:t>：附件清单中的危化品必须使用危化品专用运输车辆送达我方收货地点。</w:t>
      </w:r>
    </w:p>
    <w:p w14:paraId="57C92BE1">
      <w:pPr>
        <w:numPr>
          <w:ilvl w:val="0"/>
          <w:numId w:val="0"/>
        </w:numPr>
        <w:spacing w:before="0" w:beforeAutospacing="1" w:after="0" w:afterAutospacing="1"/>
        <w:ind w:left="360" w:leftChars="0"/>
      </w:pPr>
      <w:r>
        <w:rPr>
          <w:rFonts w:hint="eastAsia"/>
          <w:b/>
          <w:lang w:val="en-US" w:eastAsia="zh-CN"/>
        </w:rPr>
        <w:t>3.</w:t>
      </w:r>
      <w:r>
        <w:rPr>
          <w:b/>
        </w:rPr>
        <w:t>报价要求</w:t>
      </w:r>
      <w:r>
        <w:t>：需完整填写品牌及型号。</w:t>
      </w:r>
    </w:p>
    <w:p w14:paraId="57F09598">
      <w:pPr>
        <w:numPr>
          <w:ilvl w:val="0"/>
          <w:numId w:val="0"/>
        </w:numPr>
        <w:spacing w:before="0" w:beforeAutospacing="1" w:after="0" w:afterAutospacing="1"/>
        <w:ind w:left="360" w:leftChars="0"/>
        <w:rPr>
          <w:rFonts w:hint="eastAsia"/>
          <w:lang w:val="en-US" w:eastAsia="zh-CN"/>
        </w:rPr>
      </w:pPr>
      <w:r>
        <w:rPr>
          <w:rFonts w:hint="eastAsia"/>
          <w:b/>
          <w:lang w:val="en-US" w:eastAsia="zh-CN"/>
        </w:rPr>
        <w:t>4.</w:t>
      </w:r>
      <w:r>
        <w:rPr>
          <w:b/>
        </w:rPr>
        <w:t>资质文件</w:t>
      </w:r>
      <w:r>
        <w:t>：</w:t>
      </w:r>
      <w:r>
        <w:rPr>
          <w:rFonts w:hint="eastAsia"/>
          <w:lang w:val="en-US" w:eastAsia="zh-CN"/>
        </w:rPr>
        <w:t>提供《营业执照》、《标准物质证书》《非药品类易制毒化学品经营备案证明》、《危化品经营许可证》且附件清单中的危化品均需在范围内。随货需提供危险化学品安全技术说明书、安全标签、产品说明书、产品合格证。</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w:t>
      </w:r>
      <w:r>
        <w:rPr>
          <w:rFonts w:hint="eastAsia"/>
          <w:lang w:val="en-US" w:eastAsia="zh-CN"/>
        </w:rPr>
        <w:t>60</w:t>
      </w:r>
      <w:r>
        <w:t>日内支付。</w:t>
      </w:r>
    </w:p>
    <w:p w14:paraId="02E75EC1">
      <w:pPr>
        <w:numPr>
          <w:ilvl w:val="0"/>
          <w:numId w:val="3"/>
        </w:numPr>
        <w:spacing w:before="0" w:beforeAutospacing="1" w:after="0" w:afterAutospacing="1"/>
        <w:ind w:left="720" w:hanging="360"/>
      </w:pPr>
      <w:r>
        <w:t>含税报价≥10万元以银行承兑支付，&lt;10万元以现汇支付。</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蒋璇</w:t>
      </w:r>
      <w:r>
        <w:t>，电话：1</w:t>
      </w:r>
      <w:r>
        <w:rPr>
          <w:rFonts w:hint="eastAsia"/>
          <w:lang w:val="en-US" w:eastAsia="zh-CN"/>
        </w:rPr>
        <w:t>8651276811</w:t>
      </w:r>
    </w:p>
    <w:p w14:paraId="46E1F8B6">
      <w:pPr>
        <w:pStyle w:val="4"/>
      </w:pPr>
      <w:r>
        <w:t>（五）疑问咨询</w:t>
      </w:r>
    </w:p>
    <w:p w14:paraId="55A1ABB8">
      <w:pPr>
        <w:numPr>
          <w:ilvl w:val="0"/>
          <w:numId w:val="6"/>
        </w:numPr>
        <w:spacing w:before="0" w:beforeAutospacing="1" w:after="0" w:afterAutospacing="1"/>
        <w:ind w:left="720" w:hanging="360"/>
        <w:rPr>
          <w:rFonts w:hint="default" w:ascii="仿宋_GB2312" w:hAnsi="仿宋_GB2312" w:eastAsia="仿宋_GB2312" w:cs="仿宋_GB2312"/>
          <w:bCs/>
          <w:color w:val="auto"/>
          <w:kern w:val="1"/>
          <w:sz w:val="30"/>
          <w:szCs w:val="30"/>
          <w:lang w:val="en-US" w:eastAsia="zh-CN"/>
        </w:rPr>
      </w:pPr>
      <w:r>
        <w:rPr>
          <w:rFonts w:hint="eastAsia"/>
          <w:b/>
          <w:lang w:val="en-US" w:eastAsia="zh-CN"/>
        </w:rPr>
        <w:t>报价</w:t>
      </w:r>
      <w:r>
        <w:rPr>
          <w:b/>
        </w:rPr>
        <w:t>联系人</w:t>
      </w:r>
      <w:r>
        <w:t>：</w:t>
      </w:r>
      <w:r>
        <w:rPr>
          <w:rFonts w:hint="eastAsia"/>
          <w:lang w:val="en-US" w:eastAsia="zh-CN"/>
        </w:rPr>
        <w:t>蒋璇18651276811</w:t>
      </w:r>
      <w:r>
        <w:rPr>
          <w:rFonts w:hint="eastAsia"/>
          <w:lang w:eastAsia="zh-CN"/>
        </w:rPr>
        <w:t>（</w:t>
      </w:r>
      <w:r>
        <w:rPr>
          <w:rFonts w:hint="eastAsia"/>
          <w:lang w:val="en-US" w:eastAsia="zh-CN"/>
        </w:rPr>
        <w:t>详情咨询</w:t>
      </w:r>
      <w:r>
        <w:rPr>
          <w:rFonts w:hint="eastAsia"/>
          <w:lang w:eastAsia="zh-CN"/>
        </w:rPr>
        <w:t>）</w:t>
      </w:r>
    </w:p>
    <w:p w14:paraId="398FCBDB">
      <w:pPr>
        <w:numPr>
          <w:ilvl w:val="0"/>
          <w:numId w:val="6"/>
        </w:numPr>
        <w:spacing w:before="0" w:beforeAutospacing="1" w:after="0" w:afterAutospacing="1"/>
        <w:ind w:left="720" w:hanging="360"/>
      </w:pPr>
      <w:r>
        <w:rPr>
          <w:rFonts w:hint="eastAsia"/>
          <w:b/>
          <w:bCs/>
          <w:lang w:val="en-US" w:eastAsia="zh-CN"/>
        </w:rPr>
        <w:t>技术联系人</w:t>
      </w:r>
      <w:r>
        <w:rPr>
          <w:rFonts w:hint="eastAsia"/>
          <w:lang w:val="en-US" w:eastAsia="zh-CN"/>
        </w:rPr>
        <w:t>：蔡峰15952859676</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w:t>
      </w:r>
      <w:r>
        <w:rPr>
          <w:rFonts w:hint="eastAsia"/>
          <w:lang w:val="en-US" w:eastAsia="zh-CN"/>
        </w:rPr>
        <w:t>0.5</w:t>
      </w:r>
      <w:r>
        <w:t>%支付违约金；</w:t>
      </w:r>
      <w:r>
        <w:rPr>
          <w:rFonts w:hint="eastAsia"/>
          <w:lang w:val="en-US" w:eastAsia="zh-CN"/>
        </w:rPr>
        <w:t>超过</w:t>
      </w:r>
      <w:r>
        <w:t>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rPr>
          <w:b/>
        </w:rPr>
        <w:t>江苏索普化工股份有限公司</w:t>
      </w:r>
      <w:r>
        <w:t>：</w:t>
      </w:r>
    </w:p>
    <w:p w14:paraId="03DF583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（报价单位全称）授权（全权代表姓名、职务）为全权代表，参加贵方公开询比价活动，报价如下：</w:t>
      </w:r>
    </w:p>
    <w:p w14:paraId="5AB6199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rPr>
          <w:u w:val="single"/>
        </w:rPr>
      </w:pPr>
      <w:r>
        <w:rPr>
          <w:b/>
        </w:rPr>
        <w:t>项目总价（含税）</w:t>
      </w:r>
      <w:r>
        <w:t>：（大写）</w:t>
      </w:r>
      <w:r>
        <w:rPr>
          <w:rFonts w:hint="eastAsia"/>
          <w:u w:val="single"/>
          <w:lang w:val="en-US" w:eastAsia="zh-CN"/>
        </w:rPr>
        <w:t xml:space="preserve">                    </w:t>
      </w:r>
      <w:r>
        <w:rPr>
          <w:u w:val="none"/>
        </w:rPr>
        <w:t>元人民币；税率</w:t>
      </w:r>
      <w:r>
        <w:rPr>
          <w:rFonts w:hint="eastAsia"/>
          <w:u w:val="single"/>
          <w:lang w:val="en-US" w:eastAsia="zh-CN"/>
        </w:rPr>
        <w:t xml:space="preserve">       </w:t>
      </w:r>
      <w:r>
        <w:rPr>
          <w:u w:val="none"/>
        </w:rPr>
        <w:t>%。</w:t>
      </w:r>
    </w:p>
    <w:p w14:paraId="167DA178">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rPr>
          <w:b/>
        </w:rPr>
        <w:t>交货时间</w:t>
      </w:r>
      <w:r>
        <w:t>：________________________。</w:t>
      </w:r>
    </w:p>
    <w:p w14:paraId="7E6B970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t>我方已审查全部询价书及补充文件，完全接受所有条款，放弃对条款不明或误解的权利；若条款冲突，同意按贵方解释处理。</w:t>
      </w:r>
    </w:p>
    <w:p w14:paraId="7CAEF8E2">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t>愿意提供与报价相关的所有数据、资料，理解贵方无义务接受最低价或任何报价。</w:t>
      </w:r>
    </w:p>
    <w:p w14:paraId="6B11732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rPr>
          <w:b/>
        </w:rPr>
        <w:t>不接受项</w:t>
      </w:r>
      <w:r>
        <w:t>：________________________。</w:t>
      </w:r>
    </w:p>
    <w:p w14:paraId="1D8C735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全权代表（签字）：______</w:t>
      </w:r>
      <w:r>
        <w:rPr>
          <w:u w:val="single"/>
        </w:rPr>
        <w:t>_</w:t>
      </w:r>
      <w:r>
        <w:rPr>
          <w:rFonts w:hint="eastAsia"/>
          <w:u w:val="single"/>
          <w:lang w:val="en-US" w:eastAsia="zh-CN"/>
        </w:rPr>
        <w:t xml:space="preserve"> </w:t>
      </w:r>
      <w:r>
        <w:rPr>
          <w:u w:val="single"/>
        </w:rPr>
        <w:t xml:space="preserve">_ </w:t>
      </w:r>
      <w:r>
        <w:t>联系电话：________</w:t>
      </w:r>
    </w:p>
    <w:p w14:paraId="00829DA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报价单位（盖章）：______</w:t>
      </w:r>
      <w:r>
        <w:rPr>
          <w:u w:val="single"/>
        </w:rPr>
        <w:t xml:space="preserve">__ </w:t>
      </w:r>
      <w:r>
        <w:rPr>
          <w:rFonts w:hint="eastAsia"/>
          <w:lang w:val="en-US" w:eastAsia="zh-CN"/>
        </w:rPr>
        <w:t xml:space="preserve"> </w:t>
      </w:r>
      <w:r>
        <w:t>日期：____年__月__日</w:t>
      </w:r>
    </w:p>
    <w:p w14:paraId="0582567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b/>
          <w:bCs/>
          <w:sz w:val="32"/>
          <w:szCs w:val="32"/>
          <w:lang w:val="en-US" w:eastAsia="zh-CN"/>
        </w:rPr>
      </w:pPr>
    </w:p>
    <w:p w14:paraId="72BDC4C9"/>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58F34B0"/>
    <w:rsid w:val="0B1408EB"/>
    <w:rsid w:val="10463763"/>
    <w:rsid w:val="12922C84"/>
    <w:rsid w:val="134678C7"/>
    <w:rsid w:val="147931F1"/>
    <w:rsid w:val="14D05D11"/>
    <w:rsid w:val="15386004"/>
    <w:rsid w:val="15F1304B"/>
    <w:rsid w:val="17920BDE"/>
    <w:rsid w:val="1C0D408C"/>
    <w:rsid w:val="1D7C655F"/>
    <w:rsid w:val="1DC52015"/>
    <w:rsid w:val="203A456E"/>
    <w:rsid w:val="221F64AC"/>
    <w:rsid w:val="228D7161"/>
    <w:rsid w:val="22A13B19"/>
    <w:rsid w:val="247C629F"/>
    <w:rsid w:val="24960418"/>
    <w:rsid w:val="24E05525"/>
    <w:rsid w:val="254A73DC"/>
    <w:rsid w:val="26620B25"/>
    <w:rsid w:val="2B8C00D9"/>
    <w:rsid w:val="2D6D29C6"/>
    <w:rsid w:val="2E730AF8"/>
    <w:rsid w:val="2EEE0779"/>
    <w:rsid w:val="2FF94659"/>
    <w:rsid w:val="30DA11D4"/>
    <w:rsid w:val="33010C9A"/>
    <w:rsid w:val="35042CC3"/>
    <w:rsid w:val="39151F00"/>
    <w:rsid w:val="4614042D"/>
    <w:rsid w:val="4AC251FD"/>
    <w:rsid w:val="4AE1260F"/>
    <w:rsid w:val="4BD96800"/>
    <w:rsid w:val="50C335DB"/>
    <w:rsid w:val="513A2283"/>
    <w:rsid w:val="541106A9"/>
    <w:rsid w:val="58113834"/>
    <w:rsid w:val="5A702373"/>
    <w:rsid w:val="5C315F3E"/>
    <w:rsid w:val="5FED582A"/>
    <w:rsid w:val="60681AA9"/>
    <w:rsid w:val="60CF3A25"/>
    <w:rsid w:val="626F711E"/>
    <w:rsid w:val="6326564D"/>
    <w:rsid w:val="63F87D96"/>
    <w:rsid w:val="64B90B25"/>
    <w:rsid w:val="694037F5"/>
    <w:rsid w:val="6DD76B71"/>
    <w:rsid w:val="7693380B"/>
    <w:rsid w:val="771147F0"/>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1839</Words>
  <Characters>2083</Characters>
  <Lines>0</Lines>
  <Paragraphs>0</Paragraphs>
  <TotalTime>14</TotalTime>
  <ScaleCrop>false</ScaleCrop>
  <LinksUpToDate>false</LinksUpToDate>
  <CharactersWithSpaces>2130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蒋璇</cp:lastModifiedBy>
  <cp:lastPrinted>2026-01-13T08:37:00Z</cp:lastPrinted>
  <dcterms:modified xsi:type="dcterms:W3CDTF">2026-03-27T06:38:33Z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eyJoZGlkIjoiOTU1YmUxMGVlM2Q1YTMxNTdhNDZkNTExMzMzMmUyNjIiLCJ1c2VySWQiOiIxODAwMjc4ODY2In0=</vt:lpwstr>
  </property>
  <property fmtid="{D5CDD505-2E9C-101B-9397-08002B2CF9AE}" pid="4" name="ICV">
    <vt:lpwstr>AC08B15DEC824E5996F0D7D741009FFB_12</vt:lpwstr>
  </property>
</Properties>
</file>