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4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5"/>
        <w:rPr>
          <w:highlight w:val="none"/>
        </w:rPr>
      </w:pPr>
      <w:r>
        <w:t>一、</w:t>
      </w:r>
      <w:r>
        <w:rPr>
          <w:highlight w:val="none"/>
        </w:rPr>
        <w:t>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项目名称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硬脂酸锌1吨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采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购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人</w:t>
      </w:r>
      <w:r>
        <w:rPr>
          <w:highlight w:val="none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报价截止与评审时间</w:t>
      </w:r>
      <w:r>
        <w:rPr>
          <w:rFonts w:hint="eastAsia"/>
          <w:highlight w:val="none"/>
          <w:lang w:val="en-US" w:eastAsia="zh-CN"/>
        </w:rPr>
        <w:t>：2026年4月9日9:30（北京时间）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评审地点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2026年</w:t>
      </w:r>
      <w:r>
        <w:rPr>
          <w:rFonts w:hint="eastAsia" w:cs="Times New Roman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月</w:t>
      </w:r>
      <w:r>
        <w:rPr>
          <w:rFonts w:hint="eastAsia" w:cs="Times New Roman"/>
          <w:highlight w:val="none"/>
          <w:lang w:val="en-US" w:eastAsia="zh-CN"/>
        </w:rPr>
        <w:t>17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交货地址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江苏索普化工股份有限公司</w:t>
      </w:r>
      <w:r>
        <w:rPr>
          <w:rFonts w:hint="eastAsia"/>
          <w:highlight w:val="none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highlight w:val="none"/>
          <w:lang w:val="en-US" w:eastAsia="zh-CN"/>
        </w:rPr>
        <w:t>公示</w:t>
      </w:r>
      <w:r>
        <w:rPr>
          <w:b/>
          <w:highlight w:val="none"/>
        </w:rPr>
        <w:t>查询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ww</w:t>
      </w:r>
      <w:r>
        <w:rPr>
          <w:highlight w:val="none"/>
        </w:rPr>
        <w:t>w.sopo.com.cn</w:t>
      </w:r>
    </w:p>
    <w:p w14:paraId="76821092">
      <w:pPr>
        <w:pStyle w:val="5"/>
      </w:pPr>
      <w:r>
        <w:t>二、采购内容及要求</w:t>
      </w:r>
    </w:p>
    <w:p w14:paraId="52B753BB">
      <w:pPr>
        <w:pStyle w:val="6"/>
      </w:pPr>
      <w:r>
        <w:t>（一）采购清单</w:t>
      </w:r>
    </w:p>
    <w:tbl>
      <w:tblPr>
        <w:tblStyle w:val="7"/>
        <w:tblW w:w="7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1095"/>
        <w:gridCol w:w="2005"/>
        <w:gridCol w:w="1100"/>
        <w:gridCol w:w="140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2221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00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0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40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221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03010000000007</w:t>
            </w:r>
          </w:p>
        </w:tc>
        <w:tc>
          <w:tcPr>
            <w:tcW w:w="10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硬脂酸锌</w:t>
            </w:r>
          </w:p>
        </w:tc>
        <w:tc>
          <w:tcPr>
            <w:tcW w:w="20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见技术要求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吨</w:t>
            </w:r>
          </w:p>
        </w:tc>
        <w:tc>
          <w:tcPr>
            <w:tcW w:w="1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C06393A">
      <w:pPr>
        <w:pStyle w:val="6"/>
      </w:pPr>
      <w:r>
        <w:t>（二）技术及资质要求</w:t>
      </w:r>
    </w:p>
    <w:p w14:paraId="5C429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right="0" w:rightChars="0" w:firstLine="210" w:firstLineChars="1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技术标准</w:t>
      </w:r>
      <w:r>
        <w:rPr>
          <w:rFonts w:hint="eastAsia" w:cs="Times New Roman"/>
          <w:lang w:val="en-US" w:eastAsia="zh-CN"/>
        </w:rPr>
        <w:t>：</w:t>
      </w:r>
      <w:r>
        <w:rPr>
          <w:rFonts w:hint="eastAsia"/>
          <w:lang w:val="en-US" w:eastAsia="zh-CN"/>
        </w:rPr>
        <w:t>标的物必须符合化工行业标准</w:t>
      </w:r>
      <w:r>
        <w:rPr>
          <w:rFonts w:hint="eastAsia"/>
          <w:lang w:val="en-US" w:eastAsia="zh-CN"/>
        </w:rPr>
        <w:t>HG/T3667-2012，随货提供产品检测报告。</w:t>
      </w:r>
    </w:p>
    <w:tbl>
      <w:tblPr>
        <w:tblStyle w:val="7"/>
        <w:tblW w:w="8591" w:type="dxa"/>
        <w:tblInd w:w="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221"/>
      </w:tblGrid>
      <w:tr w14:paraId="51F1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5E18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1" w:firstLineChars="100"/>
              <w:jc w:val="left"/>
              <w:textAlignment w:val="auto"/>
              <w:outlineLvl w:val="9"/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项目名称</w:t>
            </w:r>
          </w:p>
        </w:tc>
        <w:tc>
          <w:tcPr>
            <w:tcW w:w="4221" w:type="dxa"/>
            <w:noWrap w:val="0"/>
            <w:vAlign w:val="center"/>
          </w:tcPr>
          <w:p w14:paraId="22EB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1" w:firstLineChars="100"/>
              <w:jc w:val="left"/>
              <w:textAlignment w:val="auto"/>
              <w:outlineLvl w:val="9"/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技术要求</w:t>
            </w:r>
          </w:p>
        </w:tc>
      </w:tr>
      <w:tr w14:paraId="5A55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07FB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外观</w:t>
            </w:r>
          </w:p>
        </w:tc>
        <w:tc>
          <w:tcPr>
            <w:tcW w:w="4221" w:type="dxa"/>
            <w:noWrap w:val="0"/>
            <w:vAlign w:val="center"/>
          </w:tcPr>
          <w:p w14:paraId="05F5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白色细微粉末</w:t>
            </w:r>
          </w:p>
        </w:tc>
      </w:tr>
      <w:tr w14:paraId="0E89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77EF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游离脂肪酸%</w:t>
            </w:r>
          </w:p>
        </w:tc>
        <w:tc>
          <w:tcPr>
            <w:tcW w:w="4221" w:type="dxa"/>
            <w:noWrap w:val="0"/>
            <w:vAlign w:val="center"/>
          </w:tcPr>
          <w:p w14:paraId="0082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≤0.5</w:t>
            </w:r>
            <w:bookmarkStart w:id="0" w:name="_GoBack"/>
            <w:bookmarkEnd w:id="0"/>
          </w:p>
        </w:tc>
      </w:tr>
      <w:tr w14:paraId="1F26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4910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加热减量%</w:t>
            </w:r>
          </w:p>
        </w:tc>
        <w:tc>
          <w:tcPr>
            <w:tcW w:w="4221" w:type="dxa"/>
            <w:noWrap w:val="0"/>
            <w:vAlign w:val="center"/>
          </w:tcPr>
          <w:p w14:paraId="445E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≤0.8</w:t>
            </w:r>
          </w:p>
        </w:tc>
      </w:tr>
      <w:tr w14:paraId="69B2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7B4C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锌%</w:t>
            </w:r>
          </w:p>
        </w:tc>
        <w:tc>
          <w:tcPr>
            <w:tcW w:w="4221" w:type="dxa"/>
            <w:noWrap w:val="0"/>
            <w:vAlign w:val="center"/>
          </w:tcPr>
          <w:p w14:paraId="389D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10.3-11.3</w:t>
            </w:r>
          </w:p>
        </w:tc>
      </w:tr>
      <w:tr w14:paraId="2D46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51FA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粒度（通过0.075mm试验筛），%</w:t>
            </w:r>
          </w:p>
        </w:tc>
        <w:tc>
          <w:tcPr>
            <w:tcW w:w="4221" w:type="dxa"/>
            <w:noWrap w:val="0"/>
            <w:vAlign w:val="center"/>
          </w:tcPr>
          <w:p w14:paraId="7685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≥99.5</w:t>
            </w:r>
          </w:p>
        </w:tc>
      </w:tr>
    </w:tbl>
    <w:p w14:paraId="7D47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right="0" w:rightChars="0" w:firstLine="210" w:firstLineChars="100"/>
        <w:jc w:val="left"/>
        <w:textAlignment w:val="auto"/>
        <w:outlineLvl w:val="9"/>
        <w:rPr>
          <w:rFonts w:hint="eastAsia"/>
          <w:lang w:val="en-US" w:eastAsia="zh-CN"/>
        </w:rPr>
      </w:pPr>
    </w:p>
    <w:p w14:paraId="4058B2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211" w:firstLineChars="100"/>
        <w:jc w:val="left"/>
        <w:textAlignment w:val="auto"/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>包装及运输要</w:t>
      </w:r>
      <w:r>
        <w:rPr>
          <w:rFonts w:hint="eastAsia"/>
          <w:b/>
          <w:highlight w:val="none"/>
          <w:lang w:val="en-US" w:eastAsia="zh-CN"/>
        </w:rPr>
        <w:t>求：</w:t>
      </w:r>
      <w:r>
        <w:rPr>
          <w:rFonts w:hint="eastAsia"/>
          <w:highlight w:val="none"/>
          <w:lang w:val="en-US" w:eastAsia="zh-CN"/>
        </w:rPr>
        <w:t>要求20kg/袋或25kg/袋，用托盘分装。</w:t>
      </w:r>
    </w:p>
    <w:p w14:paraId="24FCB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211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3.标的物需经</w:t>
      </w:r>
      <w:r>
        <w:rPr>
          <w:rFonts w:hint="eastAsia" w:cs="Times New Roman"/>
          <w:b/>
          <w:color w:val="000000"/>
          <w:sz w:val="21"/>
          <w:szCs w:val="24"/>
          <w:lang w:val="en-US" w:eastAsia="zh-CN" w:bidi="ar-SA"/>
        </w:rPr>
        <w:t>采购人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检验部门检验合格后方能收货；</w:t>
      </w:r>
    </w:p>
    <w:p w14:paraId="57C92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报价要求</w:t>
      </w:r>
      <w:r>
        <w:t>：需完整填写品牌及型号。</w:t>
      </w:r>
    </w:p>
    <w:p w14:paraId="2B4C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需提交《营业执照》。</w:t>
      </w:r>
    </w:p>
    <w:p w14:paraId="0AEBEE59">
      <w:pPr>
        <w:pStyle w:val="3"/>
        <w:ind w:firstLine="201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6.样品要求：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有意向合作的新供应商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需在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评审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前将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500g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样品送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采购人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检测，检测合格后方可报价，否则报价无效。样品联系人：蒋璇，电话：18651276811。样品接收截止时间：202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highlight w:val="none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highlight w:val="none"/>
          <w:lang w:val="en-US" w:eastAsia="zh-CN" w:bidi="ar-SA"/>
        </w:rPr>
        <w:t>日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10:00（北京时间）。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未按时提交或审核不通过者，其报价将被视为无效。</w:t>
      </w:r>
    </w:p>
    <w:p w14:paraId="7E91D100">
      <w:pPr>
        <w:pStyle w:val="5"/>
      </w:pPr>
      <w:r>
        <w:t>三、报价要求</w:t>
      </w:r>
    </w:p>
    <w:p w14:paraId="74662129">
      <w:pPr>
        <w:pStyle w:val="6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6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6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6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6"/>
      </w:pPr>
      <w:r>
        <w:t>（五）疑问咨询</w:t>
      </w:r>
    </w:p>
    <w:p w14:paraId="7678CC08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0CCA41CE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技术联系人：</w:t>
      </w:r>
      <w:r>
        <w:rPr>
          <w:rFonts w:hint="eastAsia"/>
          <w:b w:val="0"/>
          <w:bCs w:val="0"/>
          <w:lang w:val="en-US" w:eastAsia="zh-CN"/>
        </w:rPr>
        <w:t>董建平</w:t>
      </w:r>
    </w:p>
    <w:p w14:paraId="34BD4EAC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CD1FE0A">
      <w:pPr>
        <w:pStyle w:val="2"/>
      </w:pPr>
    </w:p>
    <w:p w14:paraId="21BF4B68">
      <w:pPr>
        <w:pStyle w:val="5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5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5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5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37D75DC6">
      <w:pPr>
        <w:jc w:val="right"/>
        <w:rPr>
          <w:rFonts w:hint="default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5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7342759"/>
    <w:multiLevelType w:val="singleLevel"/>
    <w:tmpl w:val="573427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2C6C31"/>
    <w:rsid w:val="10463763"/>
    <w:rsid w:val="10DD7E01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DC52015"/>
    <w:rsid w:val="228D7161"/>
    <w:rsid w:val="247C629F"/>
    <w:rsid w:val="24960418"/>
    <w:rsid w:val="24E05525"/>
    <w:rsid w:val="250A44A9"/>
    <w:rsid w:val="2B8C00D9"/>
    <w:rsid w:val="2D6D29C6"/>
    <w:rsid w:val="2E730AF8"/>
    <w:rsid w:val="2EEE0779"/>
    <w:rsid w:val="30DA11D4"/>
    <w:rsid w:val="35042CC3"/>
    <w:rsid w:val="448F7C17"/>
    <w:rsid w:val="4AC251FD"/>
    <w:rsid w:val="4AE1260F"/>
    <w:rsid w:val="4BD96800"/>
    <w:rsid w:val="513A2283"/>
    <w:rsid w:val="541106A9"/>
    <w:rsid w:val="58113834"/>
    <w:rsid w:val="5A702373"/>
    <w:rsid w:val="5FED582A"/>
    <w:rsid w:val="60681AA9"/>
    <w:rsid w:val="61097930"/>
    <w:rsid w:val="626F711E"/>
    <w:rsid w:val="6326564D"/>
    <w:rsid w:val="63F87D96"/>
    <w:rsid w:val="64B90B25"/>
    <w:rsid w:val="694037F5"/>
    <w:rsid w:val="6A0451C8"/>
    <w:rsid w:val="6DD76B71"/>
    <w:rsid w:val="72BD4658"/>
    <w:rsid w:val="7693380B"/>
    <w:rsid w:val="771147F0"/>
    <w:rsid w:val="7A7F6F6A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1814</Words>
  <Characters>2114</Characters>
  <Lines>0</Lines>
  <Paragraphs>0</Paragraphs>
  <TotalTime>65</TotalTime>
  <ScaleCrop>false</ScaleCrop>
  <LinksUpToDate>false</LinksUpToDate>
  <CharactersWithSpaces>2153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2026-03-27T07:16:26Z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