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编织袋等杂件一批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</w:t>
      </w:r>
      <w:bookmarkStart w:id="0" w:name="_GoBack"/>
      <w:bookmarkEnd w:id="0"/>
      <w:r>
        <w:t>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10"/>
        <w:gridCol w:w="1485"/>
        <w:gridCol w:w="1050"/>
        <w:gridCol w:w="900"/>
        <w:gridCol w:w="145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9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465B7F8F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9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72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详见附件2：杂件清单明细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详见附件2：杂件清单明细</w:t>
      </w:r>
      <w: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76FEEE16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到货验收</w:t>
      </w:r>
      <w:r>
        <w:t>：</w:t>
      </w:r>
      <w:r>
        <w:rPr>
          <w:rFonts w:hint="eastAsia"/>
          <w:lang w:val="en-US" w:eastAsia="zh-CN"/>
        </w:rPr>
        <w:t>包装完好，有产品合格证</w:t>
      </w:r>
      <w:r>
        <w:rPr>
          <w:rFonts w:hint="eastAsia"/>
        </w:rP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7907E0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1B45CF3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2FBF4BF9"/>
    <w:rsid w:val="30AD6D47"/>
    <w:rsid w:val="30DA11D4"/>
    <w:rsid w:val="312406A1"/>
    <w:rsid w:val="31DB43BD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3F746C97"/>
    <w:rsid w:val="437B05F4"/>
    <w:rsid w:val="462A4554"/>
    <w:rsid w:val="47B61335"/>
    <w:rsid w:val="483920A2"/>
    <w:rsid w:val="4AA523FB"/>
    <w:rsid w:val="4AC251FD"/>
    <w:rsid w:val="4AE1260F"/>
    <w:rsid w:val="4BD96800"/>
    <w:rsid w:val="4D965737"/>
    <w:rsid w:val="4F345086"/>
    <w:rsid w:val="4FFD1C74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2B0BEC"/>
    <w:rsid w:val="6F4920FA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1775</Words>
  <Characters>2006</Characters>
  <Lines>0</Lines>
  <Paragraphs>0</Paragraphs>
  <TotalTime>35</TotalTime>
  <ScaleCrop>false</ScaleCrop>
  <LinksUpToDate>false</LinksUpToDate>
  <CharactersWithSpaces>2023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2026-03-26T06:31:25Z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