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差压（压力）变送器33台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  <w:bookmarkStart w:id="0" w:name="_GoBack"/>
      <w:bookmarkEnd w:id="0"/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02020502000588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(0~1.0)MPa 详见数据表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934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686A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02020502000589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320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6B2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(0~1.6)MPa 详见数据表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7B8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A48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355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6223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02020502000608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0E11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3186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0~0.6MPa 详见数据表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4534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294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872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6BA3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02020505000278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01E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135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0-20KPa(详情见数据表）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6A2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CA2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B40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4FAA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02020502000704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3CC2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89A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3879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E18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767D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C98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02020505001376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F3A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双法兰差压变送器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137C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11/2" 150LB（详见数据表）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056A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D16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4F13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4F1C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02020505001383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A7D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双法兰差压变送器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5D6E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2"300LB 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3FA8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3DBB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5332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70E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02020505001385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06C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双法兰差压变送器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49A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2"150LB（详见数据表）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1F8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A24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品牌范围：</w:t>
      </w:r>
      <w:r>
        <w:rPr>
          <w:rFonts w:hint="eastAsia" w:ascii="仿宋_GB2312" w:hAnsi="仿宋" w:eastAsia="仿宋_GB2312" w:cs="仿宋_GB2312"/>
          <w:sz w:val="22"/>
          <w:szCs w:val="22"/>
          <w:highlight w:val="none"/>
          <w:lang w:val="en-US" w:eastAsia="zh-CN"/>
        </w:rPr>
        <w:t>罗斯蒙特/西门子/EJA/重庆川仪</w:t>
      </w:r>
      <w:r>
        <w:rPr>
          <w:rFonts w:hint="eastAsia"/>
          <w:lang w:val="en-US" w:eastAsia="zh-CN"/>
        </w:rPr>
        <w:t>；</w:t>
      </w:r>
      <w:r>
        <w:t>需完</w:t>
      </w:r>
      <w:r>
        <w:rPr>
          <w:rFonts w:ascii="Times New Roman" w:hAnsi="Times New Roman" w:cs="Times New Roman"/>
        </w:rPr>
        <w:t>整填写品牌及型号。</w:t>
      </w:r>
      <w:r>
        <w:rPr>
          <w:rFonts w:hint="eastAsia" w:ascii="Times New Roman" w:hAnsi="Times New Roman" w:cs="Times New Roman"/>
          <w:lang w:val="en-US" w:eastAsia="zh-CN"/>
        </w:rPr>
        <w:t>报价上传产品的选型样本。</w:t>
      </w:r>
    </w:p>
    <w:p w14:paraId="1A5EEC49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</w:t>
      </w:r>
      <w:r>
        <w:rPr>
          <w:rFonts w:ascii="Times New Roman" w:hAnsi="Times New Roman" w:cs="Times New Roman"/>
        </w:rPr>
        <w:t>质</w:t>
      </w:r>
      <w:r>
        <w:rPr>
          <w:rFonts w:hint="eastAsia" w:ascii="Times New Roman" w:hAnsi="Times New Roman" w:cs="Times New Roman"/>
          <w:lang w:val="en-US" w:eastAsia="zh-CN"/>
        </w:rPr>
        <w:t>或货源渠道证明材料。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02CA"/>
    <w:rsid w:val="02375F66"/>
    <w:rsid w:val="03661A20"/>
    <w:rsid w:val="03B86A3D"/>
    <w:rsid w:val="0B1408EB"/>
    <w:rsid w:val="0B5A0591"/>
    <w:rsid w:val="12922C84"/>
    <w:rsid w:val="134678C7"/>
    <w:rsid w:val="147931F1"/>
    <w:rsid w:val="14D05D11"/>
    <w:rsid w:val="15386004"/>
    <w:rsid w:val="15F1304B"/>
    <w:rsid w:val="16184DFC"/>
    <w:rsid w:val="17920BDE"/>
    <w:rsid w:val="17C37C35"/>
    <w:rsid w:val="1C0D408C"/>
    <w:rsid w:val="1C762F12"/>
    <w:rsid w:val="1C7A6810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2FAA09D5"/>
    <w:rsid w:val="30DA11D4"/>
    <w:rsid w:val="41A66BFF"/>
    <w:rsid w:val="459D6299"/>
    <w:rsid w:val="49465063"/>
    <w:rsid w:val="4AC251FD"/>
    <w:rsid w:val="4AE1260F"/>
    <w:rsid w:val="4BD96800"/>
    <w:rsid w:val="513A2283"/>
    <w:rsid w:val="532935B1"/>
    <w:rsid w:val="58113834"/>
    <w:rsid w:val="5A702373"/>
    <w:rsid w:val="5C5A5DC6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9B36504"/>
    <w:rsid w:val="6DD76B71"/>
    <w:rsid w:val="769B452E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1757</Words>
  <Characters>2016</Characters>
  <Lines>0</Lines>
  <Paragraphs>0</Paragraphs>
  <TotalTime>0</TotalTime>
  <ScaleCrop>false</ScaleCrop>
  <LinksUpToDate>false</LinksUpToDate>
  <CharactersWithSpaces>2036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2026-03-25T06:23:13Z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