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8EB2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494D68F">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61D4AEC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4EFC05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419B4C8">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20260311港口草地硬质化改造</w:t>
      </w:r>
      <w:r>
        <w:rPr>
          <w:rFonts w:hint="eastAsia" w:ascii="方正仿宋简体" w:hAnsi="方正仿宋简体" w:eastAsia="方正仿宋简体" w:cs="方正仿宋简体"/>
          <w:kern w:val="44"/>
          <w:sz w:val="32"/>
          <w:szCs w:val="32"/>
          <w:u w:val="single"/>
        </w:rPr>
        <w:t>；</w:t>
      </w:r>
    </w:p>
    <w:p w14:paraId="39CBC823">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highlight w:val="none"/>
          <w:u w:val="single"/>
          <w:lang w:val="en-US" w:eastAsia="zh-CN" w:bidi="ar-SA"/>
        </w:rPr>
        <w:t>20</w:t>
      </w:r>
      <w:r>
        <w:rPr>
          <w:rFonts w:hint="eastAsia" w:ascii="方正仿宋简体" w:hAnsi="方正仿宋简体" w:eastAsia="方正仿宋简体" w:cs="方正仿宋简体"/>
          <w:color w:val="FF0000"/>
          <w:sz w:val="32"/>
          <w:szCs w:val="32"/>
          <w:highlight w:val="none"/>
          <w:u w:val="single"/>
        </w:rPr>
        <w:t>个</w:t>
      </w:r>
      <w:r>
        <w:rPr>
          <w:rFonts w:hint="eastAsia" w:ascii="方正仿宋简体" w:hAnsi="方正仿宋简体" w:eastAsia="方正仿宋简体" w:cs="方正仿宋简体"/>
          <w:color w:val="FF0000"/>
          <w:sz w:val="32"/>
          <w:szCs w:val="32"/>
          <w:highlight w:val="none"/>
          <w:u w:val="single"/>
          <w:lang w:val="en-US" w:eastAsia="zh-CN"/>
        </w:rPr>
        <w:t>工作日</w:t>
      </w:r>
      <w:r>
        <w:rPr>
          <w:rFonts w:hint="eastAsia" w:ascii="方正仿宋简体" w:hAnsi="方正仿宋简体" w:eastAsia="方正仿宋简体" w:cs="方正仿宋简体"/>
          <w:color w:val="auto"/>
          <w:sz w:val="32"/>
          <w:szCs w:val="32"/>
          <w:highlight w:val="none"/>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22632065">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bCs/>
          <w:sz w:val="32"/>
          <w:szCs w:val="32"/>
          <w:u w:val="single"/>
          <w:lang w:val="en-US" w:eastAsia="zh-CN"/>
        </w:rPr>
        <w:t>港口运营公司</w:t>
      </w:r>
      <w:r>
        <w:rPr>
          <w:rFonts w:hint="eastAsia" w:ascii="方正仿宋简体" w:hAnsi="方正仿宋简体" w:eastAsia="方正仿宋简体" w:cs="方正仿宋简体"/>
          <w:kern w:val="44"/>
          <w:sz w:val="32"/>
          <w:szCs w:val="32"/>
          <w:u w:val="single"/>
        </w:rPr>
        <w:t>；</w:t>
      </w:r>
    </w:p>
    <w:p w14:paraId="0D6F677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2026年3月26日上午10:00</w:t>
      </w:r>
      <w:r>
        <w:rPr>
          <w:rFonts w:hint="eastAsia" w:ascii="方正仿宋简体" w:hAnsi="方正仿宋简体" w:eastAsia="方正仿宋简体" w:cs="方正仿宋简体"/>
          <w:kern w:val="44"/>
          <w:sz w:val="32"/>
          <w:szCs w:val="32"/>
          <w:u w:val="single"/>
        </w:rPr>
        <w:t>；</w:t>
      </w:r>
    </w:p>
    <w:p w14:paraId="0269267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2026年3月26日上午10:00</w:t>
      </w:r>
      <w:bookmarkStart w:id="4" w:name="_GoBack"/>
      <w:bookmarkEnd w:id="4"/>
      <w:r>
        <w:rPr>
          <w:rFonts w:hint="eastAsia" w:ascii="方正仿宋简体" w:hAnsi="方正仿宋简体" w:eastAsia="方正仿宋简体" w:cs="方正仿宋简体"/>
          <w:kern w:val="44"/>
          <w:sz w:val="32"/>
          <w:szCs w:val="32"/>
          <w:u w:val="single"/>
        </w:rPr>
        <w:t>；</w:t>
      </w:r>
    </w:p>
    <w:p w14:paraId="0665FE4A">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641C82E4">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A619E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6E7F795E">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375AA08B">
      <w:pPr>
        <w:spacing w:line="360" w:lineRule="auto"/>
        <w:ind w:firstLine="640" w:firstLineChars="200"/>
        <w:jc w:val="left"/>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港口草地硬质化改造</w:t>
      </w:r>
    </w:p>
    <w:p w14:paraId="22DA8F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7C67E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1.工作量清单</w:t>
      </w:r>
    </w:p>
    <w:p w14:paraId="6BCC29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1AFBF8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6C8AA3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tbl>
      <w:tblPr>
        <w:tblStyle w:val="17"/>
        <w:tblW w:w="875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536"/>
        <w:gridCol w:w="2636"/>
        <w:gridCol w:w="658"/>
        <w:gridCol w:w="986"/>
        <w:gridCol w:w="2280"/>
      </w:tblGrid>
      <w:tr w14:paraId="7BCB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EE49">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B177">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施工区域</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E806">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项目特征</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4BD3">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996A">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工程量</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0CEE">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备注</w:t>
            </w:r>
          </w:p>
        </w:tc>
      </w:tr>
      <w:tr w14:paraId="62CC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5D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434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危化码头区域</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8E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人工土方开挖（含平整）</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820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7B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843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258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严禁使用机械开挖</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开挖深度：10cm</w:t>
            </w:r>
          </w:p>
        </w:tc>
      </w:tr>
      <w:tr w14:paraId="1B50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0D2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0A3F">
            <w:pPr>
              <w:jc w:val="center"/>
              <w:rPr>
                <w:rFonts w:hint="eastAsia" w:ascii="方正仿宋简体" w:hAnsi="方正仿宋简体" w:eastAsia="方正仿宋简体" w:cs="方正仿宋简体"/>
                <w:i w:val="0"/>
                <w:iCs w:val="0"/>
                <w:color w:val="000000"/>
                <w:sz w:val="20"/>
                <w:szCs w:val="20"/>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D02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土方外运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5F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Style w:val="32"/>
                <w:rFonts w:hint="eastAsia" w:ascii="方正仿宋简体" w:hAnsi="方正仿宋简体" w:eastAsia="方正仿宋简体" w:cs="方正仿宋简体"/>
                <w:sz w:val="20"/>
                <w:szCs w:val="20"/>
                <w:lang w:val="en-US" w:eastAsia="zh-CN" w:bidi="ar"/>
              </w:rPr>
              <w:t>m</w:t>
            </w:r>
            <w:r>
              <w:rPr>
                <w:rStyle w:val="33"/>
                <w:rFonts w:hint="eastAsia" w:ascii="方正仿宋简体" w:hAnsi="方正仿宋简体" w:eastAsia="方正仿宋简体" w:cs="方正仿宋简体"/>
                <w:sz w:val="20"/>
                <w:szCs w:val="20"/>
                <w:lang w:val="en-US" w:eastAsia="zh-CN"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CD1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84.3 </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C03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r>
      <w:tr w14:paraId="63B9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B3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DF0C">
            <w:pPr>
              <w:jc w:val="center"/>
              <w:rPr>
                <w:rFonts w:hint="eastAsia" w:ascii="方正仿宋简体" w:hAnsi="方正仿宋简体" w:eastAsia="方正仿宋简体" w:cs="方正仿宋简体"/>
                <w:i w:val="0"/>
                <w:iCs w:val="0"/>
                <w:color w:val="000000"/>
                <w:sz w:val="20"/>
                <w:szCs w:val="20"/>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E9C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铺设PE塑料膜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F90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2A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843 </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C6F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厚度：50丝</w:t>
            </w:r>
          </w:p>
        </w:tc>
      </w:tr>
      <w:tr w14:paraId="1C60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22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167E">
            <w:pPr>
              <w:jc w:val="center"/>
              <w:rPr>
                <w:rFonts w:hint="eastAsia" w:ascii="方正仿宋简体" w:hAnsi="方正仿宋简体" w:eastAsia="方正仿宋简体" w:cs="方正仿宋简体"/>
                <w:i w:val="0"/>
                <w:iCs w:val="0"/>
                <w:color w:val="000000"/>
                <w:sz w:val="20"/>
                <w:szCs w:val="20"/>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0B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铺设天然石子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79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AD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843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8D6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严禁使用再生料</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石子规格：10mm-30mm</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铺设厚度：10cm</w:t>
            </w:r>
          </w:p>
        </w:tc>
      </w:tr>
      <w:tr w14:paraId="2C4F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01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BB5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堆场区域</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748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人工土方开挖（含平整）</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71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2D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676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982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严禁使用机械开挖</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开挖深度：10cm</w:t>
            </w:r>
          </w:p>
        </w:tc>
      </w:tr>
      <w:tr w14:paraId="75C2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FAC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4C08">
            <w:pPr>
              <w:jc w:val="center"/>
              <w:rPr>
                <w:rFonts w:hint="eastAsia" w:ascii="方正仿宋简体" w:hAnsi="方正仿宋简体" w:eastAsia="方正仿宋简体" w:cs="方正仿宋简体"/>
                <w:i w:val="0"/>
                <w:iCs w:val="0"/>
                <w:color w:val="000000"/>
                <w:sz w:val="20"/>
                <w:szCs w:val="20"/>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B8C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土方外运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48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Style w:val="32"/>
                <w:rFonts w:hint="eastAsia" w:ascii="方正仿宋简体" w:hAnsi="方正仿宋简体" w:eastAsia="方正仿宋简体" w:cs="方正仿宋简体"/>
                <w:sz w:val="20"/>
                <w:szCs w:val="20"/>
                <w:lang w:val="en-US" w:eastAsia="zh-CN" w:bidi="ar"/>
              </w:rPr>
              <w:t>m</w:t>
            </w:r>
            <w:r>
              <w:rPr>
                <w:rStyle w:val="33"/>
                <w:rFonts w:hint="eastAsia" w:ascii="方正仿宋简体" w:hAnsi="方正仿宋简体" w:eastAsia="方正仿宋简体" w:cs="方正仿宋简体"/>
                <w:sz w:val="20"/>
                <w:szCs w:val="20"/>
                <w:lang w:val="en-US" w:eastAsia="zh-CN"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AB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67.6 </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2D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r>
      <w:tr w14:paraId="05D6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AD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FD43">
            <w:pPr>
              <w:jc w:val="center"/>
              <w:rPr>
                <w:rFonts w:hint="eastAsia" w:ascii="方正仿宋简体" w:hAnsi="方正仿宋简体" w:eastAsia="方正仿宋简体" w:cs="方正仿宋简体"/>
                <w:i w:val="0"/>
                <w:iCs w:val="0"/>
                <w:color w:val="000000"/>
                <w:sz w:val="20"/>
                <w:szCs w:val="20"/>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83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铺设PE塑料膜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7D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39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676 </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979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厚度：50丝</w:t>
            </w:r>
          </w:p>
        </w:tc>
      </w:tr>
      <w:tr w14:paraId="7966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10A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0799">
            <w:pPr>
              <w:jc w:val="center"/>
              <w:rPr>
                <w:rFonts w:hint="eastAsia" w:ascii="方正仿宋简体" w:hAnsi="方正仿宋简体" w:eastAsia="方正仿宋简体" w:cs="方正仿宋简体"/>
                <w:i w:val="0"/>
                <w:iCs w:val="0"/>
                <w:color w:val="000000"/>
                <w:sz w:val="20"/>
                <w:szCs w:val="20"/>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13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铺设天然石子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E6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D7F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676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A3F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严禁使用再生料</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石子规格：10mm-30mm</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铺设厚度：10cm</w:t>
            </w:r>
          </w:p>
        </w:tc>
      </w:tr>
      <w:tr w14:paraId="7432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E3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427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传达室区域</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8D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人工土方开挖（含平整）</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1B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AD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261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2AC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严禁使用机械开挖</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开挖深度：15cm</w:t>
            </w:r>
          </w:p>
        </w:tc>
      </w:tr>
      <w:tr w14:paraId="156E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E5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18BB">
            <w:pPr>
              <w:jc w:val="center"/>
              <w:rPr>
                <w:rFonts w:hint="eastAsia" w:ascii="方正仿宋简体" w:hAnsi="方正仿宋简体" w:eastAsia="方正仿宋简体" w:cs="方正仿宋简体"/>
                <w:i w:val="0"/>
                <w:iCs w:val="0"/>
                <w:color w:val="000000"/>
                <w:sz w:val="20"/>
                <w:szCs w:val="20"/>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341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土方外运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8E0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Style w:val="32"/>
                <w:rFonts w:hint="eastAsia" w:ascii="方正仿宋简体" w:hAnsi="方正仿宋简体" w:eastAsia="方正仿宋简体" w:cs="方正仿宋简体"/>
                <w:sz w:val="20"/>
                <w:szCs w:val="20"/>
                <w:lang w:val="en-US" w:eastAsia="zh-CN" w:bidi="ar"/>
              </w:rPr>
              <w:t>m</w:t>
            </w:r>
            <w:r>
              <w:rPr>
                <w:rStyle w:val="33"/>
                <w:rFonts w:hint="eastAsia" w:ascii="方正仿宋简体" w:hAnsi="方正仿宋简体" w:eastAsia="方正仿宋简体" w:cs="方正仿宋简体"/>
                <w:sz w:val="20"/>
                <w:szCs w:val="20"/>
                <w:lang w:val="en-US" w:eastAsia="zh-CN"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589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39.15 </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F5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r>
      <w:tr w14:paraId="6A0F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83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11</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9C24">
            <w:pPr>
              <w:jc w:val="center"/>
              <w:rPr>
                <w:rFonts w:hint="eastAsia" w:ascii="方正仿宋简体" w:hAnsi="方正仿宋简体" w:eastAsia="方正仿宋简体" w:cs="方正仿宋简体"/>
                <w:i w:val="0"/>
                <w:iCs w:val="0"/>
                <w:color w:val="000000"/>
                <w:sz w:val="20"/>
                <w:szCs w:val="20"/>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30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铺设PE塑料膜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8F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35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261 </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FDF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厚度：50丝</w:t>
            </w:r>
          </w:p>
        </w:tc>
      </w:tr>
      <w:tr w14:paraId="14BF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DA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C728">
            <w:pPr>
              <w:jc w:val="center"/>
              <w:rPr>
                <w:rFonts w:hint="eastAsia" w:ascii="方正仿宋简体" w:hAnsi="方正仿宋简体" w:eastAsia="方正仿宋简体" w:cs="方正仿宋简体"/>
                <w:i w:val="0"/>
                <w:iCs w:val="0"/>
                <w:color w:val="000000"/>
                <w:sz w:val="20"/>
                <w:szCs w:val="20"/>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13D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铺设天然石子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A9A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20F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261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E01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严禁使用再生料</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石子规格：10mm-30mm</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铺设厚度：15cm</w:t>
            </w:r>
          </w:p>
        </w:tc>
      </w:tr>
      <w:tr w14:paraId="7ED1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4B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13</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76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传达室区域</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6F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拆除广告牌斜撑</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65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A3E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6 </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15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r>
      <w:tr w14:paraId="671D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13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14</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304F">
            <w:pPr>
              <w:jc w:val="center"/>
              <w:rPr>
                <w:rFonts w:hint="eastAsia" w:ascii="方正仿宋简体" w:hAnsi="方正仿宋简体" w:eastAsia="方正仿宋简体" w:cs="方正仿宋简体"/>
                <w:i w:val="0"/>
                <w:iCs w:val="0"/>
                <w:color w:val="000000"/>
                <w:sz w:val="20"/>
                <w:szCs w:val="20"/>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EC9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重新制作拆除部位</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广告牌斜撑</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CF7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EED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6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2FB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材质：304不锈钢方管</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规格：80*80*2.0</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长度：5m（每根）</w:t>
            </w:r>
          </w:p>
        </w:tc>
      </w:tr>
      <w:tr w14:paraId="490E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AA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15</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335A">
            <w:pPr>
              <w:jc w:val="center"/>
              <w:rPr>
                <w:rFonts w:hint="eastAsia" w:ascii="方正仿宋简体" w:hAnsi="方正仿宋简体" w:eastAsia="方正仿宋简体" w:cs="方正仿宋简体"/>
                <w:i w:val="0"/>
                <w:iCs w:val="0"/>
                <w:color w:val="000000"/>
                <w:sz w:val="20"/>
                <w:szCs w:val="20"/>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DE0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拆除广告牌镀锌面板</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0E7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BE6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24.04 </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701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r>
      <w:tr w14:paraId="00B8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90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16</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DC90">
            <w:pPr>
              <w:jc w:val="center"/>
              <w:rPr>
                <w:rFonts w:hint="eastAsia" w:ascii="方正仿宋简体" w:hAnsi="方正仿宋简体" w:eastAsia="方正仿宋简体" w:cs="方正仿宋简体"/>
                <w:i w:val="0"/>
                <w:iCs w:val="0"/>
                <w:color w:val="000000"/>
                <w:sz w:val="20"/>
                <w:szCs w:val="20"/>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AB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重新制作拆除部位</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广告牌面板</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3C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D9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24.04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788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材质：304不锈钢板</w:t>
            </w:r>
            <w:r>
              <w:rPr>
                <w:rFonts w:hint="eastAsia" w:ascii="方正仿宋简体" w:hAnsi="方正仿宋简体" w:eastAsia="方正仿宋简体" w:cs="方正仿宋简体"/>
                <w:i w:val="0"/>
                <w:iCs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u w:val="none"/>
                <w:lang w:val="en-US" w:eastAsia="zh-CN" w:bidi="ar"/>
              </w:rPr>
              <w:t>规格：1.0mm厚</w:t>
            </w:r>
          </w:p>
        </w:tc>
      </w:tr>
    </w:tbl>
    <w:p w14:paraId="588BBA5D">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w:t>
      </w:r>
      <w:r>
        <w:rPr>
          <w:rFonts w:hint="eastAsia" w:ascii="方正仿宋简体" w:hAnsi="方正仿宋简体" w:eastAsia="方正仿宋简体" w:cs="方正仿宋简体"/>
          <w:color w:val="auto"/>
          <w:kern w:val="2"/>
          <w:sz w:val="32"/>
          <w:szCs w:val="32"/>
          <w:lang w:val="en-US" w:eastAsia="zh-CN" w:bidi="ar-SA"/>
        </w:rPr>
        <w:t>承包方式：</w:t>
      </w:r>
      <w:r>
        <w:rPr>
          <w:rFonts w:hint="eastAsia" w:ascii="方正仿宋简体" w:hAnsi="方正仿宋简体" w:eastAsia="方正仿宋简体" w:cs="方正仿宋简体"/>
          <w:kern w:val="2"/>
          <w:sz w:val="32"/>
          <w:szCs w:val="32"/>
          <w:lang w:val="en-US" w:eastAsia="zh-CN" w:bidi="ar-SA"/>
        </w:rPr>
        <w:t>包工、包料。</w:t>
      </w:r>
    </w:p>
    <w:p w14:paraId="2300CBDA">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val="zh-CN"/>
        </w:rPr>
        <w:t>施工涉及到动火作业、</w:t>
      </w:r>
      <w:r>
        <w:rPr>
          <w:rFonts w:hint="eastAsia" w:ascii="方正仿宋简体" w:hAnsi="方正仿宋简体" w:eastAsia="方正仿宋简体" w:cs="方正仿宋简体"/>
          <w:sz w:val="32"/>
          <w:szCs w:val="32"/>
          <w:lang w:val="en-US" w:eastAsia="zh-CN"/>
        </w:rPr>
        <w:t>登高作业</w:t>
      </w:r>
      <w:r>
        <w:rPr>
          <w:rFonts w:hint="eastAsia" w:ascii="方正仿宋简体" w:hAnsi="方正仿宋简体" w:eastAsia="方正仿宋简体" w:cs="方正仿宋简体"/>
          <w:sz w:val="32"/>
          <w:szCs w:val="32"/>
          <w:lang w:val="zh-CN"/>
        </w:rPr>
        <w:t>等，须审批危险作业票证，提醒报价方认真计算，合理报价。</w:t>
      </w:r>
    </w:p>
    <w:p w14:paraId="6F5554A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4.PE膜铺设与固定：PE膜要铺平拉紧，边缘和接缝处必须用专用地钉牢牢固定，防止被风吹起。PE膜厚度应不低于50丝。</w:t>
      </w:r>
    </w:p>
    <w:p w14:paraId="05268DD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5.排水处理：在铺设好的膜上，每隔1米左右，用工具戳出一些排水孔（直径约1厘米），以避免雨水在膜上积聚，导致土壤环境恶化或碎石层不稳，铺膜后应尽快覆盖碎石，碎石直径10~30的mm，严禁使用再生料。</w:t>
      </w:r>
    </w:p>
    <w:p w14:paraId="059BE4D3">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hint="eastAsia"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（运输车辆、叉车、</w:t>
      </w:r>
      <w:r>
        <w:rPr>
          <w:rFonts w:hint="eastAsia" w:ascii="方正仿宋简体" w:hAnsi="方正仿宋简体" w:eastAsia="方正仿宋简体" w:cs="方正仿宋简体"/>
          <w:sz w:val="32"/>
          <w:szCs w:val="32"/>
          <w:lang w:val="en-US" w:eastAsia="zh-CN"/>
        </w:rPr>
        <w:t>吊车、曲臂车、脚手架</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w:t>
      </w:r>
      <w:r>
        <w:rPr>
          <w:rFonts w:hint="eastAsia" w:ascii="方正仿宋简体" w:hAnsi="方正仿宋简体" w:eastAsia="方正仿宋简体" w:cs="方正仿宋简体"/>
          <w:sz w:val="32"/>
          <w:szCs w:val="32"/>
          <w:lang w:val="en-US" w:eastAsia="zh-CN"/>
        </w:rPr>
        <w:t>成交</w:t>
      </w:r>
      <w:r>
        <w:rPr>
          <w:rFonts w:hint="eastAsia" w:ascii="方正仿宋简体" w:hAnsi="方正仿宋简体" w:eastAsia="方正仿宋简体" w:cs="方正仿宋简体"/>
          <w:sz w:val="32"/>
          <w:szCs w:val="32"/>
        </w:rPr>
        <w:t>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垃圾运至政府指定垃圾倾倒点</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、冬雨季施工增加费</w:t>
      </w:r>
      <w:r>
        <w:rPr>
          <w:rFonts w:hint="eastAsia"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eastAsia="zh-CN"/>
        </w:rPr>
        <w:t>。</w:t>
      </w:r>
    </w:p>
    <w:p w14:paraId="73B59A7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FF0000"/>
          <w:kern w:val="2"/>
          <w:sz w:val="32"/>
          <w:szCs w:val="32"/>
          <w:lang w:val="en-US" w:eastAsia="zh-CN"/>
        </w:rPr>
        <w:t>7</w:t>
      </w:r>
      <w:r>
        <w:rPr>
          <w:rFonts w:hint="eastAsia" w:ascii="方正仿宋简体" w:hAnsi="方正仿宋简体" w:eastAsia="方正仿宋简体" w:cs="方正仿宋简体"/>
          <w:color w:val="FF0000"/>
          <w:kern w:val="2"/>
          <w:sz w:val="32"/>
          <w:szCs w:val="32"/>
        </w:rPr>
        <w:t>.如涉及防爆区域作业，</w:t>
      </w:r>
      <w:r>
        <w:rPr>
          <w:rFonts w:hint="eastAsia" w:ascii="方正仿宋简体" w:hAnsi="方正仿宋简体" w:eastAsia="方正仿宋简体" w:cs="方正仿宋简体"/>
          <w:color w:val="FF0000"/>
          <w:kern w:val="2"/>
          <w:sz w:val="32"/>
          <w:szCs w:val="32"/>
          <w:lang w:eastAsia="zh-CN"/>
        </w:rPr>
        <w:t>成交方</w:t>
      </w:r>
      <w:r>
        <w:rPr>
          <w:rFonts w:hint="eastAsia" w:ascii="方正仿宋简体" w:hAnsi="方正仿宋简体" w:eastAsia="方正仿宋简体" w:cs="方正仿宋简体"/>
          <w:color w:val="FF0000"/>
          <w:kern w:val="2"/>
          <w:sz w:val="32"/>
          <w:szCs w:val="32"/>
        </w:rPr>
        <w:t>应使用具</w:t>
      </w:r>
      <w:r>
        <w:rPr>
          <w:rFonts w:hint="eastAsia" w:ascii="方正仿宋简体" w:hAnsi="方正仿宋简体" w:eastAsia="方正仿宋简体" w:cs="方正仿宋简体"/>
          <w:color w:val="FF0000"/>
          <w:kern w:val="2"/>
          <w:sz w:val="32"/>
          <w:szCs w:val="32"/>
          <w:lang w:eastAsia="zh-CN"/>
        </w:rPr>
        <w:t>备</w:t>
      </w:r>
      <w:r>
        <w:rPr>
          <w:rFonts w:hint="eastAsia" w:ascii="方正仿宋简体" w:hAnsi="方正仿宋简体" w:eastAsia="方正仿宋简体" w:cs="方正仿宋简体"/>
          <w:color w:val="FF0000"/>
          <w:kern w:val="2"/>
          <w:sz w:val="32"/>
          <w:szCs w:val="32"/>
        </w:rPr>
        <w:t>防爆功能</w:t>
      </w:r>
      <w:r>
        <w:rPr>
          <w:rFonts w:hint="eastAsia" w:ascii="方正仿宋简体" w:hAnsi="方正仿宋简体" w:eastAsia="方正仿宋简体" w:cs="方正仿宋简体"/>
          <w:kern w:val="2"/>
          <w:sz w:val="32"/>
          <w:szCs w:val="32"/>
        </w:rPr>
        <w:t>的工器具</w:t>
      </w:r>
      <w:r>
        <w:rPr>
          <w:rFonts w:hint="eastAsia" w:ascii="方正仿宋简体" w:hAnsi="方正仿宋简体" w:eastAsia="方正仿宋简体" w:cs="方正仿宋简体"/>
          <w:kern w:val="2"/>
          <w:sz w:val="32"/>
          <w:szCs w:val="32"/>
          <w:lang w:eastAsia="zh-CN"/>
        </w:rPr>
        <w:t>。</w:t>
      </w:r>
    </w:p>
    <w:p w14:paraId="0B573267">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8.质保期，本项目验收合格之日起</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kern w:val="2"/>
          <w:sz w:val="32"/>
          <w:szCs w:val="32"/>
          <w:lang w:val="en-US" w:eastAsia="zh-CN"/>
        </w:rPr>
        <w:t>年。</w:t>
      </w:r>
    </w:p>
    <w:p w14:paraId="4E00F32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CFCFC"/>
        <w:kinsoku/>
        <w:wordWrap/>
        <w:overflowPunct/>
        <w:topLinePunct w:val="0"/>
        <w:autoSpaceDE/>
        <w:autoSpaceDN/>
        <w:bidi w:val="0"/>
        <w:adjustRightInd/>
        <w:snapToGrid/>
        <w:spacing w:before="0" w:beforeAutospacing="0" w:after="0" w:afterAutospacing="0" w:line="600" w:lineRule="exact"/>
        <w:ind w:left="0" w:firstLine="640" w:firstLineChars="200"/>
        <w:textAlignment w:val="baseline"/>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《砌体工程施工质量验收规范》GB50203-2002；《建筑工程施工质量验收统一标准》GB50300-2013；</w:t>
      </w:r>
    </w:p>
    <w:p w14:paraId="04C1EFFF">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10.</w:t>
      </w:r>
      <w:r>
        <w:rPr>
          <w:rFonts w:hint="eastAsia" w:ascii="方正仿宋简体" w:hAnsi="方正仿宋简体" w:eastAsia="方正仿宋简体" w:cs="方正仿宋简体"/>
          <w:kern w:val="2"/>
          <w:sz w:val="32"/>
          <w:szCs w:val="32"/>
        </w:rPr>
        <w:t>工程报价为含税价，请注明税率</w:t>
      </w:r>
      <w:r>
        <w:rPr>
          <w:rFonts w:hint="eastAsia" w:ascii="方正仿宋简体" w:hAnsi="方正仿宋简体" w:eastAsia="方正仿宋简体" w:cs="方正仿宋简体"/>
          <w:kern w:val="2"/>
          <w:sz w:val="32"/>
          <w:szCs w:val="32"/>
          <w:lang w:eastAsia="zh-CN"/>
        </w:rPr>
        <w:t>。</w:t>
      </w:r>
    </w:p>
    <w:p w14:paraId="14B0CCBC">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27FDDF77">
      <w:pPr>
        <w:spacing w:line="600" w:lineRule="exact"/>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D6D2A0F">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37570DC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
          <w:bCs/>
          <w:sz w:val="32"/>
          <w:szCs w:val="32"/>
          <w:lang w:val="zh-CN"/>
        </w:rPr>
        <w:t>；</w:t>
      </w:r>
      <w:r>
        <w:rPr>
          <w:rFonts w:hint="eastAsia" w:ascii="方正仿宋_GBK" w:hAnsi="方正仿宋_GBK" w:eastAsia="方正仿宋_GBK" w:cs="方正仿宋_GBK"/>
          <w:b/>
          <w:bCs/>
          <w:sz w:val="32"/>
          <w:szCs w:val="32"/>
        </w:rPr>
        <w:t>建筑工程施工总承包</w:t>
      </w:r>
      <w:r>
        <w:rPr>
          <w:rFonts w:hint="eastAsia" w:ascii="方正仿宋_GBK" w:hAnsi="方正仿宋_GBK" w:eastAsia="方正仿宋_GBK" w:cs="方正仿宋_GBK"/>
          <w:b/>
          <w:bCs/>
          <w:color w:val="FF0000"/>
          <w:sz w:val="32"/>
          <w:szCs w:val="32"/>
          <w:lang w:eastAsia="zh-CN"/>
        </w:rPr>
        <w:t>三</w:t>
      </w:r>
      <w:r>
        <w:rPr>
          <w:rFonts w:hint="eastAsia" w:ascii="方正仿宋_GBK" w:hAnsi="方正仿宋_GBK" w:eastAsia="方正仿宋_GBK" w:cs="方正仿宋_GBK"/>
          <w:b/>
          <w:bCs/>
          <w:color w:val="FF0000"/>
          <w:sz w:val="32"/>
          <w:szCs w:val="32"/>
        </w:rPr>
        <w:t>级（含）</w:t>
      </w:r>
      <w:r>
        <w:rPr>
          <w:rFonts w:hint="eastAsia" w:ascii="方正仿宋_GBK" w:hAnsi="方正仿宋_GBK" w:eastAsia="方正仿宋_GBK" w:cs="方正仿宋_GBK"/>
          <w:b/>
          <w:bCs/>
          <w:sz w:val="32"/>
          <w:szCs w:val="32"/>
        </w:rPr>
        <w:t>以上资质</w:t>
      </w:r>
      <w:r>
        <w:rPr>
          <w:rFonts w:hint="eastAsia" w:ascii="方正仿宋简体" w:hAnsi="方正仿宋简体" w:eastAsia="方正仿宋简体" w:cs="方正仿宋简体"/>
          <w:color w:val="FF0000"/>
          <w:sz w:val="32"/>
          <w:szCs w:val="32"/>
          <w:vertAlign w:val="baseline"/>
          <w:lang w:val="en-US"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6EFC7298">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37B22E0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202E54E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w:t>
      </w:r>
      <w:r>
        <w:rPr>
          <w:rFonts w:hint="eastAsia" w:ascii="方正仿宋简体" w:hAnsi="方正仿宋简体" w:eastAsia="方正仿宋简体" w:cs="方正仿宋简体"/>
          <w:kern w:val="1"/>
          <w:sz w:val="32"/>
          <w:szCs w:val="32"/>
          <w:lang w:eastAsia="zh-CN"/>
        </w:rPr>
        <w:t>动土、</w:t>
      </w:r>
      <w:r>
        <w:rPr>
          <w:rFonts w:hint="eastAsia" w:ascii="方正仿宋简体" w:hAnsi="方正仿宋简体" w:eastAsia="方正仿宋简体" w:cs="方正仿宋简体"/>
          <w:kern w:val="1"/>
          <w:sz w:val="32"/>
          <w:szCs w:val="32"/>
          <w:lang w:val="en-US" w:eastAsia="zh-CN"/>
        </w:rPr>
        <w:t>动火</w:t>
      </w:r>
      <w:r>
        <w:rPr>
          <w:rFonts w:hint="eastAsia" w:ascii="方正仿宋简体" w:hAnsi="方正仿宋简体" w:eastAsia="方正仿宋简体" w:cs="方正仿宋简体"/>
          <w:kern w:val="1"/>
          <w:sz w:val="32"/>
          <w:szCs w:val="32"/>
        </w:rPr>
        <w:t>等）的需提供相应的特种作业证，必须人证一致，且在有效期内。</w:t>
      </w:r>
    </w:p>
    <w:p w14:paraId="52CD4C8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F44230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4E4369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6E308718">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3DB915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人在踏勘现场中介绍的工程场地和相关的周边环境情况，供</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人在编制</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文件时参考，</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人不对</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人据此作出的判断和决策负责。</w:t>
      </w:r>
    </w:p>
    <w:p w14:paraId="783FF65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人员到现场进行踏勘，对未踏勘造成的一切后果由</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人自行承担，现场踏勘不作为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资格的必要条件。</w:t>
      </w:r>
    </w:p>
    <w:p w14:paraId="30362758">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128FEB64">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7CCB557B">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493DE38C">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%，剩余10%一年无质量问题后支付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color w:val="auto"/>
          <w:sz w:val="28"/>
          <w:szCs w:val="28"/>
          <w:highlight w:val="none"/>
          <w:lang w:val="en-US" w:eastAsia="zh-CN"/>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0"/>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59EA4C9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5EBC1650">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68DDBD4">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26D63701">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F6635D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6C51FC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4FD045C">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5A35781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D5201C5">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2EA2AD1F">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689B6DFF">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071AE7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7AC1F6C8">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3E751F75">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3DF73">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4DB0B72D">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5C51722A">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6B63B8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19F519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D39D5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787A572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5D1D3D5F">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22A2391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570D541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72CBAA1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031CC954">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1665CE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A77D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82A218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664F8A7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236BF1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057CC81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29A3169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127F66C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60BB737E">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1B50B16E">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4EB0368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6A48B91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20E1FBF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164A4C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E3C3B13">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327A4EB4">
      <w:pPr>
        <w:tabs>
          <w:tab w:val="left" w:pos="180"/>
        </w:tabs>
        <w:spacing w:line="600" w:lineRule="exact"/>
        <w:rPr>
          <w:rFonts w:hint="eastAsia" w:ascii="方正仿宋简体" w:hAnsi="方正仿宋简体" w:eastAsia="方正仿宋简体" w:cs="方正仿宋简体"/>
          <w:kern w:val="1"/>
          <w:sz w:val="32"/>
          <w:szCs w:val="32"/>
        </w:rPr>
      </w:pPr>
    </w:p>
    <w:p w14:paraId="195CB720">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25C711D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D6E94E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0199EEF">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955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1536"/>
        <w:gridCol w:w="2420"/>
        <w:gridCol w:w="818"/>
        <w:gridCol w:w="986"/>
        <w:gridCol w:w="1116"/>
        <w:gridCol w:w="880"/>
        <w:gridCol w:w="1010"/>
      </w:tblGrid>
      <w:tr w14:paraId="3BC9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BECD">
            <w:pPr>
              <w:keepNext w:val="0"/>
              <w:keepLines w:val="0"/>
              <w:widowControl/>
              <w:suppressLineNumbers w:val="0"/>
              <w:jc w:val="center"/>
              <w:textAlignment w:val="center"/>
              <w:rPr>
                <w:rFonts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EEF3">
            <w:pPr>
              <w:keepNext w:val="0"/>
              <w:keepLines w:val="0"/>
              <w:widowControl/>
              <w:suppressLineNumbers w:val="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施工区域</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3F8A">
            <w:pPr>
              <w:keepNext w:val="0"/>
              <w:keepLines w:val="0"/>
              <w:widowControl/>
              <w:suppressLineNumbers w:val="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项目特征</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DFD9">
            <w:pPr>
              <w:keepNext w:val="0"/>
              <w:keepLines w:val="0"/>
              <w:widowControl/>
              <w:suppressLineNumbers w:val="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5921">
            <w:pPr>
              <w:keepNext w:val="0"/>
              <w:keepLines w:val="0"/>
              <w:widowControl/>
              <w:suppressLineNumbers w:val="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工程量</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481A">
            <w:pPr>
              <w:keepNext w:val="0"/>
              <w:keepLines w:val="0"/>
              <w:widowControl/>
              <w:suppressLineNumbers w:val="0"/>
              <w:jc w:val="center"/>
              <w:textAlignment w:val="center"/>
              <w:rPr>
                <w:rFonts w:hint="eastAsia" w:ascii="楷体" w:hAnsi="楷体" w:eastAsia="楷体" w:cs="楷体"/>
                <w:b/>
                <w:bCs/>
                <w:i w:val="0"/>
                <w:iCs w:val="0"/>
                <w:color w:val="000000"/>
                <w:kern w:val="0"/>
                <w:sz w:val="20"/>
                <w:szCs w:val="20"/>
                <w:u w:val="none"/>
                <w:lang w:val="en-US" w:eastAsia="zh-CN" w:bidi="ar"/>
              </w:rPr>
            </w:pPr>
            <w:r>
              <w:rPr>
                <w:rFonts w:hint="eastAsia" w:ascii="楷体" w:hAnsi="楷体" w:eastAsia="楷体" w:cs="楷体"/>
                <w:b/>
                <w:bCs/>
                <w:i w:val="0"/>
                <w:iCs w:val="0"/>
                <w:color w:val="000000"/>
                <w:kern w:val="0"/>
                <w:sz w:val="20"/>
                <w:szCs w:val="20"/>
                <w:u w:val="none"/>
                <w:lang w:val="en-US" w:eastAsia="zh-CN" w:bidi="ar"/>
              </w:rPr>
              <w:t>综合单价</w:t>
            </w:r>
          </w:p>
          <w:p w14:paraId="5A5024B5">
            <w:pPr>
              <w:keepNext w:val="0"/>
              <w:keepLines w:val="0"/>
              <w:widowControl/>
              <w:suppressLineNumbers w:val="0"/>
              <w:jc w:val="center"/>
              <w:textAlignment w:val="center"/>
              <w:rPr>
                <w:rFonts w:hint="default" w:ascii="楷体" w:hAnsi="楷体" w:eastAsia="楷体" w:cs="楷体"/>
                <w:b/>
                <w:bCs/>
                <w:i w:val="0"/>
                <w:iCs w:val="0"/>
                <w:color w:val="000000"/>
                <w:kern w:val="0"/>
                <w:sz w:val="20"/>
                <w:szCs w:val="20"/>
                <w:u w:val="none"/>
                <w:lang w:val="en-US" w:eastAsia="zh-CN" w:bidi="ar"/>
              </w:rPr>
            </w:pPr>
            <w:r>
              <w:rPr>
                <w:rFonts w:hint="eastAsia" w:ascii="楷体" w:hAnsi="楷体" w:eastAsia="楷体" w:cs="楷体"/>
                <w:b/>
                <w:bCs/>
                <w:i w:val="0"/>
                <w:iCs w:val="0"/>
                <w:color w:val="000000"/>
                <w:kern w:val="0"/>
                <w:sz w:val="20"/>
                <w:szCs w:val="20"/>
                <w:u w:val="none"/>
                <w:lang w:val="en-US" w:eastAsia="zh-CN" w:bidi="ar"/>
              </w:rPr>
              <w:t>（元）</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1681">
            <w:pPr>
              <w:keepNext w:val="0"/>
              <w:keepLines w:val="0"/>
              <w:widowControl/>
              <w:suppressLineNumbers w:val="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合计（元）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59B5">
            <w:pPr>
              <w:keepNext w:val="0"/>
              <w:keepLines w:val="0"/>
              <w:widowControl/>
              <w:suppressLineNumbers w:val="0"/>
              <w:jc w:val="center"/>
              <w:textAlignment w:val="center"/>
              <w:rPr>
                <w:rFonts w:hint="eastAsia" w:ascii="楷体" w:hAnsi="楷体" w:eastAsia="楷体" w:cs="楷体"/>
                <w:b/>
                <w:bCs/>
                <w:i w:val="0"/>
                <w:iCs w:val="0"/>
                <w:color w:val="000000"/>
                <w:sz w:val="20"/>
                <w:szCs w:val="20"/>
                <w:u w:val="none"/>
              </w:rPr>
            </w:pPr>
            <w:r>
              <w:rPr>
                <w:rFonts w:hint="eastAsia" w:ascii="楷体" w:hAnsi="楷体" w:eastAsia="楷体" w:cs="楷体"/>
                <w:b/>
                <w:bCs/>
                <w:i w:val="0"/>
                <w:iCs w:val="0"/>
                <w:color w:val="000000"/>
                <w:kern w:val="0"/>
                <w:sz w:val="20"/>
                <w:szCs w:val="20"/>
                <w:u w:val="none"/>
                <w:lang w:val="en-US" w:eastAsia="zh-CN" w:bidi="ar"/>
              </w:rPr>
              <w:t>税率（%）</w:t>
            </w:r>
          </w:p>
        </w:tc>
      </w:tr>
      <w:tr w14:paraId="02BC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666F">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25BA">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危化码头区域</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1973">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人工土方开挖（含平整）</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03AC">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34E1">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843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D014">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B544">
            <w:pPr>
              <w:jc w:val="center"/>
              <w:rPr>
                <w:rFonts w:hint="eastAsia" w:ascii="楷体" w:hAnsi="楷体" w:eastAsia="楷体" w:cs="楷体"/>
                <w:i w:val="0"/>
                <w:iCs w:val="0"/>
                <w:color w:val="000000"/>
                <w:sz w:val="20"/>
                <w:szCs w:val="20"/>
                <w:u w:val="none"/>
              </w:rPr>
            </w:pP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AE3E0">
            <w:pPr>
              <w:jc w:val="center"/>
              <w:rPr>
                <w:rFonts w:hint="eastAsia" w:ascii="楷体" w:hAnsi="楷体" w:eastAsia="楷体" w:cs="楷体"/>
                <w:i w:val="0"/>
                <w:iCs w:val="0"/>
                <w:color w:val="000000"/>
                <w:sz w:val="20"/>
                <w:szCs w:val="20"/>
                <w:u w:val="none"/>
              </w:rPr>
            </w:pPr>
          </w:p>
        </w:tc>
      </w:tr>
      <w:tr w14:paraId="5345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D1E4">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2</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935E">
            <w:pPr>
              <w:jc w:val="center"/>
              <w:rPr>
                <w:rFonts w:hint="eastAsia" w:ascii="楷体" w:hAnsi="楷体" w:eastAsia="楷体" w:cs="楷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4A9D">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土方外运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C908">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9D27">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84.3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DF52">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1725">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77E3C">
            <w:pPr>
              <w:jc w:val="center"/>
              <w:rPr>
                <w:rFonts w:hint="eastAsia" w:ascii="楷体" w:hAnsi="楷体" w:eastAsia="楷体" w:cs="楷体"/>
                <w:i w:val="0"/>
                <w:iCs w:val="0"/>
                <w:color w:val="000000"/>
                <w:sz w:val="20"/>
                <w:szCs w:val="20"/>
                <w:u w:val="none"/>
              </w:rPr>
            </w:pPr>
          </w:p>
        </w:tc>
      </w:tr>
      <w:tr w14:paraId="526D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0F3F">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3</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3745">
            <w:pPr>
              <w:jc w:val="center"/>
              <w:rPr>
                <w:rFonts w:hint="eastAsia" w:ascii="楷体" w:hAnsi="楷体" w:eastAsia="楷体" w:cs="楷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418F">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铺设PE塑料膜</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97A6">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B567">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843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0257">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2C0E">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F64E">
            <w:pPr>
              <w:jc w:val="center"/>
              <w:rPr>
                <w:rFonts w:hint="eastAsia" w:ascii="楷体" w:hAnsi="楷体" w:eastAsia="楷体" w:cs="楷体"/>
                <w:i w:val="0"/>
                <w:iCs w:val="0"/>
                <w:color w:val="000000"/>
                <w:sz w:val="20"/>
                <w:szCs w:val="20"/>
                <w:u w:val="none"/>
              </w:rPr>
            </w:pPr>
          </w:p>
        </w:tc>
      </w:tr>
      <w:tr w14:paraId="7D45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0293">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4</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B1E1">
            <w:pPr>
              <w:jc w:val="center"/>
              <w:rPr>
                <w:rFonts w:hint="eastAsia" w:ascii="楷体" w:hAnsi="楷体" w:eastAsia="楷体" w:cs="楷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EAC3">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铺设天然石子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E17A">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DC76">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843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6DA5">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83BF">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048CB">
            <w:pPr>
              <w:jc w:val="center"/>
              <w:rPr>
                <w:rFonts w:hint="eastAsia" w:ascii="楷体" w:hAnsi="楷体" w:eastAsia="楷体" w:cs="楷体"/>
                <w:i w:val="0"/>
                <w:iCs w:val="0"/>
                <w:color w:val="000000"/>
                <w:sz w:val="20"/>
                <w:szCs w:val="20"/>
                <w:u w:val="none"/>
              </w:rPr>
            </w:pPr>
          </w:p>
        </w:tc>
      </w:tr>
      <w:tr w14:paraId="0F62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7910">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5</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4A80">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堆场区域</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6A37">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人工土方开挖（含平整）</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B444">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CC6B">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676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B842">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8F23">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4ED0A">
            <w:pPr>
              <w:jc w:val="center"/>
              <w:rPr>
                <w:rFonts w:hint="eastAsia" w:ascii="楷体" w:hAnsi="楷体" w:eastAsia="楷体" w:cs="楷体"/>
                <w:i w:val="0"/>
                <w:iCs w:val="0"/>
                <w:color w:val="000000"/>
                <w:sz w:val="20"/>
                <w:szCs w:val="20"/>
                <w:u w:val="none"/>
              </w:rPr>
            </w:pPr>
          </w:p>
        </w:tc>
      </w:tr>
      <w:tr w14:paraId="18BF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437B">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6</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00B9">
            <w:pPr>
              <w:jc w:val="center"/>
              <w:rPr>
                <w:rFonts w:hint="eastAsia" w:ascii="楷体" w:hAnsi="楷体" w:eastAsia="楷体" w:cs="楷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D940">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土方外运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3B16">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A849">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67.6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A1E7">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02F9">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5FF8">
            <w:pPr>
              <w:jc w:val="center"/>
              <w:rPr>
                <w:rFonts w:hint="eastAsia" w:ascii="楷体" w:hAnsi="楷体" w:eastAsia="楷体" w:cs="楷体"/>
                <w:i w:val="0"/>
                <w:iCs w:val="0"/>
                <w:color w:val="000000"/>
                <w:sz w:val="20"/>
                <w:szCs w:val="20"/>
                <w:u w:val="none"/>
              </w:rPr>
            </w:pPr>
          </w:p>
        </w:tc>
      </w:tr>
      <w:tr w14:paraId="7FC2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822C">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7</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6220">
            <w:pPr>
              <w:jc w:val="center"/>
              <w:rPr>
                <w:rFonts w:hint="eastAsia" w:ascii="楷体" w:hAnsi="楷体" w:eastAsia="楷体" w:cs="楷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0E23">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铺设PE塑料膜</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EDF4">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4796">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676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6C59">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9118">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E2AFD">
            <w:pPr>
              <w:jc w:val="center"/>
              <w:rPr>
                <w:rFonts w:hint="eastAsia" w:ascii="楷体" w:hAnsi="楷体" w:eastAsia="楷体" w:cs="楷体"/>
                <w:i w:val="0"/>
                <w:iCs w:val="0"/>
                <w:color w:val="000000"/>
                <w:sz w:val="20"/>
                <w:szCs w:val="20"/>
                <w:u w:val="none"/>
              </w:rPr>
            </w:pPr>
          </w:p>
        </w:tc>
      </w:tr>
      <w:tr w14:paraId="4FAF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BF19">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8</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F5FD">
            <w:pPr>
              <w:jc w:val="center"/>
              <w:rPr>
                <w:rFonts w:hint="eastAsia" w:ascii="楷体" w:hAnsi="楷体" w:eastAsia="楷体" w:cs="楷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CFCE">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铺设天然石子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9E2D">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B1E1">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676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A7A2">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FBA6">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9119">
            <w:pPr>
              <w:jc w:val="center"/>
              <w:rPr>
                <w:rFonts w:hint="eastAsia" w:ascii="楷体" w:hAnsi="楷体" w:eastAsia="楷体" w:cs="楷体"/>
                <w:i w:val="0"/>
                <w:iCs w:val="0"/>
                <w:color w:val="000000"/>
                <w:sz w:val="20"/>
                <w:szCs w:val="20"/>
                <w:u w:val="none"/>
              </w:rPr>
            </w:pPr>
          </w:p>
        </w:tc>
      </w:tr>
      <w:tr w14:paraId="200C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60E7">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9</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5F5B">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传达室区域</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1268">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人工土方开挖（含平整）</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0EDC">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0901">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261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088F">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D435">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889C">
            <w:pPr>
              <w:jc w:val="center"/>
              <w:rPr>
                <w:rFonts w:hint="eastAsia" w:ascii="楷体" w:hAnsi="楷体" w:eastAsia="楷体" w:cs="楷体"/>
                <w:i w:val="0"/>
                <w:iCs w:val="0"/>
                <w:color w:val="000000"/>
                <w:sz w:val="20"/>
                <w:szCs w:val="20"/>
                <w:u w:val="none"/>
              </w:rPr>
            </w:pPr>
          </w:p>
        </w:tc>
      </w:tr>
      <w:tr w14:paraId="6961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E90F">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10</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6B68">
            <w:pPr>
              <w:jc w:val="center"/>
              <w:rPr>
                <w:rFonts w:hint="eastAsia" w:ascii="楷体" w:hAnsi="楷体" w:eastAsia="楷体" w:cs="楷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FD2F">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土方外运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5DF6">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lang w:val="en-US" w:eastAsia="zh-CN"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BA4E">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39.15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4EEA">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F872">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47128">
            <w:pPr>
              <w:jc w:val="center"/>
              <w:rPr>
                <w:rFonts w:hint="eastAsia" w:ascii="楷体" w:hAnsi="楷体" w:eastAsia="楷体" w:cs="楷体"/>
                <w:i w:val="0"/>
                <w:iCs w:val="0"/>
                <w:color w:val="000000"/>
                <w:sz w:val="20"/>
                <w:szCs w:val="20"/>
                <w:u w:val="none"/>
              </w:rPr>
            </w:pPr>
          </w:p>
        </w:tc>
      </w:tr>
      <w:tr w14:paraId="35EE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DAB9">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11</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E077">
            <w:pPr>
              <w:jc w:val="center"/>
              <w:rPr>
                <w:rFonts w:hint="eastAsia" w:ascii="楷体" w:hAnsi="楷体" w:eastAsia="楷体" w:cs="楷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7EDE">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铺设PE塑料膜</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FD45">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41AA">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261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9809">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D1BF">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C21E9">
            <w:pPr>
              <w:jc w:val="center"/>
              <w:rPr>
                <w:rFonts w:hint="eastAsia" w:ascii="楷体" w:hAnsi="楷体" w:eastAsia="楷体" w:cs="楷体"/>
                <w:i w:val="0"/>
                <w:iCs w:val="0"/>
                <w:color w:val="000000"/>
                <w:sz w:val="20"/>
                <w:szCs w:val="20"/>
                <w:u w:val="none"/>
              </w:rPr>
            </w:pPr>
          </w:p>
        </w:tc>
      </w:tr>
      <w:tr w14:paraId="4079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D424">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12</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42FB">
            <w:pPr>
              <w:jc w:val="center"/>
              <w:rPr>
                <w:rFonts w:hint="eastAsia" w:ascii="楷体" w:hAnsi="楷体" w:eastAsia="楷体" w:cs="楷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701F">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铺设天然石子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53CC">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F146">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261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2C7D">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F3CA">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EDFB7">
            <w:pPr>
              <w:jc w:val="center"/>
              <w:rPr>
                <w:rFonts w:hint="eastAsia" w:ascii="楷体" w:hAnsi="楷体" w:eastAsia="楷体" w:cs="楷体"/>
                <w:i w:val="0"/>
                <w:iCs w:val="0"/>
                <w:color w:val="000000"/>
                <w:sz w:val="20"/>
                <w:szCs w:val="20"/>
                <w:u w:val="none"/>
              </w:rPr>
            </w:pPr>
          </w:p>
        </w:tc>
      </w:tr>
      <w:tr w14:paraId="3EC0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0430">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13</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0748">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传达室区域</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A342">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拆除广告牌斜撑</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B661">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8349">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6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1583">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B41A">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C0D5">
            <w:pPr>
              <w:jc w:val="center"/>
              <w:rPr>
                <w:rFonts w:hint="eastAsia" w:ascii="楷体" w:hAnsi="楷体" w:eastAsia="楷体" w:cs="楷体"/>
                <w:i w:val="0"/>
                <w:iCs w:val="0"/>
                <w:color w:val="000000"/>
                <w:sz w:val="20"/>
                <w:szCs w:val="20"/>
                <w:u w:val="none"/>
              </w:rPr>
            </w:pPr>
          </w:p>
        </w:tc>
      </w:tr>
      <w:tr w14:paraId="4C44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310B">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14</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3DED">
            <w:pPr>
              <w:jc w:val="center"/>
              <w:rPr>
                <w:rFonts w:hint="eastAsia" w:ascii="楷体" w:hAnsi="楷体" w:eastAsia="楷体" w:cs="楷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0E4D">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重新制作拆除部位</w:t>
            </w:r>
            <w:r>
              <w:rPr>
                <w:rFonts w:hint="eastAsia" w:ascii="楷体" w:hAnsi="楷体" w:eastAsia="楷体" w:cs="楷体"/>
                <w:i w:val="0"/>
                <w:iCs w:val="0"/>
                <w:color w:val="000000"/>
                <w:kern w:val="0"/>
                <w:sz w:val="20"/>
                <w:szCs w:val="20"/>
                <w:u w:val="none"/>
                <w:lang w:val="en-US" w:eastAsia="zh-CN" w:bidi="ar"/>
              </w:rPr>
              <w:br w:type="textWrapping"/>
            </w:r>
            <w:r>
              <w:rPr>
                <w:rFonts w:hint="eastAsia" w:ascii="楷体" w:hAnsi="楷体" w:eastAsia="楷体" w:cs="楷体"/>
                <w:i w:val="0"/>
                <w:iCs w:val="0"/>
                <w:color w:val="000000"/>
                <w:kern w:val="0"/>
                <w:sz w:val="20"/>
                <w:szCs w:val="20"/>
                <w:u w:val="none"/>
                <w:lang w:val="en-US" w:eastAsia="zh-CN" w:bidi="ar"/>
              </w:rPr>
              <w:t>广告牌斜撑</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3A35">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根</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B2D7">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6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6C18">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3E7E">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6773D">
            <w:pPr>
              <w:jc w:val="center"/>
              <w:rPr>
                <w:rFonts w:hint="eastAsia" w:ascii="楷体" w:hAnsi="楷体" w:eastAsia="楷体" w:cs="楷体"/>
                <w:i w:val="0"/>
                <w:iCs w:val="0"/>
                <w:color w:val="000000"/>
                <w:sz w:val="20"/>
                <w:szCs w:val="20"/>
                <w:u w:val="none"/>
              </w:rPr>
            </w:pPr>
          </w:p>
        </w:tc>
      </w:tr>
      <w:tr w14:paraId="4C65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8911">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15</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ABD1">
            <w:pPr>
              <w:jc w:val="center"/>
              <w:rPr>
                <w:rFonts w:hint="eastAsia" w:ascii="楷体" w:hAnsi="楷体" w:eastAsia="楷体" w:cs="楷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E4C0">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拆除广告牌镀锌面板</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F194">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0EEF">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24.04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2944">
            <w:pPr>
              <w:jc w:val="center"/>
              <w:rPr>
                <w:rFonts w:hint="eastAsia" w:ascii="楷体" w:hAnsi="楷体" w:eastAsia="楷体" w:cs="楷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FA94">
            <w:pPr>
              <w:jc w:val="center"/>
              <w:rPr>
                <w:rFonts w:hint="eastAsia" w:ascii="楷体" w:hAnsi="楷体" w:eastAsia="楷体" w:cs="楷体"/>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E5E5">
            <w:pPr>
              <w:jc w:val="center"/>
              <w:rPr>
                <w:rFonts w:hint="eastAsia" w:ascii="楷体" w:hAnsi="楷体" w:eastAsia="楷体" w:cs="楷体"/>
                <w:i w:val="0"/>
                <w:iCs w:val="0"/>
                <w:color w:val="000000"/>
                <w:sz w:val="20"/>
                <w:szCs w:val="20"/>
                <w:u w:val="none"/>
              </w:rPr>
            </w:pPr>
          </w:p>
        </w:tc>
      </w:tr>
      <w:tr w14:paraId="2475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9105">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16</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D579">
            <w:pPr>
              <w:jc w:val="center"/>
              <w:rPr>
                <w:rFonts w:hint="eastAsia" w:ascii="楷体" w:hAnsi="楷体" w:eastAsia="楷体" w:cs="楷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0695">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重新制作拆除部位</w:t>
            </w:r>
            <w:r>
              <w:rPr>
                <w:rFonts w:hint="eastAsia" w:ascii="楷体" w:hAnsi="楷体" w:eastAsia="楷体" w:cs="楷体"/>
                <w:i w:val="0"/>
                <w:iCs w:val="0"/>
                <w:color w:val="000000"/>
                <w:kern w:val="0"/>
                <w:sz w:val="20"/>
                <w:szCs w:val="20"/>
                <w:u w:val="none"/>
                <w:lang w:val="en-US" w:eastAsia="zh-CN" w:bidi="ar"/>
              </w:rPr>
              <w:br w:type="textWrapping"/>
            </w:r>
            <w:r>
              <w:rPr>
                <w:rFonts w:hint="eastAsia" w:ascii="楷体" w:hAnsi="楷体" w:eastAsia="楷体" w:cs="楷体"/>
                <w:i w:val="0"/>
                <w:iCs w:val="0"/>
                <w:color w:val="000000"/>
                <w:kern w:val="0"/>
                <w:sz w:val="20"/>
                <w:szCs w:val="20"/>
                <w:u w:val="none"/>
                <w:lang w:val="en-US" w:eastAsia="zh-CN" w:bidi="ar"/>
              </w:rPr>
              <w:t>广告牌面板</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67A0">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A7BD">
            <w:pPr>
              <w:keepNext w:val="0"/>
              <w:keepLines w:val="0"/>
              <w:widowControl/>
              <w:suppressLineNumbers w:val="0"/>
              <w:jc w:val="center"/>
              <w:textAlignment w:val="center"/>
              <w:rPr>
                <w:rFonts w:hint="eastAsia" w:ascii="楷体" w:hAnsi="楷体" w:eastAsia="楷体" w:cs="楷体"/>
                <w:i w:val="0"/>
                <w:iCs w:val="0"/>
                <w:color w:val="auto"/>
                <w:sz w:val="20"/>
                <w:szCs w:val="20"/>
                <w:highlight w:val="none"/>
                <w:u w:val="none"/>
              </w:rPr>
            </w:pPr>
            <w:r>
              <w:rPr>
                <w:rFonts w:hint="eastAsia" w:ascii="方正仿宋简体" w:hAnsi="方正仿宋简体" w:eastAsia="方正仿宋简体" w:cs="方正仿宋简体"/>
                <w:i w:val="0"/>
                <w:iCs w:val="0"/>
                <w:color w:val="auto"/>
                <w:kern w:val="0"/>
                <w:sz w:val="20"/>
                <w:szCs w:val="20"/>
                <w:highlight w:val="none"/>
                <w:u w:val="none"/>
                <w:lang w:val="en-US" w:eastAsia="zh-CN" w:bidi="ar"/>
              </w:rPr>
              <w:t xml:space="preserve">24.04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A5A0">
            <w:pPr>
              <w:jc w:val="left"/>
              <w:rPr>
                <w:rFonts w:hint="eastAsia" w:ascii="楷体" w:hAnsi="楷体" w:eastAsia="楷体" w:cs="楷体"/>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F734">
            <w:pPr>
              <w:jc w:val="center"/>
              <w:rPr>
                <w:rFonts w:hint="eastAsia" w:ascii="楷体" w:hAnsi="楷体" w:eastAsia="楷体" w:cs="楷体"/>
                <w:b/>
                <w:bCs/>
                <w:i w:val="0"/>
                <w:iCs w:val="0"/>
                <w:color w:val="000000"/>
                <w:sz w:val="20"/>
                <w:szCs w:val="20"/>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9348">
            <w:pPr>
              <w:jc w:val="center"/>
              <w:rPr>
                <w:rFonts w:hint="eastAsia" w:ascii="楷体" w:hAnsi="楷体" w:eastAsia="楷体" w:cs="楷体"/>
                <w:i w:val="0"/>
                <w:iCs w:val="0"/>
                <w:color w:val="000000"/>
                <w:sz w:val="20"/>
                <w:szCs w:val="20"/>
                <w:u w:val="none"/>
              </w:rPr>
            </w:pPr>
          </w:p>
        </w:tc>
      </w:tr>
      <w:tr w14:paraId="3D02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55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7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以上合计总价（小写）：</w:t>
            </w:r>
          </w:p>
        </w:tc>
      </w:tr>
    </w:tbl>
    <w:p w14:paraId="2A45B0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F5A6E23">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highlight w:val="none"/>
          <w:u w:val="single"/>
          <w:lang w:val="en-US" w:eastAsia="zh-CN" w:bidi="ar-SA"/>
        </w:rPr>
        <w:t>20</w:t>
      </w:r>
      <w:r>
        <w:rPr>
          <w:rFonts w:hint="eastAsia" w:ascii="方正仿宋简体" w:hAnsi="方正仿宋简体" w:eastAsia="方正仿宋简体" w:cs="方正仿宋简体"/>
          <w:color w:val="FF0000"/>
          <w:sz w:val="32"/>
          <w:szCs w:val="32"/>
          <w:highlight w:val="none"/>
          <w:u w:val="single"/>
        </w:rPr>
        <w:t>个</w:t>
      </w:r>
      <w:r>
        <w:rPr>
          <w:rFonts w:hint="eastAsia" w:ascii="方正仿宋简体" w:hAnsi="方正仿宋简体" w:eastAsia="方正仿宋简体" w:cs="方正仿宋简体"/>
          <w:color w:val="FF0000"/>
          <w:sz w:val="32"/>
          <w:szCs w:val="32"/>
          <w:highlight w:val="none"/>
          <w:u w:val="single"/>
          <w:lang w:val="en-US" w:eastAsia="zh-CN"/>
        </w:rPr>
        <w:t>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47893EBB">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0512F7B4">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BBEE848">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866FFF5">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2B35F90">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5B04C62E">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BC013D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C9006C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A6A627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3C40893">
      <w:pPr>
        <w:rPr>
          <w:rFonts w:hint="eastAsia" w:ascii="方正小标宋简体" w:hAnsi="宋体" w:eastAsia="方正小标宋简体" w:cs="宋体"/>
          <w:b/>
          <w:bCs/>
          <w:sz w:val="32"/>
          <w:szCs w:val="32"/>
        </w:rPr>
      </w:pPr>
    </w:p>
    <w:p w14:paraId="7D9C105C">
      <w:pPr>
        <w:rPr>
          <w:rFonts w:hint="eastAsia" w:ascii="方正小标宋简体" w:hAnsi="宋体" w:eastAsia="方正小标宋简体" w:cs="宋体"/>
          <w:b/>
          <w:bCs/>
          <w:sz w:val="32"/>
          <w:szCs w:val="32"/>
        </w:rPr>
      </w:pPr>
    </w:p>
    <w:p w14:paraId="6D7CA0A7">
      <w:pPr>
        <w:rPr>
          <w:rFonts w:hint="eastAsia" w:ascii="方正小标宋简体" w:hAnsi="宋体" w:eastAsia="方正小标宋简体" w:cs="宋体"/>
          <w:b/>
          <w:bCs/>
          <w:sz w:val="32"/>
          <w:szCs w:val="32"/>
        </w:rPr>
      </w:pPr>
    </w:p>
    <w:p w14:paraId="544212E0">
      <w:pPr>
        <w:rPr>
          <w:rFonts w:hint="eastAsia" w:ascii="方正小标宋简体" w:hAnsi="宋体" w:eastAsia="方正小标宋简体" w:cs="宋体"/>
          <w:b/>
          <w:bCs/>
          <w:sz w:val="32"/>
          <w:szCs w:val="32"/>
        </w:rPr>
      </w:pPr>
    </w:p>
    <w:p w14:paraId="15CD6CBE">
      <w:pPr>
        <w:rPr>
          <w:rFonts w:hint="eastAsia" w:ascii="方正小标宋简体" w:hAnsi="宋体" w:eastAsia="方正小标宋简体" w:cs="宋体"/>
          <w:b/>
          <w:bCs/>
          <w:sz w:val="32"/>
          <w:szCs w:val="32"/>
        </w:rPr>
      </w:pPr>
    </w:p>
    <w:p w14:paraId="30E60856">
      <w:pPr>
        <w:rPr>
          <w:rFonts w:hint="eastAsia" w:ascii="方正小标宋简体" w:hAnsi="宋体" w:eastAsia="方正小标宋简体" w:cs="宋体"/>
          <w:b/>
          <w:bCs/>
          <w:sz w:val="32"/>
          <w:szCs w:val="32"/>
        </w:rPr>
      </w:pPr>
    </w:p>
    <w:p w14:paraId="53FD064C">
      <w:pPr>
        <w:rPr>
          <w:rFonts w:hint="eastAsia" w:ascii="方正小标宋简体" w:hAnsi="宋体" w:eastAsia="方正小标宋简体" w:cs="宋体"/>
          <w:b/>
          <w:bCs/>
          <w:sz w:val="32"/>
          <w:szCs w:val="32"/>
        </w:rPr>
      </w:pPr>
    </w:p>
    <w:p w14:paraId="44DC84B3">
      <w:pPr>
        <w:rPr>
          <w:rFonts w:hint="eastAsia" w:ascii="方正小标宋简体" w:hAnsi="宋体" w:eastAsia="方正小标宋简体" w:cs="宋体"/>
          <w:b/>
          <w:bCs/>
          <w:sz w:val="32"/>
          <w:szCs w:val="32"/>
        </w:rPr>
      </w:pPr>
    </w:p>
    <w:p w14:paraId="40C22A02">
      <w:pPr>
        <w:rPr>
          <w:rFonts w:hint="eastAsia" w:ascii="方正小标宋简体" w:hAnsi="宋体" w:eastAsia="方正小标宋简体" w:cs="宋体"/>
          <w:b/>
          <w:bCs/>
          <w:sz w:val="32"/>
          <w:szCs w:val="32"/>
        </w:rPr>
      </w:pPr>
    </w:p>
    <w:p w14:paraId="6C947D63">
      <w:pPr>
        <w:rPr>
          <w:rFonts w:hint="eastAsia" w:ascii="方正小标宋简体" w:hAnsi="宋体" w:eastAsia="方正小标宋简体" w:cs="宋体"/>
          <w:b/>
          <w:bCs/>
          <w:sz w:val="32"/>
          <w:szCs w:val="32"/>
        </w:rPr>
      </w:pPr>
    </w:p>
    <w:p w14:paraId="0BBCDB38">
      <w:pPr>
        <w:rPr>
          <w:rFonts w:hint="eastAsia" w:ascii="方正小标宋简体" w:hAnsi="宋体" w:eastAsia="方正小标宋简体" w:cs="宋体"/>
          <w:b/>
          <w:bCs/>
          <w:sz w:val="32"/>
          <w:szCs w:val="32"/>
        </w:rPr>
      </w:pPr>
    </w:p>
    <w:p w14:paraId="1B182150">
      <w:pPr>
        <w:rPr>
          <w:rFonts w:hint="eastAsia" w:ascii="方正小标宋简体" w:hAnsi="宋体" w:eastAsia="方正小标宋简体" w:cs="宋体"/>
          <w:b/>
          <w:bCs/>
          <w:sz w:val="32"/>
          <w:szCs w:val="32"/>
        </w:rPr>
      </w:pPr>
    </w:p>
    <w:p w14:paraId="102B8615">
      <w:pPr>
        <w:pStyle w:val="16"/>
        <w:rPr>
          <w:rFonts w:hint="eastAsia" w:ascii="方正小标宋简体" w:hAnsi="宋体" w:eastAsia="方正小标宋简体" w:cs="宋体"/>
          <w:b/>
          <w:bCs/>
          <w:sz w:val="32"/>
          <w:szCs w:val="32"/>
        </w:rPr>
      </w:pPr>
    </w:p>
    <w:p w14:paraId="0E591EBE">
      <w:pPr>
        <w:pStyle w:val="11"/>
        <w:rPr>
          <w:rFonts w:hint="eastAsia" w:ascii="方正小标宋简体" w:hAnsi="宋体" w:eastAsia="方正小标宋简体" w:cs="宋体"/>
          <w:b/>
          <w:bCs/>
          <w:sz w:val="32"/>
          <w:szCs w:val="32"/>
        </w:rPr>
      </w:pPr>
    </w:p>
    <w:p w14:paraId="0E864115">
      <w:pPr>
        <w:pStyle w:val="11"/>
        <w:rPr>
          <w:rFonts w:hint="eastAsia" w:ascii="方正小标宋简体" w:hAnsi="宋体" w:eastAsia="方正小标宋简体" w:cs="宋体"/>
          <w:b/>
          <w:bCs/>
          <w:sz w:val="32"/>
          <w:szCs w:val="32"/>
        </w:rPr>
      </w:pPr>
    </w:p>
    <w:p w14:paraId="2F876BC1">
      <w:pPr>
        <w:pStyle w:val="11"/>
        <w:rPr>
          <w:rFonts w:hint="eastAsia" w:ascii="方正小标宋简体" w:hAnsi="宋体" w:eastAsia="方正小标宋简体" w:cs="宋体"/>
          <w:b/>
          <w:bCs/>
          <w:sz w:val="32"/>
          <w:szCs w:val="32"/>
        </w:rPr>
      </w:pPr>
    </w:p>
    <w:p w14:paraId="6FD240C9">
      <w:pPr>
        <w:pStyle w:val="11"/>
        <w:rPr>
          <w:rFonts w:hint="eastAsia" w:ascii="方正小标宋简体" w:hAnsi="宋体" w:eastAsia="方正小标宋简体" w:cs="宋体"/>
          <w:b/>
          <w:bCs/>
          <w:sz w:val="32"/>
          <w:szCs w:val="32"/>
        </w:rPr>
      </w:pPr>
    </w:p>
    <w:p w14:paraId="3B247D91">
      <w:pPr>
        <w:pStyle w:val="11"/>
        <w:rPr>
          <w:rFonts w:hint="eastAsia" w:ascii="方正小标宋简体" w:hAnsi="宋体" w:eastAsia="方正小标宋简体" w:cs="宋体"/>
          <w:b/>
          <w:bCs/>
          <w:sz w:val="32"/>
          <w:szCs w:val="32"/>
        </w:rPr>
      </w:pPr>
    </w:p>
    <w:p w14:paraId="7DF30079">
      <w:pPr>
        <w:pStyle w:val="11"/>
        <w:rPr>
          <w:rFonts w:hint="eastAsia" w:ascii="方正小标宋简体" w:hAnsi="宋体" w:eastAsia="方正小标宋简体" w:cs="宋体"/>
          <w:b/>
          <w:bCs/>
          <w:sz w:val="32"/>
          <w:szCs w:val="32"/>
        </w:rPr>
      </w:pPr>
    </w:p>
    <w:p w14:paraId="056C7998">
      <w:pPr>
        <w:pStyle w:val="11"/>
        <w:rPr>
          <w:rFonts w:hint="eastAsia" w:ascii="方正小标宋简体" w:hAnsi="宋体" w:eastAsia="方正小标宋简体" w:cs="宋体"/>
          <w:b/>
          <w:bCs/>
          <w:sz w:val="32"/>
          <w:szCs w:val="32"/>
        </w:rPr>
      </w:pPr>
    </w:p>
    <w:p w14:paraId="067D9E1A">
      <w:pPr>
        <w:pStyle w:val="11"/>
        <w:rPr>
          <w:rFonts w:hint="eastAsia" w:ascii="方正小标宋简体" w:hAnsi="宋体" w:eastAsia="方正小标宋简体" w:cs="宋体"/>
          <w:b/>
          <w:bCs/>
          <w:sz w:val="32"/>
          <w:szCs w:val="32"/>
        </w:rPr>
      </w:pPr>
    </w:p>
    <w:p w14:paraId="7EF565C3">
      <w:pPr>
        <w:pStyle w:val="11"/>
        <w:rPr>
          <w:rFonts w:hint="eastAsia" w:ascii="方正小标宋简体" w:hAnsi="宋体" w:eastAsia="方正小标宋简体" w:cs="宋体"/>
          <w:b/>
          <w:bCs/>
          <w:sz w:val="32"/>
          <w:szCs w:val="32"/>
        </w:rPr>
      </w:pPr>
    </w:p>
    <w:p w14:paraId="2A4B3ADC">
      <w:pPr>
        <w:pStyle w:val="11"/>
        <w:rPr>
          <w:rFonts w:hint="eastAsia" w:ascii="方正小标宋简体" w:hAnsi="宋体" w:eastAsia="方正小标宋简体" w:cs="宋体"/>
          <w:b/>
          <w:bCs/>
          <w:sz w:val="32"/>
          <w:szCs w:val="32"/>
        </w:rPr>
      </w:pPr>
    </w:p>
    <w:p w14:paraId="79ADD792">
      <w:pPr>
        <w:pStyle w:val="11"/>
        <w:rPr>
          <w:rFonts w:hint="eastAsia" w:ascii="方正小标宋简体" w:hAnsi="宋体" w:eastAsia="方正小标宋简体" w:cs="宋体"/>
          <w:b/>
          <w:bCs/>
          <w:sz w:val="32"/>
          <w:szCs w:val="32"/>
        </w:rPr>
      </w:pPr>
    </w:p>
    <w:p w14:paraId="52EFBF95">
      <w:pPr>
        <w:pStyle w:val="11"/>
        <w:rPr>
          <w:rFonts w:hint="eastAsia" w:ascii="方正小标宋简体" w:hAnsi="宋体" w:eastAsia="方正小标宋简体" w:cs="宋体"/>
          <w:b/>
          <w:bCs/>
          <w:sz w:val="32"/>
          <w:szCs w:val="32"/>
        </w:rPr>
      </w:pPr>
    </w:p>
    <w:p w14:paraId="15D9A167">
      <w:pPr>
        <w:pStyle w:val="16"/>
        <w:ind w:left="0" w:leftChars="0" w:firstLine="0" w:firstLineChars="0"/>
        <w:rPr>
          <w:rFonts w:hint="eastAsia" w:ascii="方正小标宋简体" w:hAnsi="宋体" w:eastAsia="方正小标宋简体" w:cs="宋体"/>
          <w:b/>
          <w:bCs/>
          <w:sz w:val="32"/>
          <w:szCs w:val="32"/>
        </w:rPr>
      </w:pPr>
    </w:p>
    <w:p w14:paraId="44BA36A4">
      <w:pPr>
        <w:pStyle w:val="15"/>
        <w:adjustRightInd w:val="0"/>
        <w:snapToGrid w:val="0"/>
        <w:spacing w:before="0" w:after="0" w:line="600" w:lineRule="exact"/>
        <w:jc w:val="left"/>
        <w:rPr>
          <w:rFonts w:hint="eastAsia" w:ascii="方正仿宋简体" w:hAnsi="方正仿宋简体" w:eastAsia="方正仿宋简体" w:cs="方正仿宋简体"/>
          <w:kern w:val="1"/>
        </w:rPr>
      </w:pPr>
      <w:r>
        <w:rPr>
          <w:rFonts w:hint="eastAsia" w:ascii="方正仿宋简体" w:hAnsi="方正仿宋简体" w:eastAsia="方正仿宋简体" w:cs="方正仿宋简体"/>
          <w:kern w:val="1"/>
        </w:rPr>
        <w:t>附件1</w:t>
      </w:r>
    </w:p>
    <w:p w14:paraId="20D8AF11">
      <w:pPr>
        <w:rPr>
          <w:rFonts w:hint="eastAsia" w:ascii="方正仿宋简体" w:hAnsi="方正仿宋简体" w:eastAsia="方正仿宋简体" w:cs="方正仿宋简体"/>
          <w:kern w:val="1"/>
        </w:rPr>
      </w:pPr>
    </w:p>
    <w:p w14:paraId="2A9B234E">
      <w:pPr>
        <w:rPr>
          <w:rFonts w:hint="eastAsia" w:ascii="方正仿宋简体" w:hAnsi="方正仿宋简体" w:eastAsia="方正仿宋简体" w:cs="方正仿宋简体"/>
          <w:kern w:val="1"/>
        </w:rPr>
      </w:pPr>
    </w:p>
    <w:p w14:paraId="4983BF3D">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B4A2E1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776012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37EF7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783412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A245B5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28295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A9BEF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509E2ED2">
      <w:pPr>
        <w:tabs>
          <w:tab w:val="left" w:pos="2565"/>
        </w:tabs>
        <w:spacing w:line="600" w:lineRule="exact"/>
        <w:rPr>
          <w:rFonts w:ascii="方正仿宋简体" w:hAnsi="方正仿宋简体" w:eastAsia="方正仿宋简体" w:cs="方正仿宋简体"/>
          <w:sz w:val="32"/>
          <w:szCs w:val="32"/>
        </w:rPr>
      </w:pPr>
    </w:p>
    <w:p w14:paraId="3651B24E">
      <w:pPr>
        <w:tabs>
          <w:tab w:val="left" w:pos="2565"/>
        </w:tabs>
        <w:spacing w:line="600" w:lineRule="exact"/>
        <w:rPr>
          <w:rFonts w:ascii="方正仿宋简体" w:hAnsi="方正仿宋简体" w:eastAsia="方正仿宋简体" w:cs="方正仿宋简体"/>
          <w:sz w:val="32"/>
          <w:szCs w:val="32"/>
        </w:rPr>
      </w:pPr>
    </w:p>
    <w:p w14:paraId="24AD661C">
      <w:pPr>
        <w:tabs>
          <w:tab w:val="left" w:pos="2565"/>
        </w:tabs>
        <w:spacing w:line="600" w:lineRule="exact"/>
        <w:rPr>
          <w:rFonts w:ascii="方正仿宋简体" w:hAnsi="方正仿宋简体" w:eastAsia="方正仿宋简体" w:cs="方正仿宋简体"/>
          <w:sz w:val="32"/>
          <w:szCs w:val="32"/>
        </w:rPr>
      </w:pPr>
    </w:p>
    <w:p w14:paraId="76692480">
      <w:pPr>
        <w:pStyle w:val="7"/>
      </w:pPr>
    </w:p>
    <w:p w14:paraId="76A12AF2">
      <w:pPr>
        <w:tabs>
          <w:tab w:val="left" w:pos="2565"/>
        </w:tabs>
        <w:spacing w:line="600" w:lineRule="exact"/>
        <w:rPr>
          <w:rFonts w:ascii="方正仿宋简体" w:hAnsi="方正仿宋简体" w:eastAsia="方正仿宋简体" w:cs="方正仿宋简体"/>
          <w:sz w:val="32"/>
          <w:szCs w:val="32"/>
        </w:rPr>
      </w:pPr>
    </w:p>
    <w:p w14:paraId="4300A787">
      <w:pPr>
        <w:tabs>
          <w:tab w:val="left" w:pos="2565"/>
        </w:tabs>
        <w:spacing w:line="600" w:lineRule="exact"/>
        <w:rPr>
          <w:rFonts w:ascii="方正仿宋简体" w:hAnsi="方正仿宋简体" w:eastAsia="方正仿宋简体" w:cs="方正仿宋简体"/>
          <w:sz w:val="32"/>
          <w:szCs w:val="32"/>
        </w:rPr>
      </w:pPr>
    </w:p>
    <w:p w14:paraId="35AD8B2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830A2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6C8E48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2311A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EC692D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5992C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8A832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618D2D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C0A417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0086B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E966BB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EEA47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C2A1C7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5DE23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F1EA6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DF2BA7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9FC7B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65A8B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61848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F8F49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CF596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57E3F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54FC1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887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C156F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48D9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4537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7F47F5">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08D98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58BC39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D9107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F5570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BF5A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CD3B0D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DACD7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621523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8324B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D409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F53B0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5EC96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41B09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FDBC7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79968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EC68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5609D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F017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718B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9CE3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5F2F4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BF37BF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EDC398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E8170D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AD1D0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66F2F3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01531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38FC4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7725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A3A10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5E5A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B942E1">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5DB688">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E8CDE5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186443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1FE391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497B2F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D1126B9">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5653F1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6E4A33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43302C9">
      <w:pPr>
        <w:pStyle w:val="7"/>
      </w:pPr>
    </w:p>
    <w:p w14:paraId="6B3D44E5">
      <w:pPr>
        <w:spacing w:line="600" w:lineRule="exact"/>
        <w:ind w:firstLine="675"/>
        <w:rPr>
          <w:rFonts w:ascii="方正仿宋简体" w:hAnsi="方正仿宋简体" w:eastAsia="方正仿宋简体" w:cs="方正仿宋简体"/>
          <w:sz w:val="32"/>
          <w:szCs w:val="32"/>
        </w:rPr>
      </w:pPr>
    </w:p>
    <w:p w14:paraId="5FAE4D14">
      <w:pPr>
        <w:spacing w:line="600" w:lineRule="exact"/>
        <w:ind w:firstLine="675"/>
        <w:rPr>
          <w:rFonts w:ascii="方正仿宋简体" w:hAnsi="方正仿宋简体" w:eastAsia="方正仿宋简体" w:cs="方正仿宋简体"/>
          <w:sz w:val="32"/>
          <w:szCs w:val="32"/>
        </w:rPr>
      </w:pPr>
    </w:p>
    <w:p w14:paraId="4D442D01">
      <w:pPr>
        <w:spacing w:line="600" w:lineRule="exact"/>
        <w:ind w:firstLine="675"/>
        <w:rPr>
          <w:rFonts w:ascii="方正仿宋简体" w:hAnsi="方正仿宋简体" w:eastAsia="方正仿宋简体" w:cs="方正仿宋简体"/>
          <w:sz w:val="32"/>
          <w:szCs w:val="32"/>
        </w:rPr>
      </w:pPr>
    </w:p>
    <w:p w14:paraId="33C35F45">
      <w:pPr>
        <w:spacing w:line="600" w:lineRule="exact"/>
        <w:ind w:firstLine="675"/>
        <w:rPr>
          <w:rFonts w:ascii="方正仿宋简体" w:hAnsi="方正仿宋简体" w:eastAsia="方正仿宋简体" w:cs="方正仿宋简体"/>
          <w:sz w:val="32"/>
          <w:szCs w:val="32"/>
        </w:rPr>
      </w:pPr>
    </w:p>
    <w:p w14:paraId="3581F79F">
      <w:pPr>
        <w:pStyle w:val="7"/>
      </w:pPr>
    </w:p>
    <w:p w14:paraId="2DECFE8A">
      <w:pPr>
        <w:pStyle w:val="8"/>
      </w:pPr>
    </w:p>
    <w:p w14:paraId="02B196E3">
      <w:pPr>
        <w:pStyle w:val="8"/>
      </w:pPr>
    </w:p>
    <w:p w14:paraId="6FC810B5">
      <w:pPr>
        <w:pStyle w:val="8"/>
      </w:pPr>
    </w:p>
    <w:p w14:paraId="4B9348BC">
      <w:pPr>
        <w:pStyle w:val="8"/>
      </w:pPr>
    </w:p>
    <w:p w14:paraId="6855E634">
      <w:pPr>
        <w:pStyle w:val="8"/>
      </w:pPr>
    </w:p>
    <w:p w14:paraId="465E64C8">
      <w:pPr>
        <w:pStyle w:val="8"/>
      </w:pPr>
    </w:p>
    <w:p w14:paraId="3D8FD436">
      <w:pPr>
        <w:pStyle w:val="8"/>
      </w:pPr>
    </w:p>
    <w:p w14:paraId="380672B5">
      <w:pPr>
        <w:pStyle w:val="8"/>
      </w:pPr>
    </w:p>
    <w:p w14:paraId="7FE8003B">
      <w:pPr>
        <w:pStyle w:val="8"/>
      </w:pPr>
    </w:p>
    <w:p w14:paraId="70953936">
      <w:pPr>
        <w:pStyle w:val="8"/>
      </w:pPr>
    </w:p>
    <w:p w14:paraId="0371FE0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30637D01">
      <w:pPr>
        <w:rPr>
          <w:rFonts w:hint="eastAsia"/>
          <w:lang w:eastAsia="zh-CN"/>
        </w:rPr>
      </w:pPr>
    </w:p>
    <w:p w14:paraId="3542ADF5">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0729F156">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5DB3833E">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171F32A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112503A">
      <w:pPr>
        <w:pStyle w:val="4"/>
        <w:spacing w:line="440" w:lineRule="exact"/>
        <w:jc w:val="center"/>
        <w:rPr>
          <w:rFonts w:hint="eastAsia" w:ascii="宋体" w:hAnsi="宋体" w:cs="Times New Roman"/>
          <w:b w:val="0"/>
          <w:bCs/>
          <w:sz w:val="24"/>
          <w:szCs w:val="21"/>
        </w:rPr>
      </w:pPr>
    </w:p>
    <w:p w14:paraId="4BFEF99C">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3A9544AA">
      <w:pPr>
        <w:pStyle w:val="4"/>
        <w:spacing w:line="440" w:lineRule="exact"/>
        <w:jc w:val="center"/>
        <w:rPr>
          <w:rFonts w:ascii="宋体" w:hAnsi="宋体" w:cs="Times New Roman"/>
          <w:bCs/>
          <w:szCs w:val="21"/>
        </w:rPr>
      </w:pPr>
    </w:p>
    <w:p w14:paraId="4AAD58A0">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7947C453">
      <w:pPr>
        <w:pStyle w:val="5"/>
        <w:rPr>
          <w:rFonts w:hint="eastAsia" w:ascii="Times New Roman" w:hAnsi="Times New Roman" w:cs="Times New Roman"/>
        </w:rPr>
      </w:pPr>
    </w:p>
    <w:p w14:paraId="66CC2E37">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3CBDB2F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383667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615BCA89">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F12984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5A67F53">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812739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B841E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4CEDAC7">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71603D45">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955070"/>
      <w:bookmarkEnd w:id="1"/>
      <w:bookmarkStart w:id="2" w:name="_Hlt26671380"/>
      <w:bookmarkEnd w:id="2"/>
      <w:bookmarkStart w:id="3" w:name="_格式3__银行出具的资信证明"/>
      <w:bookmarkEnd w:id="3"/>
    </w:p>
    <w:p w14:paraId="1F81E8D6">
      <w:pPr>
        <w:pStyle w:val="5"/>
        <w:spacing w:line="440" w:lineRule="exact"/>
        <w:rPr>
          <w:rFonts w:hint="eastAsia" w:ascii="Times New Roman" w:hAnsi="Times New Roman" w:cs="Times New Roman"/>
        </w:rPr>
      </w:pPr>
    </w:p>
    <w:p w14:paraId="093A38D4">
      <w:pPr>
        <w:pStyle w:val="5"/>
        <w:spacing w:line="440" w:lineRule="exact"/>
        <w:rPr>
          <w:rFonts w:hint="eastAsia" w:ascii="Times New Roman" w:hAnsi="Times New Roman" w:cs="Times New Roman"/>
        </w:rPr>
      </w:pPr>
    </w:p>
    <w:p w14:paraId="5199CC0F">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4E6EA17F">
      <w:pPr>
        <w:pStyle w:val="4"/>
        <w:spacing w:line="440" w:lineRule="exact"/>
        <w:jc w:val="center"/>
        <w:rPr>
          <w:rFonts w:ascii="宋体" w:hAnsi="宋体" w:cs="Times New Roman"/>
          <w:bCs/>
          <w:szCs w:val="21"/>
        </w:rPr>
      </w:pPr>
    </w:p>
    <w:p w14:paraId="66881FED">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7860AF45">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B1F5856">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06A235A4">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7C45C7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BDA8826">
      <w:pPr>
        <w:spacing w:line="440" w:lineRule="exact"/>
        <w:rPr>
          <w:rFonts w:hint="eastAsia" w:ascii="宋体" w:hAnsi="宋体" w:eastAsia="宋体" w:cs="Times New Roman"/>
          <w:bCs/>
          <w:sz w:val="24"/>
          <w:szCs w:val="24"/>
        </w:rPr>
      </w:pPr>
    </w:p>
    <w:p w14:paraId="62F30840">
      <w:pPr>
        <w:spacing w:line="440" w:lineRule="exact"/>
        <w:rPr>
          <w:rFonts w:hint="eastAsia" w:ascii="宋体" w:hAnsi="宋体" w:eastAsia="宋体" w:cs="Times New Roman"/>
          <w:bCs/>
          <w:sz w:val="24"/>
          <w:szCs w:val="24"/>
        </w:rPr>
      </w:pPr>
    </w:p>
    <w:p w14:paraId="388BC8B3">
      <w:pPr>
        <w:spacing w:line="440" w:lineRule="exact"/>
        <w:rPr>
          <w:rFonts w:hint="eastAsia" w:ascii="宋体" w:hAnsi="宋体" w:eastAsia="宋体" w:cs="Times New Roman"/>
          <w:bCs/>
          <w:sz w:val="24"/>
          <w:szCs w:val="24"/>
        </w:rPr>
      </w:pPr>
    </w:p>
    <w:p w14:paraId="71C511FE">
      <w:pPr>
        <w:spacing w:line="440" w:lineRule="exact"/>
        <w:rPr>
          <w:rFonts w:hint="eastAsia" w:ascii="宋体" w:hAnsi="宋体" w:eastAsia="宋体" w:cs="Times New Roman"/>
          <w:bCs/>
          <w:sz w:val="24"/>
          <w:szCs w:val="24"/>
        </w:rPr>
      </w:pPr>
    </w:p>
    <w:p w14:paraId="5656CAC7">
      <w:pPr>
        <w:spacing w:line="440" w:lineRule="exact"/>
        <w:rPr>
          <w:rFonts w:hint="eastAsia" w:ascii="宋体" w:hAnsi="宋体" w:eastAsia="宋体" w:cs="Times New Roman"/>
          <w:bCs/>
          <w:sz w:val="24"/>
          <w:szCs w:val="24"/>
        </w:rPr>
      </w:pPr>
    </w:p>
    <w:p w14:paraId="3B903F67">
      <w:pPr>
        <w:spacing w:line="440" w:lineRule="exact"/>
        <w:rPr>
          <w:rFonts w:hint="eastAsia" w:ascii="宋体" w:hAnsi="宋体" w:eastAsia="宋体" w:cs="Times New Roman"/>
          <w:bCs/>
          <w:sz w:val="24"/>
          <w:szCs w:val="24"/>
        </w:rPr>
      </w:pPr>
    </w:p>
    <w:p w14:paraId="797A0EBF">
      <w:pPr>
        <w:spacing w:line="440" w:lineRule="exact"/>
        <w:rPr>
          <w:rFonts w:hint="eastAsia" w:ascii="宋体" w:hAnsi="宋体" w:eastAsia="宋体" w:cs="Times New Roman"/>
          <w:bCs/>
          <w:sz w:val="24"/>
          <w:szCs w:val="24"/>
        </w:rPr>
      </w:pPr>
    </w:p>
    <w:p w14:paraId="739A1868">
      <w:pPr>
        <w:spacing w:line="440" w:lineRule="exact"/>
        <w:rPr>
          <w:rFonts w:hint="eastAsia" w:ascii="宋体" w:hAnsi="宋体" w:eastAsia="宋体" w:cs="Times New Roman"/>
          <w:bCs/>
          <w:sz w:val="24"/>
          <w:szCs w:val="24"/>
        </w:rPr>
      </w:pPr>
    </w:p>
    <w:p w14:paraId="30D1CEFF">
      <w:pPr>
        <w:spacing w:line="440" w:lineRule="exact"/>
        <w:rPr>
          <w:rFonts w:hint="eastAsia" w:ascii="宋体" w:hAnsi="宋体" w:eastAsia="宋体" w:cs="Times New Roman"/>
          <w:bCs/>
          <w:sz w:val="24"/>
          <w:szCs w:val="24"/>
        </w:rPr>
      </w:pPr>
    </w:p>
    <w:p w14:paraId="1B717F94">
      <w:pPr>
        <w:spacing w:line="440" w:lineRule="exact"/>
        <w:rPr>
          <w:rFonts w:hint="eastAsia" w:ascii="宋体" w:hAnsi="宋体" w:eastAsia="宋体" w:cs="Times New Roman"/>
          <w:bCs/>
          <w:sz w:val="24"/>
          <w:szCs w:val="24"/>
        </w:rPr>
      </w:pPr>
    </w:p>
    <w:p w14:paraId="58F3AF85">
      <w:pPr>
        <w:spacing w:line="440" w:lineRule="exact"/>
        <w:rPr>
          <w:rFonts w:hint="eastAsia" w:ascii="宋体" w:hAnsi="宋体" w:eastAsia="宋体" w:cs="Times New Roman"/>
          <w:bCs/>
          <w:sz w:val="24"/>
          <w:szCs w:val="24"/>
        </w:rPr>
      </w:pPr>
    </w:p>
    <w:p w14:paraId="740CAC05">
      <w:pPr>
        <w:spacing w:line="440" w:lineRule="exact"/>
        <w:rPr>
          <w:rFonts w:hint="eastAsia" w:ascii="宋体" w:hAnsi="宋体" w:eastAsia="宋体" w:cs="Times New Roman"/>
          <w:bCs/>
          <w:sz w:val="24"/>
          <w:szCs w:val="24"/>
        </w:rPr>
      </w:pPr>
    </w:p>
    <w:p w14:paraId="656C1AC0">
      <w:pPr>
        <w:spacing w:line="440" w:lineRule="exact"/>
        <w:rPr>
          <w:rFonts w:hint="eastAsia" w:ascii="宋体" w:hAnsi="宋体" w:eastAsia="宋体" w:cs="Times New Roman"/>
          <w:bCs/>
          <w:sz w:val="24"/>
          <w:szCs w:val="24"/>
        </w:rPr>
      </w:pPr>
    </w:p>
    <w:p w14:paraId="317F95E6">
      <w:pPr>
        <w:spacing w:line="440" w:lineRule="exact"/>
        <w:rPr>
          <w:rFonts w:hint="eastAsia" w:ascii="宋体" w:hAnsi="宋体" w:eastAsia="宋体" w:cs="Times New Roman"/>
          <w:bCs/>
          <w:sz w:val="24"/>
          <w:szCs w:val="24"/>
        </w:rPr>
      </w:pPr>
    </w:p>
    <w:p w14:paraId="5888258E">
      <w:pPr>
        <w:spacing w:line="440" w:lineRule="exact"/>
        <w:rPr>
          <w:rFonts w:hint="eastAsia" w:ascii="宋体" w:hAnsi="宋体" w:eastAsia="宋体" w:cs="Times New Roman"/>
          <w:bCs/>
          <w:sz w:val="24"/>
          <w:szCs w:val="24"/>
        </w:rPr>
      </w:pPr>
    </w:p>
    <w:p w14:paraId="1FDB65F2">
      <w:pPr>
        <w:spacing w:line="440" w:lineRule="exact"/>
        <w:rPr>
          <w:rFonts w:hint="eastAsia" w:ascii="宋体" w:hAnsi="宋体" w:eastAsia="宋体" w:cs="Times New Roman"/>
          <w:bCs/>
          <w:sz w:val="24"/>
          <w:szCs w:val="24"/>
        </w:rPr>
      </w:pPr>
    </w:p>
    <w:p w14:paraId="7F0360F7">
      <w:pPr>
        <w:spacing w:line="440" w:lineRule="exact"/>
        <w:rPr>
          <w:rFonts w:hint="eastAsia" w:ascii="宋体" w:hAnsi="宋体" w:eastAsia="宋体" w:cs="Times New Roman"/>
          <w:bCs/>
          <w:sz w:val="24"/>
          <w:szCs w:val="24"/>
        </w:rPr>
      </w:pPr>
    </w:p>
    <w:p w14:paraId="3F0F064D">
      <w:pPr>
        <w:spacing w:line="440" w:lineRule="exact"/>
        <w:rPr>
          <w:rFonts w:hint="eastAsia" w:ascii="宋体" w:hAnsi="宋体" w:eastAsia="宋体" w:cs="Times New Roman"/>
          <w:bCs/>
          <w:sz w:val="24"/>
          <w:szCs w:val="24"/>
        </w:rPr>
      </w:pPr>
    </w:p>
    <w:p w14:paraId="4A25EADF">
      <w:pPr>
        <w:spacing w:line="440" w:lineRule="exact"/>
        <w:rPr>
          <w:rFonts w:hint="eastAsia" w:ascii="宋体" w:hAnsi="宋体" w:eastAsia="宋体" w:cs="Times New Roman"/>
          <w:bCs/>
          <w:sz w:val="24"/>
          <w:szCs w:val="24"/>
        </w:rPr>
      </w:pPr>
    </w:p>
    <w:p w14:paraId="5187CF34">
      <w:pPr>
        <w:spacing w:line="440" w:lineRule="exact"/>
        <w:rPr>
          <w:rFonts w:hint="eastAsia" w:ascii="宋体" w:hAnsi="宋体" w:eastAsia="宋体" w:cs="Times New Roman"/>
          <w:bCs/>
          <w:sz w:val="24"/>
          <w:szCs w:val="24"/>
        </w:rPr>
      </w:pPr>
    </w:p>
    <w:p w14:paraId="7E55AA16">
      <w:pPr>
        <w:rPr>
          <w:rFonts w:hint="eastAsia" w:ascii="方正仿宋简体" w:hAnsi="仿宋_GB2312" w:eastAsia="方正仿宋简体" w:cs="仿宋_GB2312"/>
          <w:kern w:val="1"/>
          <w:sz w:val="32"/>
          <w:szCs w:val="32"/>
          <w:lang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7616">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C0D9E9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7C0D9E9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732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3F2F"/>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5500"/>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2D66CB"/>
    <w:rsid w:val="01754C02"/>
    <w:rsid w:val="018E7169"/>
    <w:rsid w:val="01F00A7E"/>
    <w:rsid w:val="0240561E"/>
    <w:rsid w:val="02A429BD"/>
    <w:rsid w:val="02D533B3"/>
    <w:rsid w:val="030C36E5"/>
    <w:rsid w:val="03792426"/>
    <w:rsid w:val="05972365"/>
    <w:rsid w:val="05A76A4C"/>
    <w:rsid w:val="062E0F1B"/>
    <w:rsid w:val="06426774"/>
    <w:rsid w:val="06651661"/>
    <w:rsid w:val="06E67100"/>
    <w:rsid w:val="08826623"/>
    <w:rsid w:val="0928131E"/>
    <w:rsid w:val="093A1985"/>
    <w:rsid w:val="097F55EA"/>
    <w:rsid w:val="09E67744"/>
    <w:rsid w:val="0AA90B70"/>
    <w:rsid w:val="0AFB307D"/>
    <w:rsid w:val="0B2473D6"/>
    <w:rsid w:val="0B67131B"/>
    <w:rsid w:val="0BA47589"/>
    <w:rsid w:val="0C155564"/>
    <w:rsid w:val="0CCD460E"/>
    <w:rsid w:val="0DCB13F4"/>
    <w:rsid w:val="0E521EB0"/>
    <w:rsid w:val="0F5A0F7A"/>
    <w:rsid w:val="0F5B53E3"/>
    <w:rsid w:val="0FCF76A4"/>
    <w:rsid w:val="0FFD54BA"/>
    <w:rsid w:val="11000178"/>
    <w:rsid w:val="114E2471"/>
    <w:rsid w:val="11C30959"/>
    <w:rsid w:val="11E467E9"/>
    <w:rsid w:val="12744159"/>
    <w:rsid w:val="127D7927"/>
    <w:rsid w:val="12832AA7"/>
    <w:rsid w:val="12A06CFD"/>
    <w:rsid w:val="12BE53D5"/>
    <w:rsid w:val="12D21EA0"/>
    <w:rsid w:val="13AC347F"/>
    <w:rsid w:val="142E20E6"/>
    <w:rsid w:val="1444244B"/>
    <w:rsid w:val="14495172"/>
    <w:rsid w:val="14A44C48"/>
    <w:rsid w:val="14CD18FF"/>
    <w:rsid w:val="14EA645D"/>
    <w:rsid w:val="14FE1E88"/>
    <w:rsid w:val="15145780"/>
    <w:rsid w:val="1603009A"/>
    <w:rsid w:val="160A26DF"/>
    <w:rsid w:val="161A0B74"/>
    <w:rsid w:val="16702E8A"/>
    <w:rsid w:val="17285513"/>
    <w:rsid w:val="176E561B"/>
    <w:rsid w:val="178F7340"/>
    <w:rsid w:val="17EC6540"/>
    <w:rsid w:val="1840063A"/>
    <w:rsid w:val="18B465DC"/>
    <w:rsid w:val="19181A3A"/>
    <w:rsid w:val="198D5B01"/>
    <w:rsid w:val="1A506A17"/>
    <w:rsid w:val="1AB66050"/>
    <w:rsid w:val="1ADE7A75"/>
    <w:rsid w:val="1AE8667B"/>
    <w:rsid w:val="1B152FFB"/>
    <w:rsid w:val="1C9D6AB7"/>
    <w:rsid w:val="1CAE7106"/>
    <w:rsid w:val="1D6F6BEA"/>
    <w:rsid w:val="1D85546D"/>
    <w:rsid w:val="1D8E3375"/>
    <w:rsid w:val="1DB16D9E"/>
    <w:rsid w:val="1DCB0B87"/>
    <w:rsid w:val="1DDC7709"/>
    <w:rsid w:val="1E48649A"/>
    <w:rsid w:val="1E685505"/>
    <w:rsid w:val="1EE12B77"/>
    <w:rsid w:val="1F090F31"/>
    <w:rsid w:val="1F4D7868"/>
    <w:rsid w:val="1F552C1D"/>
    <w:rsid w:val="1F75506D"/>
    <w:rsid w:val="1FD72E25"/>
    <w:rsid w:val="200D34F7"/>
    <w:rsid w:val="21034D17"/>
    <w:rsid w:val="216E14AA"/>
    <w:rsid w:val="219603E4"/>
    <w:rsid w:val="22010E3A"/>
    <w:rsid w:val="220A23E4"/>
    <w:rsid w:val="222E126C"/>
    <w:rsid w:val="225D796E"/>
    <w:rsid w:val="238847EF"/>
    <w:rsid w:val="23A27C78"/>
    <w:rsid w:val="24180CA6"/>
    <w:rsid w:val="24833D88"/>
    <w:rsid w:val="24977834"/>
    <w:rsid w:val="24EC6623"/>
    <w:rsid w:val="25A20B86"/>
    <w:rsid w:val="25BF5294"/>
    <w:rsid w:val="25DC4098"/>
    <w:rsid w:val="261B2F3C"/>
    <w:rsid w:val="269E759F"/>
    <w:rsid w:val="26FE34DA"/>
    <w:rsid w:val="27D33279"/>
    <w:rsid w:val="27E17743"/>
    <w:rsid w:val="28100029"/>
    <w:rsid w:val="281A35CE"/>
    <w:rsid w:val="28317393"/>
    <w:rsid w:val="294D1A58"/>
    <w:rsid w:val="29E76B67"/>
    <w:rsid w:val="2A38542D"/>
    <w:rsid w:val="2A98798D"/>
    <w:rsid w:val="2AD84645"/>
    <w:rsid w:val="2B943929"/>
    <w:rsid w:val="2BBD3669"/>
    <w:rsid w:val="2BD17FBF"/>
    <w:rsid w:val="2C8B2374"/>
    <w:rsid w:val="2DD51314"/>
    <w:rsid w:val="2DE24215"/>
    <w:rsid w:val="2E16582B"/>
    <w:rsid w:val="2E4116FA"/>
    <w:rsid w:val="2E9C1044"/>
    <w:rsid w:val="2F445A49"/>
    <w:rsid w:val="2FE42670"/>
    <w:rsid w:val="30103294"/>
    <w:rsid w:val="301F52AD"/>
    <w:rsid w:val="30307BF4"/>
    <w:rsid w:val="306058C5"/>
    <w:rsid w:val="30874C00"/>
    <w:rsid w:val="30BD57F9"/>
    <w:rsid w:val="30D55BD2"/>
    <w:rsid w:val="30FF0C3A"/>
    <w:rsid w:val="31262BAF"/>
    <w:rsid w:val="326A7836"/>
    <w:rsid w:val="330F093A"/>
    <w:rsid w:val="34BC6391"/>
    <w:rsid w:val="34E37CA8"/>
    <w:rsid w:val="35633E8E"/>
    <w:rsid w:val="356D6ABA"/>
    <w:rsid w:val="359E47FF"/>
    <w:rsid w:val="35B72FCB"/>
    <w:rsid w:val="35DA3E68"/>
    <w:rsid w:val="35EA1EB9"/>
    <w:rsid w:val="36453593"/>
    <w:rsid w:val="36873BAC"/>
    <w:rsid w:val="368C11C2"/>
    <w:rsid w:val="368F0CB2"/>
    <w:rsid w:val="36E674AE"/>
    <w:rsid w:val="36F6333B"/>
    <w:rsid w:val="37160A8C"/>
    <w:rsid w:val="379A3E49"/>
    <w:rsid w:val="388A07AC"/>
    <w:rsid w:val="390A2872"/>
    <w:rsid w:val="391E61C3"/>
    <w:rsid w:val="39924D42"/>
    <w:rsid w:val="3A173990"/>
    <w:rsid w:val="3A6D1368"/>
    <w:rsid w:val="3A8A5A19"/>
    <w:rsid w:val="3ACF5B21"/>
    <w:rsid w:val="3AD20986"/>
    <w:rsid w:val="3C2B2403"/>
    <w:rsid w:val="3D670CEA"/>
    <w:rsid w:val="3E18158D"/>
    <w:rsid w:val="3E2C192A"/>
    <w:rsid w:val="3EC57E8F"/>
    <w:rsid w:val="3EF64712"/>
    <w:rsid w:val="3F171845"/>
    <w:rsid w:val="3F3D735A"/>
    <w:rsid w:val="3F724AD0"/>
    <w:rsid w:val="4070113D"/>
    <w:rsid w:val="409A272E"/>
    <w:rsid w:val="40D519B8"/>
    <w:rsid w:val="416D2207"/>
    <w:rsid w:val="42882126"/>
    <w:rsid w:val="42A772EB"/>
    <w:rsid w:val="42F80FAC"/>
    <w:rsid w:val="43505326"/>
    <w:rsid w:val="43574906"/>
    <w:rsid w:val="43EC12FF"/>
    <w:rsid w:val="442A33CE"/>
    <w:rsid w:val="44366C11"/>
    <w:rsid w:val="44E509D4"/>
    <w:rsid w:val="463C2029"/>
    <w:rsid w:val="466E4440"/>
    <w:rsid w:val="46825CD1"/>
    <w:rsid w:val="469D0882"/>
    <w:rsid w:val="46E666CD"/>
    <w:rsid w:val="471274C2"/>
    <w:rsid w:val="473F5DDD"/>
    <w:rsid w:val="476475F1"/>
    <w:rsid w:val="477B29AE"/>
    <w:rsid w:val="4799373F"/>
    <w:rsid w:val="47BD70E3"/>
    <w:rsid w:val="484A7410"/>
    <w:rsid w:val="498F2BAF"/>
    <w:rsid w:val="49ED7D72"/>
    <w:rsid w:val="4A01359A"/>
    <w:rsid w:val="4A2B43F6"/>
    <w:rsid w:val="4A7E09CA"/>
    <w:rsid w:val="4ADD1BA1"/>
    <w:rsid w:val="4B0853C3"/>
    <w:rsid w:val="4B306168"/>
    <w:rsid w:val="4BB4613E"/>
    <w:rsid w:val="4BF93791"/>
    <w:rsid w:val="4C1C66ED"/>
    <w:rsid w:val="4CE54D31"/>
    <w:rsid w:val="4D201DFA"/>
    <w:rsid w:val="4D2F41FE"/>
    <w:rsid w:val="4DC0511E"/>
    <w:rsid w:val="4E914C57"/>
    <w:rsid w:val="4E956D64"/>
    <w:rsid w:val="4F4D7120"/>
    <w:rsid w:val="4FAC5BC3"/>
    <w:rsid w:val="4FC61FF0"/>
    <w:rsid w:val="500B0F52"/>
    <w:rsid w:val="502344EE"/>
    <w:rsid w:val="50574197"/>
    <w:rsid w:val="50846203"/>
    <w:rsid w:val="51004DD4"/>
    <w:rsid w:val="5147420C"/>
    <w:rsid w:val="51E705A2"/>
    <w:rsid w:val="521F2A93"/>
    <w:rsid w:val="529C2335"/>
    <w:rsid w:val="538763B9"/>
    <w:rsid w:val="540463E4"/>
    <w:rsid w:val="541008E5"/>
    <w:rsid w:val="547F7A92"/>
    <w:rsid w:val="549F173E"/>
    <w:rsid w:val="556233C2"/>
    <w:rsid w:val="55DC546E"/>
    <w:rsid w:val="56942683"/>
    <w:rsid w:val="56B539C6"/>
    <w:rsid w:val="575B27BF"/>
    <w:rsid w:val="579C3951"/>
    <w:rsid w:val="57F90679"/>
    <w:rsid w:val="596D6B7C"/>
    <w:rsid w:val="5980259E"/>
    <w:rsid w:val="59AF294E"/>
    <w:rsid w:val="5A8E07B6"/>
    <w:rsid w:val="5B433C96"/>
    <w:rsid w:val="5B6B0AF7"/>
    <w:rsid w:val="5BFF628F"/>
    <w:rsid w:val="5CE67EF1"/>
    <w:rsid w:val="5CEB7A38"/>
    <w:rsid w:val="5CEC747F"/>
    <w:rsid w:val="5CEE5E83"/>
    <w:rsid w:val="5D4826CC"/>
    <w:rsid w:val="5D79574D"/>
    <w:rsid w:val="5DDA4712"/>
    <w:rsid w:val="5E6F4DA2"/>
    <w:rsid w:val="5E7D301B"/>
    <w:rsid w:val="5EF83548"/>
    <w:rsid w:val="5F072ED8"/>
    <w:rsid w:val="5FE62E42"/>
    <w:rsid w:val="6077540A"/>
    <w:rsid w:val="609165CF"/>
    <w:rsid w:val="609E6543"/>
    <w:rsid w:val="62B64D4D"/>
    <w:rsid w:val="630E2DDB"/>
    <w:rsid w:val="63CF256B"/>
    <w:rsid w:val="63D27965"/>
    <w:rsid w:val="641066DF"/>
    <w:rsid w:val="6421269A"/>
    <w:rsid w:val="6546685C"/>
    <w:rsid w:val="65975EE4"/>
    <w:rsid w:val="66202ABE"/>
    <w:rsid w:val="66287D10"/>
    <w:rsid w:val="662D17CA"/>
    <w:rsid w:val="66441755"/>
    <w:rsid w:val="66CF713B"/>
    <w:rsid w:val="678A5A74"/>
    <w:rsid w:val="678C0773"/>
    <w:rsid w:val="68210EBB"/>
    <w:rsid w:val="683F6E19"/>
    <w:rsid w:val="68961ACE"/>
    <w:rsid w:val="68F77E6E"/>
    <w:rsid w:val="693370F8"/>
    <w:rsid w:val="694B1C5D"/>
    <w:rsid w:val="69C166FE"/>
    <w:rsid w:val="69C77840"/>
    <w:rsid w:val="6A041A04"/>
    <w:rsid w:val="6A641533"/>
    <w:rsid w:val="6AE467D8"/>
    <w:rsid w:val="6BD34BC2"/>
    <w:rsid w:val="6BFA7FA8"/>
    <w:rsid w:val="6C537AB1"/>
    <w:rsid w:val="6C6B03EA"/>
    <w:rsid w:val="6C8C3E19"/>
    <w:rsid w:val="6D9745DB"/>
    <w:rsid w:val="6E26547D"/>
    <w:rsid w:val="6E2D7665"/>
    <w:rsid w:val="6E3073EE"/>
    <w:rsid w:val="6E7004A6"/>
    <w:rsid w:val="6F174DC6"/>
    <w:rsid w:val="6F7246F2"/>
    <w:rsid w:val="6FC65793"/>
    <w:rsid w:val="701E06D7"/>
    <w:rsid w:val="704354BE"/>
    <w:rsid w:val="707B1904"/>
    <w:rsid w:val="70AB7EBB"/>
    <w:rsid w:val="70C76378"/>
    <w:rsid w:val="713741DD"/>
    <w:rsid w:val="71A359F0"/>
    <w:rsid w:val="726141AB"/>
    <w:rsid w:val="736507F6"/>
    <w:rsid w:val="73AA26AC"/>
    <w:rsid w:val="73E536E4"/>
    <w:rsid w:val="7406451D"/>
    <w:rsid w:val="746E36DA"/>
    <w:rsid w:val="749D1FA4"/>
    <w:rsid w:val="755F3023"/>
    <w:rsid w:val="75622B13"/>
    <w:rsid w:val="756A3232"/>
    <w:rsid w:val="757D16FB"/>
    <w:rsid w:val="76485E87"/>
    <w:rsid w:val="769A7F88"/>
    <w:rsid w:val="76CA7D13"/>
    <w:rsid w:val="770638FF"/>
    <w:rsid w:val="777110D9"/>
    <w:rsid w:val="77DF544D"/>
    <w:rsid w:val="77E001F0"/>
    <w:rsid w:val="783458C3"/>
    <w:rsid w:val="784529A4"/>
    <w:rsid w:val="79053EE1"/>
    <w:rsid w:val="79330A4E"/>
    <w:rsid w:val="796B468C"/>
    <w:rsid w:val="79F77CCE"/>
    <w:rsid w:val="7A1E0C67"/>
    <w:rsid w:val="7A4C5587"/>
    <w:rsid w:val="7AE80AE4"/>
    <w:rsid w:val="7B044DE1"/>
    <w:rsid w:val="7B226FCC"/>
    <w:rsid w:val="7BBB10FB"/>
    <w:rsid w:val="7C024881"/>
    <w:rsid w:val="7C8C7911"/>
    <w:rsid w:val="7D1C455C"/>
    <w:rsid w:val="7DD76804"/>
    <w:rsid w:val="7E24305B"/>
    <w:rsid w:val="7E552C38"/>
    <w:rsid w:val="7FE72592"/>
    <w:rsid w:val="7FF41D4E"/>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31"/>
    <w:basedOn w:val="19"/>
    <w:qFormat/>
    <w:uiPriority w:val="0"/>
    <w:rPr>
      <w:rFonts w:hint="eastAsia" w:ascii="宋体" w:hAnsi="宋体" w:eastAsia="宋体" w:cs="宋体"/>
      <w:color w:val="000000"/>
      <w:sz w:val="18"/>
      <w:szCs w:val="18"/>
      <w:u w:val="none"/>
      <w:vertAlign w:val="superscript"/>
    </w:rPr>
  </w:style>
  <w:style w:type="character" w:customStyle="1" w:styleId="31">
    <w:name w:val="font21"/>
    <w:basedOn w:val="19"/>
    <w:qFormat/>
    <w:uiPriority w:val="0"/>
    <w:rPr>
      <w:rFonts w:hint="eastAsia" w:ascii="宋体" w:hAnsi="宋体" w:eastAsia="宋体" w:cs="宋体"/>
      <w:color w:val="000000"/>
      <w:sz w:val="28"/>
      <w:szCs w:val="28"/>
      <w:u w:val="none"/>
    </w:rPr>
  </w:style>
  <w:style w:type="character" w:customStyle="1" w:styleId="32">
    <w:name w:val="font41"/>
    <w:basedOn w:val="19"/>
    <w:qFormat/>
    <w:uiPriority w:val="0"/>
    <w:rPr>
      <w:rFonts w:hint="eastAsia" w:ascii="楷体" w:hAnsi="楷体" w:eastAsia="楷体" w:cs="楷体"/>
      <w:color w:val="000000"/>
      <w:sz w:val="22"/>
      <w:szCs w:val="22"/>
      <w:u w:val="none"/>
    </w:rPr>
  </w:style>
  <w:style w:type="character" w:customStyle="1" w:styleId="33">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1531</Words>
  <Characters>1718</Characters>
  <Lines>52</Lines>
  <Paragraphs>14</Paragraphs>
  <TotalTime>1</TotalTime>
  <ScaleCrop>false</ScaleCrop>
  <LinksUpToDate>false</LinksUpToDate>
  <CharactersWithSpaces>1786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2026-01-07T03:08:00Z</cp:lastPrinted>
  <dcterms:modified xsi:type="dcterms:W3CDTF">2026-03-18T04:27:44Z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28B53576BE2C4AD99F74733EF7051F34_13</vt:lpwstr>
  </property>
  <property fmtid="{D5CDD505-2E9C-101B-9397-08002B2CF9AE}" pid="4" name="KSOTemplateDocerSaveRecord">
    <vt:lpwstr>eyJoZGlkIjoiMTU0M2ZmNzc2YmY1YWRjZGI2MWY1NzhmMzhkZTA1ZDcifQ==</vt:lpwstr>
  </property>
</Properties>
</file>