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3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2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双隔膜计量泵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4台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  <w:bookmarkStart w:id="0" w:name="_GoBack"/>
      <w:bookmarkEnd w:id="0"/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：2026年3月27日14：00（北京时间）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2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1377"/>
        <w:gridCol w:w="4487"/>
        <w:gridCol w:w="640"/>
        <w:gridCol w:w="640"/>
      </w:tblGrid>
      <w:tr w14:paraId="1A3C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Header/>
          <w:jc w:val="center"/>
        </w:trPr>
        <w:tc>
          <w:tcPr>
            <w:tcW w:w="1376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4487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  <w:r>
              <w:rPr>
                <w:rFonts w:hint="eastAsia"/>
                <w:b/>
                <w:lang w:val="en-US" w:eastAsia="zh-CN"/>
              </w:rPr>
              <w:t>型号</w:t>
            </w:r>
          </w:p>
        </w:tc>
        <w:tc>
          <w:tcPr>
            <w:tcW w:w="640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640" w:type="dxa"/>
            <w:tcMar>
              <w:left w:w="108" w:type="dxa"/>
              <w:right w:w="108" w:type="dxa"/>
            </w:tcMar>
            <w:vAlign w:val="center"/>
          </w:tcPr>
          <w:p w14:paraId="316BEF88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56FD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5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7C24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P102A/B</w:t>
            </w:r>
          </w:p>
          <w:p w14:paraId="6D1B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双隔膜计量泵</w:t>
            </w:r>
          </w:p>
        </w:tc>
        <w:tc>
          <w:tcPr>
            <w:tcW w:w="44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13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工作温度：正常/最高/最低(℃) ，常温（25℃）/60/-10；入口压力/排出压力(MPa)，0.01/2.2；流量：正常/最大/最低(L/h)，136/204/13.6；详见数据表</w:t>
            </w:r>
          </w:p>
        </w:tc>
        <w:tc>
          <w:tcPr>
            <w:tcW w:w="640" w:type="dxa"/>
            <w:tcMar>
              <w:left w:w="108" w:type="dxa"/>
              <w:right w:w="108" w:type="dxa"/>
            </w:tcMar>
            <w:vAlign w:val="center"/>
          </w:tcPr>
          <w:p w14:paraId="20E83D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40" w:type="dxa"/>
            <w:tcMar>
              <w:left w:w="108" w:type="dxa"/>
              <w:right w:w="108" w:type="dxa"/>
            </w:tcMar>
            <w:vAlign w:val="center"/>
          </w:tcPr>
          <w:p w14:paraId="5F5C81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0195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24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Mar>
              <w:left w:w="108" w:type="dxa"/>
              <w:right w:w="108" w:type="dxa"/>
            </w:tcMar>
            <w:vAlign w:val="center"/>
          </w:tcPr>
          <w:p w14:paraId="6285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P303A/B            双隔膜计量泵</w:t>
            </w:r>
          </w:p>
        </w:tc>
        <w:tc>
          <w:tcPr>
            <w:tcW w:w="44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470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工作温度：正常/最高/最低(℃) ，常温（25℃）/60/-10；入口压力/排出压力(MPa)，0.01/5.5；流量：正常/最大/最低(L/h)，20/30/2；详见数据表</w:t>
            </w:r>
          </w:p>
        </w:tc>
        <w:tc>
          <w:tcPr>
            <w:tcW w:w="640" w:type="dxa"/>
            <w:tcMar>
              <w:left w:w="108" w:type="dxa"/>
              <w:right w:w="108" w:type="dxa"/>
            </w:tcMar>
            <w:vAlign w:val="center"/>
          </w:tcPr>
          <w:p w14:paraId="06E01E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40" w:type="dxa"/>
            <w:tcMar>
              <w:left w:w="108" w:type="dxa"/>
              <w:right w:w="108" w:type="dxa"/>
            </w:tcMar>
            <w:vAlign w:val="center"/>
          </w:tcPr>
          <w:p w14:paraId="5ED5A1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 w14:paraId="3C06393A">
      <w:pPr>
        <w:numPr>
          <w:ilvl w:val="0"/>
          <w:numId w:val="0"/>
        </w:numPr>
        <w:spacing w:before="0" w:beforeAutospacing="0" w:after="0" w:afterAutospacing="0"/>
        <w:ind w:left="0" w:leftChars="0"/>
        <w:rPr>
          <w:rFonts w:ascii="Times New Roman" w:hAnsi="Times New Roman" w:eastAsia="‹ÎSå" w:cs="Times New Roman"/>
          <w:b/>
          <w:color w:val="000000"/>
          <w:sz w:val="32"/>
          <w:szCs w:val="32"/>
          <w:lang w:val="zh-CN" w:eastAsia="zh-CN" w:bidi="ar-SA"/>
        </w:rPr>
      </w:pPr>
      <w:r>
        <w:rPr>
          <w:rFonts w:ascii="Times New Roman" w:hAnsi="Times New Roman" w:eastAsia="‹ÎSå" w:cs="Times New Roman"/>
          <w:b/>
          <w:color w:val="000000"/>
          <w:sz w:val="32"/>
          <w:szCs w:val="32"/>
          <w:lang w:val="zh-CN" w:eastAsia="zh-CN" w:bidi="ar-SA"/>
        </w:rPr>
        <w:t>（二）技术及资质要求</w:t>
      </w:r>
    </w:p>
    <w:p w14:paraId="099B11C1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供应商按照我公司技术要求报价。</w:t>
      </w:r>
    </w:p>
    <w:p w14:paraId="1A549BF6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.配套电机需满足GB18613-2020最新标准《电动机能效限定值及能效等级》IE5能效等级。</w:t>
      </w:r>
    </w:p>
    <w:p w14:paraId="2E709CD6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.供应商报价含主机，底座，地脚螺栓，进出口带配对法兰，紧固件，安全阀，背压阀，脉冲阻尼器，Y型过滤器及随机备件（随机备件须列出明细价格）。</w:t>
      </w:r>
    </w:p>
    <w:p w14:paraId="643FE463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</w:pPr>
    </w:p>
    <w:p w14:paraId="6C9E040F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</w:pPr>
    </w:p>
    <w:p w14:paraId="4A257687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</w:pPr>
    </w:p>
    <w:p w14:paraId="463B5EBA">
      <w:pPr>
        <w:numPr>
          <w:ilvl w:val="0"/>
          <w:numId w:val="0"/>
        </w:numPr>
        <w:spacing w:before="0" w:beforeAutospacing="0" w:after="0" w:afterAutospacing="0"/>
        <w:ind w:left="0" w:leftChars="0" w:firstLine="211" w:firstLineChars="100"/>
        <w:rPr>
          <w:rFonts w:hint="default"/>
          <w:b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 w:val="0"/>
          <w:bCs/>
          <w:lang w:val="en-US" w:eastAsia="zh-CN"/>
        </w:rPr>
        <w:t>.备件价格3年内不得变动，随机备件明细如下</w:t>
      </w:r>
      <w:r>
        <w:rPr>
          <w:rFonts w:hint="eastAsia"/>
          <w:b/>
          <w:lang w:val="en-US" w:eastAsia="zh-CN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062"/>
        <w:gridCol w:w="1805"/>
        <w:gridCol w:w="1200"/>
        <w:gridCol w:w="918"/>
        <w:gridCol w:w="1838"/>
      </w:tblGrid>
      <w:tr w14:paraId="5814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99" w:type="dxa"/>
            <w:noWrap w:val="0"/>
            <w:vAlign w:val="bottom"/>
          </w:tcPr>
          <w:p w14:paraId="062CA385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062" w:type="dxa"/>
            <w:noWrap w:val="0"/>
            <w:vAlign w:val="bottom"/>
          </w:tcPr>
          <w:p w14:paraId="22AE5CB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1805" w:type="dxa"/>
            <w:noWrap w:val="0"/>
            <w:vAlign w:val="bottom"/>
          </w:tcPr>
          <w:p w14:paraId="5D3E8687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型号</w:t>
            </w:r>
          </w:p>
        </w:tc>
        <w:tc>
          <w:tcPr>
            <w:tcW w:w="1200" w:type="dxa"/>
            <w:noWrap w:val="0"/>
            <w:vAlign w:val="bottom"/>
          </w:tcPr>
          <w:p w14:paraId="1FF5497E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918" w:type="dxa"/>
            <w:noWrap w:val="0"/>
            <w:vAlign w:val="bottom"/>
          </w:tcPr>
          <w:p w14:paraId="7690F501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838" w:type="dxa"/>
            <w:noWrap w:val="0"/>
            <w:vAlign w:val="bottom"/>
          </w:tcPr>
          <w:p w14:paraId="23F931D7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3141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699" w:type="dxa"/>
            <w:noWrap w:val="0"/>
            <w:vAlign w:val="bottom"/>
          </w:tcPr>
          <w:p w14:paraId="18D2F90F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62" w:type="dxa"/>
            <w:noWrap w:val="0"/>
            <w:vAlign w:val="bottom"/>
          </w:tcPr>
          <w:p w14:paraId="493B6A28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膜片</w:t>
            </w:r>
          </w:p>
        </w:tc>
        <w:tc>
          <w:tcPr>
            <w:tcW w:w="1805" w:type="dxa"/>
            <w:noWrap w:val="0"/>
            <w:vAlign w:val="bottom"/>
          </w:tcPr>
          <w:p w14:paraId="0A54064E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随主机</w:t>
            </w:r>
          </w:p>
        </w:tc>
        <w:tc>
          <w:tcPr>
            <w:tcW w:w="1200" w:type="dxa"/>
            <w:noWrap w:val="0"/>
            <w:vAlign w:val="bottom"/>
          </w:tcPr>
          <w:p w14:paraId="7B8D74E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918" w:type="dxa"/>
            <w:noWrap w:val="0"/>
            <w:vAlign w:val="bottom"/>
          </w:tcPr>
          <w:p w14:paraId="517C9B14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8" w:type="dxa"/>
            <w:noWrap w:val="0"/>
            <w:vAlign w:val="bottom"/>
          </w:tcPr>
          <w:p w14:paraId="07BA66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P102A/B  1套</w:t>
            </w:r>
          </w:p>
          <w:p w14:paraId="1C4805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P303A/B  1套</w:t>
            </w:r>
          </w:p>
          <w:p w14:paraId="7D582F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</w:p>
          <w:p w14:paraId="77771679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/>
                <w:lang w:val="en-US" w:eastAsia="zh-CN"/>
              </w:rPr>
            </w:pPr>
          </w:p>
        </w:tc>
      </w:tr>
      <w:tr w14:paraId="58CA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699" w:type="dxa"/>
            <w:noWrap w:val="0"/>
            <w:vAlign w:val="bottom"/>
          </w:tcPr>
          <w:p w14:paraId="6C259A28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62" w:type="dxa"/>
            <w:noWrap w:val="0"/>
            <w:vAlign w:val="bottom"/>
          </w:tcPr>
          <w:p w14:paraId="22E623FC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进单向阀组件</w:t>
            </w:r>
          </w:p>
        </w:tc>
        <w:tc>
          <w:tcPr>
            <w:tcW w:w="1805" w:type="dxa"/>
            <w:noWrap w:val="0"/>
            <w:vAlign w:val="bottom"/>
          </w:tcPr>
          <w:p w14:paraId="33B7DA6C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随主机</w:t>
            </w:r>
          </w:p>
        </w:tc>
        <w:tc>
          <w:tcPr>
            <w:tcW w:w="1200" w:type="dxa"/>
            <w:noWrap w:val="0"/>
            <w:vAlign w:val="bottom"/>
          </w:tcPr>
          <w:p w14:paraId="5F38C87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918" w:type="dxa"/>
            <w:noWrap w:val="0"/>
            <w:vAlign w:val="bottom"/>
          </w:tcPr>
          <w:p w14:paraId="353EF232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8" w:type="dxa"/>
            <w:noWrap w:val="0"/>
            <w:vAlign w:val="bottom"/>
          </w:tcPr>
          <w:p w14:paraId="075F42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P102A/B  1套</w:t>
            </w:r>
          </w:p>
          <w:p w14:paraId="118685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P303A/B  1套</w:t>
            </w:r>
          </w:p>
          <w:p w14:paraId="7766909F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/>
                <w:lang w:val="en-US" w:eastAsia="zh-CN"/>
              </w:rPr>
            </w:pPr>
          </w:p>
        </w:tc>
      </w:tr>
      <w:tr w14:paraId="0FC6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699" w:type="dxa"/>
            <w:noWrap w:val="0"/>
            <w:vAlign w:val="bottom"/>
          </w:tcPr>
          <w:p w14:paraId="420EC656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062" w:type="dxa"/>
            <w:noWrap w:val="0"/>
            <w:vAlign w:val="bottom"/>
          </w:tcPr>
          <w:p w14:paraId="4042400C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出口单向阀组件</w:t>
            </w:r>
          </w:p>
        </w:tc>
        <w:tc>
          <w:tcPr>
            <w:tcW w:w="1805" w:type="dxa"/>
            <w:noWrap w:val="0"/>
            <w:vAlign w:val="bottom"/>
          </w:tcPr>
          <w:p w14:paraId="6387F210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随主机</w:t>
            </w:r>
          </w:p>
        </w:tc>
        <w:tc>
          <w:tcPr>
            <w:tcW w:w="1200" w:type="dxa"/>
            <w:noWrap w:val="0"/>
            <w:vAlign w:val="bottom"/>
          </w:tcPr>
          <w:p w14:paraId="5DC6A8D4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918" w:type="dxa"/>
            <w:noWrap w:val="0"/>
            <w:vAlign w:val="bottom"/>
          </w:tcPr>
          <w:p w14:paraId="5057A502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8" w:type="dxa"/>
            <w:noWrap w:val="0"/>
            <w:vAlign w:val="bottom"/>
          </w:tcPr>
          <w:p w14:paraId="4EC27E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P102A/B  1套</w:t>
            </w:r>
          </w:p>
          <w:p w14:paraId="5024EC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P303A/B  1套</w:t>
            </w:r>
          </w:p>
          <w:p w14:paraId="351B282D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/>
                <w:lang w:val="en-US" w:eastAsia="zh-CN"/>
              </w:rPr>
            </w:pPr>
          </w:p>
        </w:tc>
      </w:tr>
      <w:tr w14:paraId="036E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699" w:type="dxa"/>
            <w:noWrap w:val="0"/>
            <w:vAlign w:val="bottom"/>
          </w:tcPr>
          <w:p w14:paraId="3493A07A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062" w:type="dxa"/>
            <w:noWrap w:val="0"/>
            <w:vAlign w:val="bottom"/>
          </w:tcPr>
          <w:p w14:paraId="06CB490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 w:firstLine="210" w:firstLineChars="1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密封填料</w:t>
            </w:r>
          </w:p>
        </w:tc>
        <w:tc>
          <w:tcPr>
            <w:tcW w:w="1805" w:type="dxa"/>
            <w:noWrap w:val="0"/>
            <w:vAlign w:val="bottom"/>
          </w:tcPr>
          <w:p w14:paraId="1D22F70D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随主机</w:t>
            </w:r>
          </w:p>
        </w:tc>
        <w:tc>
          <w:tcPr>
            <w:tcW w:w="1200" w:type="dxa"/>
            <w:noWrap w:val="0"/>
            <w:vAlign w:val="bottom"/>
          </w:tcPr>
          <w:p w14:paraId="2B2E24EA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918" w:type="dxa"/>
            <w:noWrap w:val="0"/>
            <w:vAlign w:val="bottom"/>
          </w:tcPr>
          <w:p w14:paraId="309618E9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38" w:type="dxa"/>
            <w:noWrap w:val="0"/>
            <w:vAlign w:val="bottom"/>
          </w:tcPr>
          <w:p w14:paraId="0B9981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P102A/B  1套</w:t>
            </w:r>
          </w:p>
          <w:p w14:paraId="79B107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P303A/B  1套</w:t>
            </w:r>
          </w:p>
          <w:p w14:paraId="116BD213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/>
                <w:lang w:val="en-US" w:eastAsia="zh-CN"/>
              </w:rPr>
            </w:pPr>
          </w:p>
        </w:tc>
      </w:tr>
    </w:tbl>
    <w:p w14:paraId="39FF525E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lang w:val="en-US" w:eastAsia="zh-CN"/>
        </w:rPr>
        <w:t>.供应商需具备质量管理体系认证（ISO9001:2015），贸易商（经销商）须提供授权代理资质及真实有效的验证方式，并承担法律责任。</w:t>
      </w:r>
    </w:p>
    <w:p w14:paraId="7E91D100">
      <w:pPr>
        <w:pStyle w:val="2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</w:t>
      </w:r>
      <w:r>
        <w:rPr>
          <w:rFonts w:hint="eastAsia"/>
          <w:lang w:val="en-US" w:eastAsia="zh-CN"/>
        </w:rPr>
        <w:t>6</w:t>
      </w:r>
      <w:r>
        <w:t>0%货款，</w:t>
      </w:r>
      <w:r>
        <w:rPr>
          <w:rFonts w:hint="eastAsia"/>
          <w:lang w:val="en-US" w:eastAsia="zh-CN"/>
        </w:rPr>
        <w:t>调试合格后付30%货款，</w:t>
      </w:r>
      <w:r>
        <w:t>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高俊</w:t>
      </w:r>
      <w:r>
        <w:t>，电话：</w:t>
      </w:r>
      <w:r>
        <w:rPr>
          <w:rFonts w:hint="eastAsia"/>
          <w:lang w:val="en-US" w:eastAsia="zh-CN"/>
        </w:rPr>
        <w:t>13914561233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高俊13914561233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2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2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2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2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2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07C5"/>
    <w:rsid w:val="03661A20"/>
    <w:rsid w:val="05764093"/>
    <w:rsid w:val="0B1408EB"/>
    <w:rsid w:val="0C842808"/>
    <w:rsid w:val="0DE019D4"/>
    <w:rsid w:val="12922C84"/>
    <w:rsid w:val="132A7240"/>
    <w:rsid w:val="134678C7"/>
    <w:rsid w:val="147931F1"/>
    <w:rsid w:val="14D05D11"/>
    <w:rsid w:val="15386004"/>
    <w:rsid w:val="155468E1"/>
    <w:rsid w:val="15F1304B"/>
    <w:rsid w:val="16EA5E33"/>
    <w:rsid w:val="17920BDE"/>
    <w:rsid w:val="18E51654"/>
    <w:rsid w:val="1BD4221C"/>
    <w:rsid w:val="1C0D408C"/>
    <w:rsid w:val="1D7C655F"/>
    <w:rsid w:val="213B4094"/>
    <w:rsid w:val="228D7161"/>
    <w:rsid w:val="247C629F"/>
    <w:rsid w:val="24960418"/>
    <w:rsid w:val="24E05525"/>
    <w:rsid w:val="26B845CC"/>
    <w:rsid w:val="296B1496"/>
    <w:rsid w:val="2B8C00D9"/>
    <w:rsid w:val="2C9F7BCD"/>
    <w:rsid w:val="2D6D29C6"/>
    <w:rsid w:val="2E730AF8"/>
    <w:rsid w:val="2EEE0779"/>
    <w:rsid w:val="30DA11D4"/>
    <w:rsid w:val="3F3A2ABC"/>
    <w:rsid w:val="4AA46683"/>
    <w:rsid w:val="4AC251FD"/>
    <w:rsid w:val="4AE1260F"/>
    <w:rsid w:val="4B5D4D26"/>
    <w:rsid w:val="4BD96800"/>
    <w:rsid w:val="4DF13D6E"/>
    <w:rsid w:val="4E6F3D0C"/>
    <w:rsid w:val="4F165675"/>
    <w:rsid w:val="4FF96AF3"/>
    <w:rsid w:val="513A2283"/>
    <w:rsid w:val="522F6F9A"/>
    <w:rsid w:val="58113834"/>
    <w:rsid w:val="5A702373"/>
    <w:rsid w:val="5CF80AB0"/>
    <w:rsid w:val="5FED582A"/>
    <w:rsid w:val="60681AA9"/>
    <w:rsid w:val="626F711E"/>
    <w:rsid w:val="6326564D"/>
    <w:rsid w:val="63F87D96"/>
    <w:rsid w:val="64163C08"/>
    <w:rsid w:val="64B90B25"/>
    <w:rsid w:val="694037F5"/>
    <w:rsid w:val="6DD76B71"/>
    <w:rsid w:val="75494059"/>
    <w:rsid w:val="78764386"/>
    <w:rsid w:val="7A995229"/>
    <w:rsid w:val="7B106F4E"/>
    <w:rsid w:val="7B66335D"/>
    <w:rsid w:val="7F3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1234</Words>
  <Characters>1526</Characters>
  <Lines>0</Lines>
  <Paragraphs>0</Paragraphs>
  <TotalTime>1</TotalTime>
  <ScaleCrop>false</ScaleCrop>
  <LinksUpToDate>false</LinksUpToDate>
  <CharactersWithSpaces>1566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高</cp:lastModifiedBy>
  <cp:lastPrinted>2026-01-13T08:37:00Z</cp:lastPrinted>
  <dcterms:modified xsi:type="dcterms:W3CDTF">2026-03-17T06:20:11Z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eyJoZGlkIjoiODZhMTIyYTQ0MmNkZmY0MTUwODBhNmJlZWE0ZmYxOWEiLCJ1c2VySWQiOiI3NDQxMDU1NjIifQ==</vt:lpwstr>
  </property>
  <property fmtid="{D5CDD505-2E9C-101B-9397-08002B2CF9AE}" pid="4" name="ICV">
    <vt:lpwstr>AC08B15DEC824E5996F0D7D741009FFB_12</vt:lpwstr>
  </property>
</Properties>
</file>