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3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2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自动搅匀潜水排污泵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2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661"/>
        <w:gridCol w:w="3926"/>
        <w:gridCol w:w="640"/>
        <w:gridCol w:w="640"/>
      </w:tblGrid>
      <w:tr w14:paraId="1A3C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6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92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E8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65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02080500000244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自动搅匀潜水排污泵</w:t>
            </w:r>
          </w:p>
        </w:tc>
        <w:tc>
          <w:tcPr>
            <w:tcW w:w="39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JYWQ50-10-11-1200-1.1</w:t>
            </w:r>
          </w:p>
          <w:p w14:paraId="6401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Q=10m3/h，H=11m，排出口径：50mm，配套电机：P=1.1kW/380V，n=2900r/min。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防护等级IP68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，材质：泵体、叶轮、搅拌装置，外露标准件及电机外壳全部为SUS304，配备控制箱和液位自启装置，液位启停范围0~-1.3m。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01C959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</w:pPr>
      <w:r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  <w:t>（二）技术及资质要求</w:t>
      </w:r>
    </w:p>
    <w:p w14:paraId="099B11C1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1</w:t>
      </w:r>
      <w:r>
        <w:rPr>
          <w:rFonts w:hint="eastAsia"/>
          <w:b w:val="0"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供应商按照我公司要求报价。</w:t>
      </w:r>
    </w:p>
    <w:p w14:paraId="1A549BF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default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.控制箱要求：配自动，停止切换按钮，设开，停按钮，运行信号指示，停止信号指示，故障信号指示；防护等级: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IP≥65，防腐等级:&gt;WF2，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配电箱材质：316L，采用双门手动。</w:t>
      </w:r>
    </w:p>
    <w:p w14:paraId="5928716E">
      <w:pPr>
        <w:numPr>
          <w:ilvl w:val="0"/>
          <w:numId w:val="0"/>
        </w:numPr>
        <w:spacing w:before="0" w:beforeAutospacing="0" w:after="0" w:afterAutospacing="0"/>
        <w:ind w:left="0" w:leftChars="0" w:firstLine="210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3.运行要求：自动搅匀潜水排污泵的自动控制应由设在污水站（集水坑）内的液位自动控制装置来实现自动开停当水位达到-0.4M时排污泵自动启动往外抽水。当水位降至-1.3m时排污泵自动停止运行；当水位达到-0.3M时，现场发出高液位报警，当液位继续上升到-0.2m备用泵与主泵同时工作。</w:t>
      </w:r>
    </w:p>
    <w:p w14:paraId="01B67BF7">
      <w:pPr>
        <w:numPr>
          <w:ilvl w:val="0"/>
          <w:numId w:val="0"/>
        </w:numPr>
        <w:spacing w:before="0" w:beforeAutospacing="0" w:after="0" w:afterAutospacing="0"/>
        <w:ind w:left="0" w:leftChars="0" w:firstLine="210" w:firstLineChars="1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4.供货要求：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自动搅匀潜水排污泵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电源线长15米，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液位自动控制装</w:t>
      </w:r>
      <w:r>
        <w:rPr>
          <w:rFonts w:hint="eastAsia"/>
          <w:lang w:val="en-US" w:eastAsia="zh-CN"/>
        </w:rPr>
        <w:t>置配浮球开关式或液位感应器式。供货时提供产品合格证，IP防护等级检测报告，检测标准：GB/T4208-2017。</w:t>
      </w:r>
      <w:bookmarkStart w:id="0" w:name="_GoBack"/>
      <w:bookmarkEnd w:id="0"/>
    </w:p>
    <w:p w14:paraId="39FF525E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lang w:val="en-US" w:eastAsia="zh-CN"/>
        </w:rPr>
        <w:t>.供应商需具备质量管理体系认证（ISO9001:2015），贸易商（经销商）须提供授权代理资质及真实有效的验证方式，并承担法律责任。</w:t>
      </w:r>
    </w:p>
    <w:p w14:paraId="7E91D100">
      <w:pPr>
        <w:pStyle w:val="2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</w:t>
      </w:r>
      <w:r>
        <w:rPr>
          <w:rFonts w:hint="eastAsia"/>
          <w:lang w:val="en-US" w:eastAsia="zh-CN"/>
        </w:rPr>
        <w:t>6</w:t>
      </w:r>
      <w:r>
        <w:t>0%货款，</w:t>
      </w:r>
      <w:r>
        <w:rPr>
          <w:rFonts w:hint="eastAsia"/>
          <w:lang w:val="en-US" w:eastAsia="zh-CN"/>
        </w:rPr>
        <w:t>调试合格后付30%货款，</w:t>
      </w:r>
      <w:r>
        <w:t>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2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2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2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2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2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07C5"/>
    <w:rsid w:val="03661A20"/>
    <w:rsid w:val="043E5860"/>
    <w:rsid w:val="05764093"/>
    <w:rsid w:val="0B1408EB"/>
    <w:rsid w:val="0C842808"/>
    <w:rsid w:val="12922C84"/>
    <w:rsid w:val="132A7240"/>
    <w:rsid w:val="134678C7"/>
    <w:rsid w:val="147931F1"/>
    <w:rsid w:val="14D05D11"/>
    <w:rsid w:val="15386004"/>
    <w:rsid w:val="155468E1"/>
    <w:rsid w:val="15F1304B"/>
    <w:rsid w:val="16EA5E33"/>
    <w:rsid w:val="17920BDE"/>
    <w:rsid w:val="18C60A8A"/>
    <w:rsid w:val="18E51654"/>
    <w:rsid w:val="1BD4221C"/>
    <w:rsid w:val="1C0D408C"/>
    <w:rsid w:val="1D7C655F"/>
    <w:rsid w:val="21067056"/>
    <w:rsid w:val="228D7161"/>
    <w:rsid w:val="247C629F"/>
    <w:rsid w:val="24960418"/>
    <w:rsid w:val="24E05525"/>
    <w:rsid w:val="296B1496"/>
    <w:rsid w:val="2B8C00D9"/>
    <w:rsid w:val="2C9F7BCD"/>
    <w:rsid w:val="2D6D29C6"/>
    <w:rsid w:val="2E730AF8"/>
    <w:rsid w:val="2EEE0779"/>
    <w:rsid w:val="30DA11D4"/>
    <w:rsid w:val="3F3A2ABC"/>
    <w:rsid w:val="4AA46683"/>
    <w:rsid w:val="4AC251FD"/>
    <w:rsid w:val="4AE1260F"/>
    <w:rsid w:val="4B5D4D26"/>
    <w:rsid w:val="4BD96800"/>
    <w:rsid w:val="4DF13D6E"/>
    <w:rsid w:val="4E6F3D0C"/>
    <w:rsid w:val="4F165675"/>
    <w:rsid w:val="513A2283"/>
    <w:rsid w:val="557C1FAA"/>
    <w:rsid w:val="58113834"/>
    <w:rsid w:val="59832B7B"/>
    <w:rsid w:val="5A702373"/>
    <w:rsid w:val="5CF80AB0"/>
    <w:rsid w:val="5FED582A"/>
    <w:rsid w:val="60681AA9"/>
    <w:rsid w:val="626F711E"/>
    <w:rsid w:val="6326564D"/>
    <w:rsid w:val="63F87D96"/>
    <w:rsid w:val="64163C08"/>
    <w:rsid w:val="64B90B25"/>
    <w:rsid w:val="694037F5"/>
    <w:rsid w:val="6DD76B71"/>
    <w:rsid w:val="70070BD5"/>
    <w:rsid w:val="73071C9A"/>
    <w:rsid w:val="7A6D34FA"/>
    <w:rsid w:val="7A995229"/>
    <w:rsid w:val="7B106F4E"/>
    <w:rsid w:val="7B66335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2080</Words>
  <Characters>2439</Characters>
  <Lines>0</Lines>
  <Paragraphs>0</Paragraphs>
  <TotalTime>129</TotalTime>
  <ScaleCrop>false</ScaleCrop>
  <LinksUpToDate>false</LinksUpToDate>
  <CharactersWithSpaces>2456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2026-03-13T07:28:24Z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