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乌洛托品4吨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：2026年3月4日9:30（北京时间）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16</w:t>
      </w:r>
      <w:r>
        <w:rPr>
          <w:rFonts w:hint="eastAsia" w:ascii="Times New Roman" w:hAnsi="Times New Roman" w:cs="Times New Roman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751"/>
        <w:gridCol w:w="1759"/>
        <w:gridCol w:w="1514"/>
        <w:gridCol w:w="170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5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51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numPr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03010000000015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numPr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乌洛托品</w:t>
            </w:r>
          </w:p>
        </w:tc>
        <w:tc>
          <w:tcPr>
            <w:tcW w:w="17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numPr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见技术要求</w:t>
            </w:r>
          </w:p>
        </w:tc>
        <w:tc>
          <w:tcPr>
            <w:tcW w:w="1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numPr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3D6A9FF">
      <w:pPr>
        <w:adjustRightInd w:val="0"/>
        <w:snapToGrid w:val="0"/>
        <w:spacing w:line="600" w:lineRule="exact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/>
          <w:lang w:val="en-US" w:eastAsia="zh-CN"/>
        </w:rPr>
        <w:t>标的物CAS号：100-97-0,必须符合国GB/T9015-1998标准，含量≥99%  水份≤0.5%。</w:t>
      </w:r>
    </w:p>
    <w:p w14:paraId="4E278257">
      <w:pPr>
        <w:adjustRightInd w:val="0"/>
        <w:snapToGrid w:val="0"/>
        <w:spacing w:line="600" w:lineRule="exact"/>
        <w:ind w:firstLine="422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0"/>
          <w:szCs w:val="30"/>
          <w:u w:val="none"/>
          <w:lang w:val="en-US" w:eastAsia="zh-CN"/>
        </w:rPr>
      </w:pPr>
      <w:r>
        <w:rPr>
          <w:rFonts w:hint="eastAsia"/>
          <w:b/>
          <w:lang w:val="en-US" w:eastAsia="zh-CN"/>
        </w:rPr>
        <w:t>2.包装及运输要求：</w:t>
      </w:r>
      <w:r>
        <w:rPr>
          <w:rFonts w:hint="eastAsia"/>
          <w:lang w:val="en-US" w:eastAsia="zh-CN"/>
        </w:rPr>
        <w:t>标的物要求25kg/袋，双层包装，内层需有PE内袋，用托盘分装。外袋上需有安全标签、化学名称六亚甲基四胺字样、重量包装标准。安排危化品专用运输车辆送达我方指定收货地点，否则由此产生的法律后果由供应商承担。</w:t>
      </w:r>
    </w:p>
    <w:p w14:paraId="5248AF10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/>
          <w:b/>
          <w:lang w:val="en-US" w:eastAsia="zh-CN"/>
        </w:rPr>
      </w:pP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需提供营业执照、危化品生产许可证或危化品经营许可证（附件清单内的危化品均需在内）、危险化学品安全技术说明书、安全标签</w:t>
      </w:r>
      <w:r>
        <w:rPr>
          <w:rFonts w:hint="eastAsia"/>
          <w:lang w:val="en-US" w:eastAsia="zh-CN"/>
        </w:rPr>
        <w:t>。贸易商（经销商）须提供授权代理资质及真实有效的验证方式，并承担法律责任。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  <w:bookmarkStart w:id="0" w:name="_GoBack"/>
      <w:bookmarkEnd w:id="0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463763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50A44A9"/>
    <w:rsid w:val="2B8C00D9"/>
    <w:rsid w:val="2D6D29C6"/>
    <w:rsid w:val="2E730AF8"/>
    <w:rsid w:val="2EEE0779"/>
    <w:rsid w:val="30DA11D4"/>
    <w:rsid w:val="35042CC3"/>
    <w:rsid w:val="4AC251FD"/>
    <w:rsid w:val="4AE1260F"/>
    <w:rsid w:val="4BD96800"/>
    <w:rsid w:val="513A2283"/>
    <w:rsid w:val="541106A9"/>
    <w:rsid w:val="58113834"/>
    <w:rsid w:val="5A702373"/>
    <w:rsid w:val="5FED582A"/>
    <w:rsid w:val="60681AA9"/>
    <w:rsid w:val="61097930"/>
    <w:rsid w:val="626F711E"/>
    <w:rsid w:val="6326564D"/>
    <w:rsid w:val="63F87D96"/>
    <w:rsid w:val="64B90B25"/>
    <w:rsid w:val="694037F5"/>
    <w:rsid w:val="6DD76B71"/>
    <w:rsid w:val="7693380B"/>
    <w:rsid w:val="771147F0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1678</Words>
  <Characters>1948</Characters>
  <Lines>0</Lines>
  <Paragraphs>0</Paragraphs>
  <TotalTime>1</TotalTime>
  <ScaleCrop>false</ScaleCrop>
  <LinksUpToDate>false</LinksUpToDate>
  <CharactersWithSpaces>1989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2026-02-25T07:59:32Z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