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16" w:lineRule="auto"/>
        <w:textAlignment w:val="auto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SKF轴承</w:t>
      </w:r>
      <w:r>
        <w:rPr>
          <w:rFonts w:hint="eastAsia" w:cs="Times New Roman"/>
          <w:lang w:val="en-US" w:eastAsia="zh-CN"/>
        </w:rPr>
        <w:t>140件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评审结果</w:t>
      </w:r>
      <w:r>
        <w:t>：</w:t>
      </w:r>
      <w:r>
        <w:rPr>
          <w:rFonts w:hint="eastAsia"/>
          <w:lang w:val="en-US" w:eastAsia="zh-CN"/>
        </w:rPr>
        <w:t>评审结果出来后，我公司相关业务员会通知供应商</w:t>
      </w:r>
      <w:r>
        <w:rPr>
          <w:rFonts w:hint="eastAsia"/>
        </w:rPr>
        <w:t>。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6" w:lineRule="auto"/>
        <w:textAlignment w:val="auto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616"/>
        <w:gridCol w:w="1180"/>
        <w:gridCol w:w="2589"/>
        <w:gridCol w:w="845"/>
        <w:gridCol w:w="799"/>
        <w:gridCol w:w="1261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1C5C8FB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63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02010200000198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5A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6309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安全环境部</w:t>
            </w:r>
          </w:p>
        </w:tc>
      </w:tr>
      <w:tr w14:paraId="472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0FF32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066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02010100000174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D9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93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SKF7313BECBM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5C2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0A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88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2E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EF5B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50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02010100000113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19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4F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7311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6E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8D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C5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788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6931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F4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02010100000154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5C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EA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6306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F5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E6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9C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0DFB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486D8A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C5D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02010100000174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46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BE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SKF7313BECBM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42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A5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FF9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194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516E7C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41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02010100000199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28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4D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7310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74B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3C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58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86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1F8C6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045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02010100000230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8A7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1B0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SKF6206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E9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645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3B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6A85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50E25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39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02010100000279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AF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29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6006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AE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101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14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1DC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8D73F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D3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02010100000281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8F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AC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7308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926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03A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DD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69B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402A14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0CCB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02010100000344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35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D2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7315BECBM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2843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B05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7115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D54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013AB0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516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02010200000250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6C2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E6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 7312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720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BD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3B1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72EF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40435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5832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02010200000252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FE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7EC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6305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498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969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6B0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11C7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65208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1D9F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02010100000214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F0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64A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SKF6307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22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5424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4A3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硫化事业部</w:t>
            </w:r>
          </w:p>
        </w:tc>
      </w:tr>
      <w:tr w14:paraId="4825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D547C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271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02010100000252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2C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23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6215/C3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91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4A9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C59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56A1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47A7C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32D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02010200000335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67E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FE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6305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2D6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65F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2D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5D9A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DCA57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5ABA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02010100000379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3B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253B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SKF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22316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A0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21B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60E0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4FBC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62226A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5A03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02010200000252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F0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6C6F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6305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173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A8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DF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lang w:val="en-US" w:eastAsia="zh-CN"/>
        </w:rPr>
        <w:t>必须为SKF原厂独立包装（单盒），盒上应有完整的SKF标识、产品型号、生产批号/日期、产地信息、条形码。</w:t>
      </w:r>
      <w:bookmarkStart w:id="0" w:name="_GoBack"/>
      <w:bookmarkEnd w:id="0"/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采购方只接受</w:t>
      </w:r>
      <w:r>
        <w:rPr>
          <w:rFonts w:hint="eastAsia"/>
        </w:rPr>
        <w:t>斯凯孚SKF授权合作伙伴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SKF官网可查询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所供产品必须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SKF</w:t>
      </w:r>
      <w:r>
        <w:rPr>
          <w:rFonts w:hint="eastAsia"/>
          <w:lang w:val="en-US" w:eastAsia="zh-CN"/>
        </w:rPr>
        <w:t>原厂原封包装</w:t>
      </w:r>
      <w:r>
        <w:rPr>
          <w:rFonts w:hint="eastAsia"/>
        </w:rPr>
        <w:t>正品轴承。</w:t>
      </w:r>
      <w:r>
        <w:rPr>
          <w:rFonts w:hint="eastAsia"/>
          <w:lang w:val="en-US" w:eastAsia="zh-CN"/>
        </w:rPr>
        <w:t>采购方将通过斯凯孚中国微信公众号——求真馆，或者发送邮件至</w:t>
      </w:r>
      <w:r>
        <w:rPr>
          <w:rFonts w:hint="default"/>
          <w:lang w:val="en-US" w:eastAsia="zh-CN"/>
        </w:rPr>
        <w:t>ipr.china@skf.com</w:t>
      </w:r>
      <w:r>
        <w:rPr>
          <w:rFonts w:hint="eastAsia"/>
          <w:lang w:val="en-US" w:eastAsia="zh-CN"/>
        </w:rPr>
        <w:t>，鉴定轴承真伪。对鉴定为假冒产品的供应商，采购方除退货外还将追究其合同违约责任，按《江苏索普化工股份有限公司供应商负面清单管理规定》对供应商进行管理考核。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孙梅，电话：</w:t>
      </w:r>
      <w:r>
        <w:t>13</w:t>
      </w:r>
      <w:r>
        <w:rPr>
          <w:rFonts w:hint="eastAsia"/>
          <w:lang w:val="en-US" w:eastAsia="zh-CN"/>
        </w:rPr>
        <w:t>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</w:t>
      </w:r>
      <w:r>
        <w:t>13</w:t>
      </w:r>
      <w:r>
        <w:rPr>
          <w:rFonts w:hint="eastAsia"/>
          <w:lang w:val="en-US" w:eastAsia="zh-CN"/>
        </w:rPr>
        <w:t>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83F"/>
    <w:rsid w:val="01F031C4"/>
    <w:rsid w:val="03661A20"/>
    <w:rsid w:val="0922463B"/>
    <w:rsid w:val="0B1408EB"/>
    <w:rsid w:val="0FE268D2"/>
    <w:rsid w:val="104B757B"/>
    <w:rsid w:val="12922C84"/>
    <w:rsid w:val="130B1024"/>
    <w:rsid w:val="134678C7"/>
    <w:rsid w:val="147931F1"/>
    <w:rsid w:val="14D05D11"/>
    <w:rsid w:val="15386004"/>
    <w:rsid w:val="15F1304B"/>
    <w:rsid w:val="16FC3790"/>
    <w:rsid w:val="17920BDE"/>
    <w:rsid w:val="17E05B2E"/>
    <w:rsid w:val="1AB13267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6CA3A99"/>
    <w:rsid w:val="488A12DA"/>
    <w:rsid w:val="4AC251FD"/>
    <w:rsid w:val="4AE1260F"/>
    <w:rsid w:val="4BD96800"/>
    <w:rsid w:val="513A2283"/>
    <w:rsid w:val="53873D33"/>
    <w:rsid w:val="57B1418D"/>
    <w:rsid w:val="58113834"/>
    <w:rsid w:val="5A702373"/>
    <w:rsid w:val="5C270EC2"/>
    <w:rsid w:val="5FED582A"/>
    <w:rsid w:val="60681AA9"/>
    <w:rsid w:val="626F711E"/>
    <w:rsid w:val="6326564D"/>
    <w:rsid w:val="63F87D96"/>
    <w:rsid w:val="64B90B25"/>
    <w:rsid w:val="694037F5"/>
    <w:rsid w:val="6DD76B71"/>
    <w:rsid w:val="75F145C2"/>
    <w:rsid w:val="7A995229"/>
    <w:rsid w:val="7B106F4E"/>
    <w:rsid w:val="7F7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2706</Characters>
  <Lines>0</Lines>
  <Paragraphs>0</Paragraphs>
  <TotalTime>23</TotalTime>
  <ScaleCrop>false</ScaleCrop>
  <LinksUpToDate>false</LinksUpToDate>
  <CharactersWithSpaces>2743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2026-02-11T00:58:03Z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