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</w:rPr>
        <w:t>金属膨胀节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只</w:t>
      </w:r>
      <w:bookmarkStart w:id="0" w:name="_GoBack"/>
      <w:bookmarkEnd w:id="0"/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：2026年1月30日14：00（北京时间）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1767"/>
        <w:gridCol w:w="3420"/>
        <w:gridCol w:w="885"/>
        <w:gridCol w:w="813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767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42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8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4F13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76C4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02050700000042</w:t>
            </w:r>
          </w:p>
        </w:tc>
        <w:tc>
          <w:tcPr>
            <w:tcW w:w="1767" w:type="dxa"/>
            <w:tcMar>
              <w:left w:w="108" w:type="dxa"/>
              <w:right w:w="108" w:type="dxa"/>
            </w:tcMar>
            <w:vAlign w:val="center"/>
          </w:tcPr>
          <w:p w14:paraId="6F6A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膨胀节</w:t>
            </w:r>
          </w:p>
        </w:tc>
        <w:tc>
          <w:tcPr>
            <w:tcW w:w="3420" w:type="dxa"/>
            <w:tcMar>
              <w:left w:w="108" w:type="dxa"/>
              <w:right w:w="108" w:type="dxa"/>
            </w:tcMar>
            <w:vAlign w:val="center"/>
          </w:tcPr>
          <w:p w14:paraId="0B4A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TN1800*1-J-546烟气管道用，材质321，厚度3mm,波高157，接管材质304，接管尺寸Φ1820×10</w:t>
            </w:r>
          </w:p>
        </w:tc>
        <w:tc>
          <w:tcPr>
            <w:tcW w:w="885" w:type="dxa"/>
            <w:tcMar>
              <w:left w:w="108" w:type="dxa"/>
              <w:right w:w="108" w:type="dxa"/>
            </w:tcMar>
            <w:vAlign w:val="center"/>
          </w:tcPr>
          <w:p w14:paraId="7F3E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6886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BEC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1A25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02050700000449</w:t>
            </w:r>
          </w:p>
        </w:tc>
        <w:tc>
          <w:tcPr>
            <w:tcW w:w="1767" w:type="dxa"/>
            <w:tcMar>
              <w:left w:w="108" w:type="dxa"/>
              <w:right w:w="108" w:type="dxa"/>
            </w:tcMar>
            <w:vAlign w:val="center"/>
          </w:tcPr>
          <w:p w14:paraId="0E41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不锈钢补偿器</w:t>
            </w:r>
          </w:p>
        </w:tc>
        <w:tc>
          <w:tcPr>
            <w:tcW w:w="3420" w:type="dxa"/>
            <w:tcMar>
              <w:left w:w="108" w:type="dxa"/>
              <w:right w:w="108" w:type="dxa"/>
            </w:tcMar>
            <w:vAlign w:val="center"/>
          </w:tcPr>
          <w:p w14:paraId="329F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DN200  长度348mm 法兰式连接 轴向型 304 6波</w:t>
            </w:r>
          </w:p>
        </w:tc>
        <w:tc>
          <w:tcPr>
            <w:tcW w:w="885" w:type="dxa"/>
            <w:tcMar>
              <w:left w:w="108" w:type="dxa"/>
              <w:right w:w="108" w:type="dxa"/>
            </w:tcMar>
            <w:vAlign w:val="center"/>
          </w:tcPr>
          <w:p w14:paraId="44ED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1BAA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69B6F7B7">
      <w:pPr>
        <w:pStyle w:val="4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t>（二）技术及资质要求</w:t>
      </w:r>
    </w:p>
    <w:p w14:paraId="22A9049C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技术标准：</w:t>
      </w:r>
      <w:r>
        <w:rPr>
          <w:rFonts w:hint="eastAsia"/>
        </w:rPr>
        <w:t>金属膨胀节需满足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t xml:space="preserve">GB/T </w:t>
      </w:r>
      <w:r>
        <w:rPr>
          <w:rFonts w:hint="eastAsia"/>
        </w:rPr>
        <w:t>12777</w:t>
      </w:r>
      <w:r>
        <w:t>-201</w:t>
      </w:r>
      <w:r>
        <w:rPr>
          <w:rFonts w:hint="eastAsia"/>
        </w:rPr>
        <w:t>9</w:t>
      </w:r>
      <w:r>
        <w:fldChar w:fldCharType="end"/>
      </w:r>
      <w:r>
        <w:rPr>
          <w:rFonts w:hint="eastAsia"/>
        </w:rPr>
        <w:t>国家标准。交货时提供质量证明以及检测报告。</w:t>
      </w:r>
      <w:r>
        <w:t>膨胀节加工完毕后，应在其法兰密封面上涂防锈剂，并用采取密封面保护措施，防止划伤和撞击</w:t>
      </w:r>
      <w:r>
        <w:rPr>
          <w:rFonts w:hint="eastAsia"/>
          <w:lang w:eastAsia="zh-CN"/>
        </w:rPr>
        <w:t>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报价</w:t>
      </w:r>
      <w:r>
        <w:rPr>
          <w:rFonts w:hint="eastAsia"/>
        </w:rPr>
        <w:t>厂家必须持有由中华人民共和国国家市场监督总局颁发的《中华人民共和国特种设备制造许可证》，且证书在有效期内，并提供相应型式报告。供应商提供近3年内销售业绩，以合同及发票为准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在我公司有业绩的</w:t>
      </w:r>
      <w:r>
        <w:rPr>
          <w:rFonts w:hint="eastAsia"/>
        </w:rPr>
        <w:t>供应商</w:t>
      </w:r>
      <w:r>
        <w:rPr>
          <w:rFonts w:hint="eastAsia"/>
          <w:lang w:val="en-US" w:eastAsia="zh-CN"/>
        </w:rPr>
        <w:t>除外；</w:t>
      </w:r>
      <w:r>
        <w:t>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陈纯洁</w:t>
      </w:r>
      <w:r>
        <w:t>，电话：</w:t>
      </w:r>
      <w:r>
        <w:rPr>
          <w:rFonts w:hint="eastAsia"/>
          <w:lang w:val="en-US" w:eastAsia="zh-CN"/>
        </w:rPr>
        <w:t>17712838249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陈纯洁</w:t>
      </w:r>
      <w:r>
        <w:t>1</w:t>
      </w:r>
      <w:r>
        <w:rPr>
          <w:rFonts w:hint="eastAsia"/>
          <w:lang w:val="en-US" w:eastAsia="zh-CN"/>
        </w:rPr>
        <w:t>7712838249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1</w:t>
      </w:r>
      <w:r>
        <w:t>月</w:t>
      </w:r>
      <w:r>
        <w:rPr>
          <w:rFonts w:hint="eastAsia"/>
          <w:u w:val="none"/>
          <w:lang w:val="en-US" w:eastAsia="zh-CN"/>
        </w:rPr>
        <w:t>19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71A295F"/>
    <w:rsid w:val="0AA51086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40E422E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1CA7B10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1830</Words>
  <Characters>2072</Characters>
  <Lines>0</Lines>
  <Paragraphs>0</Paragraphs>
  <TotalTime>0</TotalTime>
  <ScaleCrop>false</ScaleCrop>
  <LinksUpToDate>false</LinksUpToDate>
  <CharactersWithSpaces>2090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纯洁</cp:lastModifiedBy>
  <cp:lastPrinted>2026-01-13T08:37:00Z</cp:lastPrinted>
  <dcterms:modified xsi:type="dcterms:W3CDTF">2026-01-21T02:42:49Z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eyJoZGlkIjoiOTI5YWQwYzNiMzdjZDAzODEyMjMwNGYwZmFiMTYyODEiLCJ1c2VySWQiOiIzOTEyNTQ5MTIifQ==</vt:lpwstr>
  </property>
  <property fmtid="{D5CDD505-2E9C-101B-9397-08002B2CF9AE}" pid="4" name="ICV">
    <vt:lpwstr>D9D50046B77B4861926F09584F5E33B1_13</vt:lpwstr>
  </property>
</Properties>
</file>