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bookmarkStart w:id="1" w:name="_GoBack"/>
      <w:r>
        <w:rPr>
          <w:rFonts w:hint="eastAsia"/>
          <w:lang w:val="en-US" w:eastAsia="zh-CN"/>
        </w:rPr>
        <w:t>管件</w:t>
      </w:r>
      <w:bookmarkEnd w:id="1"/>
      <w:r>
        <w:rPr>
          <w:rFonts w:hint="eastAsia" w:ascii="Times New Roman" w:hAnsi="Times New Roman" w:cs="Times New Roman"/>
          <w:lang w:val="en-US" w:eastAsia="zh-CN"/>
        </w:rPr>
        <w:t>241只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：2026年1月28日14：00（北京时间）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2265"/>
        <w:gridCol w:w="2922"/>
        <w:gridCol w:w="885"/>
        <w:gridCol w:w="813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58E4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633" w:type="dxa"/>
            <w:gridSpan w:val="5"/>
            <w:tcMar>
              <w:left w:w="108" w:type="dxa"/>
              <w:right w:w="108" w:type="dxa"/>
            </w:tcMar>
            <w:vAlign w:val="center"/>
          </w:tcPr>
          <w:p w14:paraId="685E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详见管件明细（附件2）</w:t>
            </w:r>
          </w:p>
        </w:tc>
      </w:tr>
    </w:tbl>
    <w:p w14:paraId="69B6F7B7">
      <w:pPr>
        <w:pStyle w:val="4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t>（二）技术及资质要求</w:t>
      </w:r>
    </w:p>
    <w:p w14:paraId="0DC45AE5">
      <w:pPr>
        <w:numPr>
          <w:ilvl w:val="0"/>
          <w:numId w:val="0"/>
        </w:numPr>
        <w:bidi w:val="0"/>
        <w:ind w:left="420" w:leftChars="200" w:firstLine="0" w:firstLineChars="0"/>
        <w:rPr>
          <w:rFonts w:hint="eastAsia" w:ascii="Times New Roman" w:hAnsi="Times New Roman" w:cs="Times New Roman"/>
        </w:rPr>
      </w:pPr>
      <w:r>
        <w:rPr>
          <w:rFonts w:hint="eastAsia"/>
          <w:b/>
          <w:bCs/>
          <w:lang w:val="en-US" w:eastAsia="zh-CN"/>
        </w:rPr>
        <w:t xml:space="preserve">1.  </w:t>
      </w:r>
      <w:r>
        <w:rPr>
          <w:rFonts w:hint="eastAsia"/>
          <w:b/>
          <w:bCs/>
        </w:rPr>
        <w:t>技术标准：</w:t>
      </w:r>
      <w:r>
        <w:rPr>
          <w:rFonts w:hint="eastAsia" w:ascii="Times New Roman" w:hAnsi="Times New Roman" w:cs="Times New Roman"/>
        </w:rPr>
        <w:t>管件需满足GB/12459现行标准，标准号必须是最新版标准，禁止采用已作废标准。</w:t>
      </w:r>
    </w:p>
    <w:p w14:paraId="4236D9E8">
      <w:pPr>
        <w:numPr>
          <w:ilvl w:val="0"/>
          <w:numId w:val="0"/>
        </w:numPr>
        <w:bidi w:val="0"/>
        <w:ind w:leftChars="200"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管件须严格按照标准流程进行原材料检验、热处理、加工等，且尺寸不允许有负偏差。管件必须为无缝，不允许焊接，不接受地方行业标准报价。</w:t>
      </w:r>
    </w:p>
    <w:p w14:paraId="3F437835">
      <w:pPr>
        <w:numPr>
          <w:ilvl w:val="0"/>
          <w:numId w:val="0"/>
        </w:numPr>
        <w:bidi w:val="0"/>
        <w:ind w:leftChars="200"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管件表面应光滑无氧化皮，不得有深度大于壁厚5%、且最大厚度不大于0.8mm的结疤、折迭、轧折、离层等缺陷。</w:t>
      </w:r>
    </w:p>
    <w:p w14:paraId="694778DC">
      <w:pPr>
        <w:numPr>
          <w:ilvl w:val="0"/>
          <w:numId w:val="0"/>
        </w:numPr>
        <w:bidi w:val="0"/>
        <w:ind w:leftChars="200"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管件需满足TSG D0001-2017压力管道安全技术监察规程检验标准，当逐步采用标志进行标记，标志内容一般包括制造单位代号或商标、许可标志（TS证书号）、材料（牌号、规格、炉批号），标准号、产品编号等，随货提供的质量证明书内容需与喷码标志内容一致，喷码或钢印应清晰可见。</w:t>
      </w:r>
    </w:p>
    <w:p w14:paraId="15017CF5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 w:ascii="Times New Roman" w:hAnsi="Times New Roman" w:cs="Times New Roman"/>
        </w:rPr>
        <w:t>管件到货时，应当按分厂需求明细同时提供出厂质量证明资料，包括特种设备许可证、型式试验报告、质量证明书等，方便验收，辨明真伪。由厂家直接供货的，质量证明书应为原件；由经销商供货的，质量证明书必须加盖经销商公章和经办人章（不允许用签字替代），提供生产厂家发票。质量证明书的内容、数据应符合相关标准要求，不得有缺项、不合格数据。质量证明文件内容应符合TSG D0001-2009第二章第一节和元件制造标准的相关规定。</w:t>
      </w:r>
    </w:p>
    <w:p w14:paraId="2C03F034">
      <w:pPr>
        <w:numPr>
          <w:ilvl w:val="0"/>
          <w:numId w:val="2"/>
        </w:numPr>
        <w:bidi w:val="0"/>
        <w:ind w:left="420" w:leftChars="0"/>
        <w:rPr>
          <w:rFonts w:hint="eastAsia"/>
        </w:rPr>
      </w:pP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报价要求</w:t>
      </w:r>
      <w:r>
        <w:t>：</w:t>
      </w:r>
      <w:r>
        <w:rPr>
          <w:rFonts w:hint="eastAsia" w:ascii="Times New Roman" w:hAnsi="Times New Roman" w:cs="Times New Roman"/>
        </w:rPr>
        <w:t>需完整填写品牌及型号。河北地区除以下7家单位的法兰产品外，暂不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eastAsia"/>
        </w:rPr>
        <w:t>接受其他厂家产品。</w:t>
      </w:r>
    </w:p>
    <w:p w14:paraId="23F77FB4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河北沧海核装备科技股份有限公司</w:t>
      </w:r>
    </w:p>
    <w:p w14:paraId="7B93F9F9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沧州华泰管件制造有限公司</w:t>
      </w:r>
    </w:p>
    <w:p w14:paraId="4D108CB5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河北鹏鑫管道装备集团有限公司</w:t>
      </w:r>
    </w:p>
    <w:p w14:paraId="6C9676A7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河北广浩管件有限公司</w:t>
      </w:r>
    </w:p>
    <w:p w14:paraId="3C3A979B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河北恒通管件集团有限公司</w:t>
      </w:r>
    </w:p>
    <w:p w14:paraId="07B85500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河北圣天管件集团有限公司</w:t>
      </w:r>
    </w:p>
    <w:p w14:paraId="24FB2122">
      <w:pPr>
        <w:numPr>
          <w:ilvl w:val="0"/>
          <w:numId w:val="0"/>
        </w:numPr>
        <w:bidi w:val="0"/>
        <w:ind w:leftChars="200"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</w:rPr>
        <w:t>河北海浩高压法兰管件集团有限公司</w:t>
      </w:r>
    </w:p>
    <w:p w14:paraId="0A3C7983">
      <w:pPr>
        <w:numPr>
          <w:ilvl w:val="0"/>
          <w:numId w:val="2"/>
        </w:numPr>
        <w:bidi w:val="0"/>
        <w:ind w:left="420"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资质文件</w:t>
      </w:r>
      <w:r>
        <w:t>：</w:t>
      </w:r>
      <w:r>
        <w:rPr>
          <w:rFonts w:hint="eastAsia" w:ascii="Times New Roman" w:hAnsi="Times New Roman" w:cs="Times New Roman"/>
        </w:rPr>
        <w:t>报价人必须提供由中华人民共和国国家市场监督管理总局颁发的《</w:t>
      </w:r>
      <w:bookmarkStart w:id="0" w:name="_Hlk183027318"/>
      <w:r>
        <w:rPr>
          <w:rFonts w:hint="eastAsia" w:ascii="Times New Roman" w:hAnsi="Times New Roman" w:cs="Times New Roman"/>
        </w:rPr>
        <w:t>中华人民共和国特种设备制造许可证（压力管道元件</w:t>
      </w:r>
      <w:bookmarkEnd w:id="0"/>
      <w:r>
        <w:rPr>
          <w:rFonts w:hint="eastAsia" w:ascii="Times New Roman" w:hAnsi="Times New Roman" w:cs="Times New Roman"/>
        </w:rPr>
        <w:t>》及相应型式报告，且证书在有效期内</w:t>
      </w:r>
      <w:r>
        <w:rPr>
          <w:rFonts w:hint="eastAsia" w:ascii="Times New Roman" w:hAnsi="Times New Roman" w:cs="Times New Roman"/>
          <w:lang w:eastAsia="zh-CN"/>
        </w:rPr>
        <w:t>；</w:t>
      </w:r>
    </w:p>
    <w:p w14:paraId="39D2EB1C">
      <w:pPr>
        <w:numPr>
          <w:numId w:val="0"/>
        </w:numPr>
        <w:bidi w:val="0"/>
        <w:ind w:left="420" w:leftChars="200" w:firstLine="420" w:firstLineChars="20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>供应商提供3年内生产销售业绩，以合同及发票为准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在我公司有业绩的</w:t>
      </w:r>
      <w:r>
        <w:rPr>
          <w:rFonts w:hint="eastAsia" w:ascii="Times New Roman" w:hAnsi="Times New Roman" w:cs="Times New Roman"/>
        </w:rPr>
        <w:t>供应商</w:t>
      </w:r>
      <w:r>
        <w:rPr>
          <w:rFonts w:hint="eastAsia" w:ascii="Times New Roman" w:hAnsi="Times New Roman" w:cs="Times New Roman"/>
          <w:lang w:val="en-US" w:eastAsia="zh-CN"/>
        </w:rPr>
        <w:t>除外；</w:t>
      </w:r>
    </w:p>
    <w:p w14:paraId="35AC1951">
      <w:pPr>
        <w:numPr>
          <w:numId w:val="0"/>
        </w:numPr>
        <w:bidi w:val="0"/>
        <w:ind w:left="420" w:leftChars="200"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为确保产品质量，河北以外其他地区我公司只接收具有高科技术企业、</w:t>
      </w:r>
      <w:r>
        <w:rPr>
          <w:rFonts w:hint="eastAsia" w:ascii="Times New Roman" w:hAnsi="Times New Roman" w:cs="Times New Roman"/>
        </w:rPr>
        <w:t>科技型中小企业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cs="Times New Roman"/>
        </w:rPr>
        <w:t>专精特新中小企业</w:t>
      </w:r>
      <w:r>
        <w:rPr>
          <w:rFonts w:hint="eastAsia" w:ascii="Times New Roman" w:hAnsi="Times New Roman" w:cs="Times New Roman"/>
          <w:lang w:val="en-US" w:eastAsia="zh-CN"/>
        </w:rPr>
        <w:t>资质的厂家报价。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陈纯洁</w:t>
      </w:r>
      <w:r>
        <w:t>，电话：</w:t>
      </w:r>
      <w:r>
        <w:rPr>
          <w:rFonts w:hint="eastAsia"/>
          <w:lang w:val="en-US" w:eastAsia="zh-CN"/>
        </w:rPr>
        <w:t>17712838249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陈纯洁</w:t>
      </w:r>
      <w:r>
        <w:t>1</w:t>
      </w:r>
      <w:r>
        <w:rPr>
          <w:rFonts w:hint="eastAsia"/>
          <w:lang w:val="en-US" w:eastAsia="zh-CN"/>
        </w:rPr>
        <w:t>7712838249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1</w:t>
      </w:r>
      <w:r>
        <w:t>月</w:t>
      </w:r>
      <w:r>
        <w:rPr>
          <w:rFonts w:hint="eastAsia"/>
          <w:u w:val="none"/>
          <w:lang w:val="en-US" w:eastAsia="zh-CN"/>
        </w:rPr>
        <w:t>19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</w:t>
      </w:r>
      <w:r>
        <w:rPr>
          <w:u w:val="single"/>
        </w:rPr>
        <w:t>率%</w:t>
      </w:r>
      <w:r>
        <w:t>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C903ED"/>
    <w:multiLevelType w:val="singleLevel"/>
    <w:tmpl w:val="A3C903ED"/>
    <w:lvl w:ilvl="0" w:tentative="0">
      <w:start w:val="2"/>
      <w:numFmt w:val="decimal"/>
      <w:suff w:val="space"/>
      <w:lvlText w:val="%1."/>
      <w:lvlJc w:val="left"/>
      <w:pPr>
        <w:ind w:left="420"/>
      </w:pPr>
    </w:lvl>
  </w:abstractNum>
  <w:abstractNum w:abstractNumId="1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12ED"/>
    <w:rsid w:val="03661A20"/>
    <w:rsid w:val="0AA51086"/>
    <w:rsid w:val="0B1408EB"/>
    <w:rsid w:val="12922C84"/>
    <w:rsid w:val="134678C7"/>
    <w:rsid w:val="147931F1"/>
    <w:rsid w:val="14D05D11"/>
    <w:rsid w:val="15386004"/>
    <w:rsid w:val="15F1304B"/>
    <w:rsid w:val="17920BDE"/>
    <w:rsid w:val="1BF530EC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0E422E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3674D66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1770</Words>
  <Characters>2025</Characters>
  <Lines>0</Lines>
  <Paragraphs>0</Paragraphs>
  <TotalTime>4</TotalTime>
  <ScaleCrop>false</ScaleCrop>
  <LinksUpToDate>false</LinksUpToDate>
  <CharactersWithSpaces>2044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纯洁</cp:lastModifiedBy>
  <cp:lastPrinted>2026-01-13T08:37:00Z</cp:lastPrinted>
  <dcterms:modified xsi:type="dcterms:W3CDTF">2026-01-19T07:57:20Z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4585F020B9DA4B42B035DBD170D80F37_13</vt:lpwstr>
  </property>
</Properties>
</file>