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8EB2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494D68F">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61D4AEC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4EFC05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419B4C8">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20260106海纳川行政办公楼排水沟改造</w:t>
      </w:r>
      <w:r>
        <w:rPr>
          <w:rFonts w:hint="eastAsia" w:ascii="方正仿宋简体" w:hAnsi="方正仿宋简体" w:eastAsia="方正仿宋简体" w:cs="方正仿宋简体"/>
          <w:kern w:val="44"/>
          <w:sz w:val="32"/>
          <w:szCs w:val="32"/>
          <w:u w:val="single"/>
        </w:rPr>
        <w:t>；</w:t>
      </w:r>
    </w:p>
    <w:p w14:paraId="39CBC823">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25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自然</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22632065">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bCs/>
          <w:sz w:val="32"/>
          <w:szCs w:val="32"/>
          <w:u w:val="single"/>
          <w:lang w:val="en-US" w:eastAsia="zh-CN"/>
        </w:rPr>
        <w:t>海纳川行政办公楼</w:t>
      </w:r>
      <w:r>
        <w:rPr>
          <w:rFonts w:hint="eastAsia" w:ascii="方正仿宋简体" w:hAnsi="方正仿宋简体" w:eastAsia="方正仿宋简体" w:cs="方正仿宋简体"/>
          <w:kern w:val="44"/>
          <w:sz w:val="32"/>
          <w:szCs w:val="32"/>
          <w:u w:val="single"/>
        </w:rPr>
        <w:t>；</w:t>
      </w:r>
    </w:p>
    <w:p w14:paraId="0D6F677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2026年1月20日上午10:00</w:t>
      </w:r>
      <w:r>
        <w:rPr>
          <w:rFonts w:hint="eastAsia" w:ascii="方正仿宋简体" w:hAnsi="方正仿宋简体" w:eastAsia="方正仿宋简体" w:cs="方正仿宋简体"/>
          <w:kern w:val="44"/>
          <w:sz w:val="32"/>
          <w:szCs w:val="32"/>
          <w:u w:val="single"/>
        </w:rPr>
        <w:t>；</w:t>
      </w:r>
    </w:p>
    <w:p w14:paraId="0269267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2026年1月20日上午10:00</w:t>
      </w:r>
      <w:bookmarkStart w:id="4" w:name="_GoBack"/>
      <w:bookmarkEnd w:id="4"/>
      <w:r>
        <w:rPr>
          <w:rFonts w:hint="eastAsia" w:ascii="方正仿宋简体" w:hAnsi="方正仿宋简体" w:eastAsia="方正仿宋简体" w:cs="方正仿宋简体"/>
          <w:kern w:val="44"/>
          <w:sz w:val="32"/>
          <w:szCs w:val="32"/>
          <w:u w:val="single"/>
        </w:rPr>
        <w:t>；</w:t>
      </w:r>
    </w:p>
    <w:p w14:paraId="0665FE4A">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641C82E4">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A619E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6E7F795E">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375AA08B">
      <w:pPr>
        <w:spacing w:line="360" w:lineRule="auto"/>
        <w:ind w:firstLine="640" w:firstLineChars="200"/>
        <w:jc w:val="left"/>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海纳川行政办公楼排水沟改造</w:t>
      </w:r>
    </w:p>
    <w:p w14:paraId="22DA8F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7C67E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1.工作量清单</w:t>
      </w:r>
    </w:p>
    <w:p w14:paraId="26E9A2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color w:val="FF0000"/>
          <w:sz w:val="32"/>
          <w:szCs w:val="32"/>
          <w:lang w:val="en-US" w:eastAsia="zh-CN"/>
        </w:rPr>
      </w:pPr>
      <w:r>
        <w:rPr>
          <w:rFonts w:hint="eastAsia" w:ascii="方正仿宋简体" w:hAnsi="方正仿宋简体" w:eastAsia="方正仿宋简体" w:cs="方正仿宋简体"/>
          <w:bCs/>
          <w:sz w:val="32"/>
          <w:szCs w:val="32"/>
          <w:u w:val="none"/>
          <w:lang w:val="en-US" w:eastAsia="zh-CN"/>
        </w:rPr>
        <w:t>排水沟改造：</w:t>
      </w:r>
      <w:r>
        <w:rPr>
          <w:rFonts w:hint="eastAsia" w:ascii="方正仿宋简体" w:hAnsi="方正仿宋简体" w:eastAsia="方正仿宋简体" w:cs="方正仿宋简体"/>
          <w:color w:val="auto"/>
          <w:sz w:val="32"/>
          <w:szCs w:val="32"/>
          <w:lang w:val="en-US" w:eastAsia="zh-CN"/>
        </w:rPr>
        <w:t>拆除原26米排水沟，重新制作钢筋混凝土排水沟26米，钢筋混凝土支模，在止口处使用镀锌角铁焊接定位，最后排水沟盖板全部换新（铸铁材质，400*600mm,厚度40mm，EN124 D400 加厚耐重型)，旧排水沟盖板统一运至150米外采购方要求的指定位置。排水沟深度45cm（内径），宽度50cm(内径）。</w:t>
      </w:r>
      <w:r>
        <w:rPr>
          <w:rFonts w:hint="eastAsia" w:ascii="方正仿宋简体" w:hAnsi="方正仿宋简体" w:eastAsia="方正仿宋简体" w:cs="方正仿宋简体"/>
          <w:color w:val="FF0000"/>
          <w:sz w:val="32"/>
          <w:szCs w:val="32"/>
          <w:lang w:val="en-US" w:eastAsia="zh-CN"/>
        </w:rPr>
        <w:t>报价方应结合</w:t>
      </w:r>
      <w:r>
        <w:rPr>
          <w:rFonts w:hint="eastAsia" w:ascii="方正仿宋简体" w:hAnsi="方正仿宋简体" w:eastAsia="方正仿宋简体" w:cs="方正仿宋简体"/>
          <w:bCs/>
          <w:color w:val="FF0000"/>
          <w:sz w:val="32"/>
          <w:szCs w:val="32"/>
          <w:highlight w:val="none"/>
          <w:u w:val="none"/>
          <w:lang w:val="en-US" w:eastAsia="zh-CN"/>
        </w:rPr>
        <w:t>工作量清单、设计草图并结合现场踏勘，进行报价。</w:t>
      </w:r>
    </w:p>
    <w:p w14:paraId="7D8EE4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pPr>
      <w:r>
        <w:drawing>
          <wp:inline distT="0" distB="0" distL="114300" distR="114300">
            <wp:extent cx="5265420" cy="5401310"/>
            <wp:effectExtent l="0" t="0" r="5080" b="889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6"/>
                    <a:stretch>
                      <a:fillRect/>
                    </a:stretch>
                  </pic:blipFill>
                  <pic:spPr>
                    <a:xfrm>
                      <a:off x="0" y="0"/>
                      <a:ext cx="5265420" cy="5401310"/>
                    </a:xfrm>
                    <a:prstGeom prst="rect">
                      <a:avLst/>
                    </a:prstGeom>
                    <a:noFill/>
                    <a:ln>
                      <a:noFill/>
                    </a:ln>
                  </pic:spPr>
                </pic:pic>
              </a:graphicData>
            </a:graphic>
          </wp:inline>
        </w:drawing>
      </w:r>
    </w:p>
    <w:p w14:paraId="3D8886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ascii="方正仿宋简体" w:hAnsi="方正仿宋简体" w:eastAsia="方正仿宋简体" w:cs="方正仿宋简体"/>
          <w:color w:val="FF0000"/>
          <w:sz w:val="32"/>
          <w:szCs w:val="32"/>
          <w:lang w:val="en-US" w:eastAsia="zh-CN"/>
        </w:rPr>
        <w:t>设计草图</w:t>
      </w:r>
    </w:p>
    <w:p w14:paraId="588BBA5D">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w:t>
      </w:r>
      <w:r>
        <w:rPr>
          <w:rFonts w:hint="eastAsia" w:ascii="方正仿宋简体" w:hAnsi="方正仿宋简体" w:eastAsia="方正仿宋简体" w:cs="方正仿宋简体"/>
          <w:color w:val="auto"/>
          <w:kern w:val="2"/>
          <w:sz w:val="32"/>
          <w:szCs w:val="32"/>
          <w:lang w:val="en-US" w:eastAsia="zh-CN" w:bidi="ar-SA"/>
        </w:rPr>
        <w:t>承包方式：</w:t>
      </w:r>
      <w:r>
        <w:rPr>
          <w:rFonts w:hint="eastAsia" w:ascii="方正仿宋简体" w:hAnsi="方正仿宋简体" w:eastAsia="方正仿宋简体" w:cs="方正仿宋简体"/>
          <w:kern w:val="2"/>
          <w:sz w:val="32"/>
          <w:szCs w:val="32"/>
          <w:lang w:val="en-US" w:eastAsia="zh-CN" w:bidi="ar-SA"/>
        </w:rPr>
        <w:t>包工、包料。</w:t>
      </w:r>
    </w:p>
    <w:p w14:paraId="2300CBDA">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val="zh-CN"/>
        </w:rPr>
        <w:t>施工涉及到动火作业等，须审批危险作业票证，提醒报价方认真计算，合理报价。</w:t>
      </w:r>
    </w:p>
    <w:p w14:paraId="35E1A4B3">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为了保证海纳川公司生产经营需要，公司车辆可以正常进出，要求报价方采取半幅路面的方式进行施工且提供厚度不少于10mm的钢板，保证车辆进出和养护期间的承载之用，期间所产生的费用一并包含在报价费用中。</w:t>
      </w:r>
    </w:p>
    <w:p w14:paraId="05268DD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0"/>
          <w:sz w:val="32"/>
          <w:szCs w:val="32"/>
          <w:lang w:val="en-US" w:eastAsia="zh-CN" w:bidi="ar-SA"/>
        </w:rPr>
        <w:t>5.排水沟改造项目，要保证新旧沥青路面间的过渡，应使用沥青进行修补，保证沥青路面的一致性。为了控制裂缝、增强路面性能，延长道路使用寿命和美观，路面切割应使用切割机对路面进行线性切割。</w:t>
      </w:r>
    </w:p>
    <w:p w14:paraId="059BE4D3">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hint="eastAsia"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（运输车辆、叉车、</w:t>
      </w:r>
      <w:r>
        <w:rPr>
          <w:rFonts w:hint="eastAsia" w:ascii="方正仿宋简体" w:hAnsi="方正仿宋简体" w:eastAsia="方正仿宋简体" w:cs="方正仿宋简体"/>
          <w:sz w:val="32"/>
          <w:szCs w:val="32"/>
          <w:lang w:val="en-US" w:eastAsia="zh-CN"/>
        </w:rPr>
        <w:t>吊车、曲臂车、脚手架</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w:t>
      </w:r>
      <w:r>
        <w:rPr>
          <w:rFonts w:hint="eastAsia" w:ascii="方正仿宋简体" w:hAnsi="方正仿宋简体" w:eastAsia="方正仿宋简体" w:cs="方正仿宋简体"/>
          <w:sz w:val="32"/>
          <w:szCs w:val="32"/>
          <w:lang w:val="en-US" w:eastAsia="zh-CN"/>
        </w:rPr>
        <w:t>成交</w:t>
      </w:r>
      <w:r>
        <w:rPr>
          <w:rFonts w:hint="eastAsia" w:ascii="方正仿宋简体" w:hAnsi="方正仿宋简体" w:eastAsia="方正仿宋简体" w:cs="方正仿宋简体"/>
          <w:sz w:val="32"/>
          <w:szCs w:val="32"/>
        </w:rPr>
        <w:t>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垃圾运至政府指定垃圾倾倒点</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、冬雨季施工增加费</w:t>
      </w:r>
      <w:r>
        <w:rPr>
          <w:rFonts w:hint="eastAsia"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eastAsia="zh-CN"/>
        </w:rPr>
        <w:t>。</w:t>
      </w:r>
    </w:p>
    <w:p w14:paraId="73B59A7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FF0000"/>
          <w:kern w:val="2"/>
          <w:sz w:val="32"/>
          <w:szCs w:val="32"/>
          <w:lang w:val="en-US" w:eastAsia="zh-CN"/>
        </w:rPr>
        <w:t>7</w:t>
      </w:r>
      <w:r>
        <w:rPr>
          <w:rFonts w:hint="eastAsia" w:ascii="方正仿宋简体" w:hAnsi="方正仿宋简体" w:eastAsia="方正仿宋简体" w:cs="方正仿宋简体"/>
          <w:color w:val="FF0000"/>
          <w:kern w:val="2"/>
          <w:sz w:val="32"/>
          <w:szCs w:val="32"/>
        </w:rPr>
        <w:t>.如涉及防爆区域作业，</w:t>
      </w:r>
      <w:r>
        <w:rPr>
          <w:rFonts w:hint="eastAsia" w:ascii="方正仿宋简体" w:hAnsi="方正仿宋简体" w:eastAsia="方正仿宋简体" w:cs="方正仿宋简体"/>
          <w:color w:val="FF0000"/>
          <w:kern w:val="2"/>
          <w:sz w:val="32"/>
          <w:szCs w:val="32"/>
          <w:lang w:eastAsia="zh-CN"/>
        </w:rPr>
        <w:t>成交方</w:t>
      </w:r>
      <w:r>
        <w:rPr>
          <w:rFonts w:hint="eastAsia" w:ascii="方正仿宋简体" w:hAnsi="方正仿宋简体" w:eastAsia="方正仿宋简体" w:cs="方正仿宋简体"/>
          <w:color w:val="FF0000"/>
          <w:kern w:val="2"/>
          <w:sz w:val="32"/>
          <w:szCs w:val="32"/>
        </w:rPr>
        <w:t>应使用具</w:t>
      </w:r>
      <w:r>
        <w:rPr>
          <w:rFonts w:hint="eastAsia" w:ascii="方正仿宋简体" w:hAnsi="方正仿宋简体" w:eastAsia="方正仿宋简体" w:cs="方正仿宋简体"/>
          <w:color w:val="FF0000"/>
          <w:kern w:val="2"/>
          <w:sz w:val="32"/>
          <w:szCs w:val="32"/>
          <w:lang w:eastAsia="zh-CN"/>
        </w:rPr>
        <w:t>备</w:t>
      </w:r>
      <w:r>
        <w:rPr>
          <w:rFonts w:hint="eastAsia" w:ascii="方正仿宋简体" w:hAnsi="方正仿宋简体" w:eastAsia="方正仿宋简体" w:cs="方正仿宋简体"/>
          <w:color w:val="FF0000"/>
          <w:kern w:val="2"/>
          <w:sz w:val="32"/>
          <w:szCs w:val="32"/>
        </w:rPr>
        <w:t>防爆功能</w:t>
      </w:r>
      <w:r>
        <w:rPr>
          <w:rFonts w:hint="eastAsia" w:ascii="方正仿宋简体" w:hAnsi="方正仿宋简体" w:eastAsia="方正仿宋简体" w:cs="方正仿宋简体"/>
          <w:kern w:val="2"/>
          <w:sz w:val="32"/>
          <w:szCs w:val="32"/>
        </w:rPr>
        <w:t>的工器具</w:t>
      </w:r>
      <w:r>
        <w:rPr>
          <w:rFonts w:hint="eastAsia" w:ascii="方正仿宋简体" w:hAnsi="方正仿宋简体" w:eastAsia="方正仿宋简体" w:cs="方正仿宋简体"/>
          <w:kern w:val="2"/>
          <w:sz w:val="32"/>
          <w:szCs w:val="32"/>
          <w:lang w:eastAsia="zh-CN"/>
        </w:rPr>
        <w:t>。</w:t>
      </w:r>
    </w:p>
    <w:p w14:paraId="0B573267">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8.质保期，本项目验收合格之日起</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kern w:val="2"/>
          <w:sz w:val="32"/>
          <w:szCs w:val="32"/>
          <w:lang w:val="en-US" w:eastAsia="zh-CN"/>
        </w:rPr>
        <w:t>年。</w:t>
      </w:r>
    </w:p>
    <w:p w14:paraId="4E00F32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CFCFC"/>
        <w:kinsoku/>
        <w:wordWrap/>
        <w:overflowPunct/>
        <w:topLinePunct w:val="0"/>
        <w:autoSpaceDE/>
        <w:autoSpaceDN/>
        <w:bidi w:val="0"/>
        <w:adjustRightInd/>
        <w:snapToGrid/>
        <w:spacing w:before="0" w:beforeAutospacing="0" w:after="0" w:afterAutospacing="0" w:line="600" w:lineRule="exact"/>
        <w:ind w:left="0" w:firstLine="640" w:firstLineChars="200"/>
        <w:textAlignment w:val="baseline"/>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《砌体工程施工质量验收规范》GB50203-2002；《建筑工程施工质量验收统一标准》GB50300-2013；</w:t>
      </w:r>
    </w:p>
    <w:p w14:paraId="04C1EFFF">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10.</w:t>
      </w:r>
      <w:r>
        <w:rPr>
          <w:rFonts w:hint="eastAsia" w:ascii="方正仿宋简体" w:hAnsi="方正仿宋简体" w:eastAsia="方正仿宋简体" w:cs="方正仿宋简体"/>
          <w:kern w:val="2"/>
          <w:sz w:val="32"/>
          <w:szCs w:val="32"/>
        </w:rPr>
        <w:t>工程报价为含税价，请注明税率</w:t>
      </w:r>
      <w:r>
        <w:rPr>
          <w:rFonts w:hint="eastAsia" w:ascii="方正仿宋简体" w:hAnsi="方正仿宋简体" w:eastAsia="方正仿宋简体" w:cs="方正仿宋简体"/>
          <w:kern w:val="2"/>
          <w:sz w:val="32"/>
          <w:szCs w:val="32"/>
          <w:lang w:eastAsia="zh-CN"/>
        </w:rPr>
        <w:t>。</w:t>
      </w:r>
    </w:p>
    <w:p w14:paraId="14B0CCBC">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27FDDF77">
      <w:pPr>
        <w:spacing w:line="600" w:lineRule="exact"/>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D6D2A0F">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37570DC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
          <w:bCs/>
          <w:sz w:val="32"/>
          <w:szCs w:val="32"/>
          <w:lang w:val="zh-CN"/>
        </w:rPr>
        <w:t>；</w:t>
      </w:r>
      <w:r>
        <w:rPr>
          <w:rFonts w:hint="eastAsia" w:ascii="方正仿宋_GBK" w:hAnsi="方正仿宋_GBK" w:eastAsia="方正仿宋_GBK" w:cs="方正仿宋_GBK"/>
          <w:b/>
          <w:bCs/>
          <w:sz w:val="32"/>
          <w:szCs w:val="32"/>
        </w:rPr>
        <w:t>建筑工程施工总承包</w:t>
      </w:r>
      <w:r>
        <w:rPr>
          <w:rFonts w:hint="eastAsia" w:ascii="方正仿宋_GBK" w:hAnsi="方正仿宋_GBK" w:eastAsia="方正仿宋_GBK" w:cs="方正仿宋_GBK"/>
          <w:b/>
          <w:bCs/>
          <w:color w:val="FF0000"/>
          <w:sz w:val="32"/>
          <w:szCs w:val="32"/>
          <w:lang w:eastAsia="zh-CN"/>
        </w:rPr>
        <w:t>三</w:t>
      </w:r>
      <w:r>
        <w:rPr>
          <w:rFonts w:hint="eastAsia" w:ascii="方正仿宋_GBK" w:hAnsi="方正仿宋_GBK" w:eastAsia="方正仿宋_GBK" w:cs="方正仿宋_GBK"/>
          <w:b/>
          <w:bCs/>
          <w:color w:val="FF0000"/>
          <w:sz w:val="32"/>
          <w:szCs w:val="32"/>
        </w:rPr>
        <w:t>级（含）</w:t>
      </w:r>
      <w:r>
        <w:rPr>
          <w:rFonts w:hint="eastAsia" w:ascii="方正仿宋_GBK" w:hAnsi="方正仿宋_GBK" w:eastAsia="方正仿宋_GBK" w:cs="方正仿宋_GBK"/>
          <w:b/>
          <w:bCs/>
          <w:sz w:val="32"/>
          <w:szCs w:val="32"/>
        </w:rPr>
        <w:t>以上资质</w:t>
      </w:r>
      <w:r>
        <w:rPr>
          <w:rFonts w:hint="eastAsia" w:ascii="方正仿宋简体" w:hAnsi="方正仿宋简体" w:eastAsia="方正仿宋简体" w:cs="方正仿宋简体"/>
          <w:color w:val="FF0000"/>
          <w:sz w:val="32"/>
          <w:szCs w:val="32"/>
          <w:vertAlign w:val="baseline"/>
          <w:lang w:val="en-US"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6EFC7298">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37B22E0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202E54E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w:t>
      </w:r>
      <w:r>
        <w:rPr>
          <w:rFonts w:hint="eastAsia" w:ascii="方正仿宋简体" w:hAnsi="方正仿宋简体" w:eastAsia="方正仿宋简体" w:cs="方正仿宋简体"/>
          <w:kern w:val="1"/>
          <w:sz w:val="32"/>
          <w:szCs w:val="32"/>
          <w:lang w:eastAsia="zh-CN"/>
        </w:rPr>
        <w:t>动土、</w:t>
      </w:r>
      <w:r>
        <w:rPr>
          <w:rFonts w:hint="eastAsia" w:ascii="方正仿宋简体" w:hAnsi="方正仿宋简体" w:eastAsia="方正仿宋简体" w:cs="方正仿宋简体"/>
          <w:kern w:val="1"/>
          <w:sz w:val="32"/>
          <w:szCs w:val="32"/>
          <w:lang w:val="en-US" w:eastAsia="zh-CN"/>
        </w:rPr>
        <w:t>动火</w:t>
      </w:r>
      <w:r>
        <w:rPr>
          <w:rFonts w:hint="eastAsia" w:ascii="方正仿宋简体" w:hAnsi="方正仿宋简体" w:eastAsia="方正仿宋简体" w:cs="方正仿宋简体"/>
          <w:kern w:val="1"/>
          <w:sz w:val="32"/>
          <w:szCs w:val="32"/>
        </w:rPr>
        <w:t>等）的需提供相应的特种作业证，必须人证一致，且在有效期内。</w:t>
      </w:r>
    </w:p>
    <w:p w14:paraId="52CD4C8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F44230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4E4369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21F7B9ED">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3A1DDB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4784F4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3BE4E2D2">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7E2E2BE8">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7045AB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128FEB64">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7CCB557B">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493DE38C">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%，剩余10%二年无质量问题后支付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所有付款以网银方式付款。</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color w:val="auto"/>
          <w:sz w:val="28"/>
          <w:szCs w:val="28"/>
          <w:highlight w:val="none"/>
          <w:lang w:val="en-US" w:eastAsia="zh-CN"/>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0"/>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59EA4C9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5EBC1650">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68DDBD4">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26D63701">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F6635D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6C51FC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4FD045C">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5A35781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D5201C5">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2EA2AD1F">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689B6DFF">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071AE7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7AC1F6C8">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3E751F75">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3DF73">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4DB0B72D">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5C51722A">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6B63B8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19F519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D39D5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787A572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5D1D3D5F">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22A2391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570D541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72CBAA1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031CC954">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1665CE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A77D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82A218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664F8A7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236BF1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057CC81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29A3169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127F66C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60BB737E">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1B50B16E">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4EB0368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6A48B91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20E1FBF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164A4C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E3C3B13">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327A4EB4">
      <w:pPr>
        <w:tabs>
          <w:tab w:val="left" w:pos="180"/>
        </w:tabs>
        <w:spacing w:line="600" w:lineRule="exact"/>
        <w:rPr>
          <w:rFonts w:hint="eastAsia" w:ascii="方正仿宋简体" w:hAnsi="方正仿宋简体" w:eastAsia="方正仿宋简体" w:cs="方正仿宋简体"/>
          <w:kern w:val="1"/>
          <w:sz w:val="32"/>
          <w:szCs w:val="32"/>
        </w:rPr>
      </w:pPr>
    </w:p>
    <w:p w14:paraId="195CB720">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25C711D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D6E94E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0199EEF">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10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5"/>
        <w:gridCol w:w="1714"/>
        <w:gridCol w:w="1490"/>
        <w:gridCol w:w="1188"/>
        <w:gridCol w:w="1709"/>
      </w:tblGrid>
      <w:tr w14:paraId="1D158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exact"/>
          <w:jc w:val="center"/>
        </w:trPr>
        <w:tc>
          <w:tcPr>
            <w:tcW w:w="4385" w:type="dxa"/>
            <w:tcBorders>
              <w:tl2br w:val="nil"/>
              <w:tr2bl w:val="nil"/>
            </w:tcBorders>
            <w:vAlign w:val="center"/>
          </w:tcPr>
          <w:p w14:paraId="74D0F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kern w:val="2"/>
                <w:sz w:val="24"/>
                <w:lang w:eastAsia="zh-CN"/>
              </w:rPr>
            </w:pPr>
            <w:r>
              <w:rPr>
                <w:rFonts w:hint="eastAsia" w:ascii="方正仿宋简体" w:hAnsi="方正仿宋简体" w:eastAsia="方正仿宋简体" w:cs="方正仿宋简体"/>
                <w:b w:val="0"/>
                <w:bCs w:val="0"/>
                <w:i w:val="0"/>
                <w:iCs w:val="0"/>
                <w:color w:val="000000"/>
                <w:sz w:val="32"/>
                <w:szCs w:val="32"/>
                <w:u w:val="none"/>
                <w:lang w:val="en-US" w:eastAsia="zh-CN"/>
              </w:rPr>
              <w:t>施工项目</w:t>
            </w:r>
          </w:p>
        </w:tc>
        <w:tc>
          <w:tcPr>
            <w:tcW w:w="1714" w:type="dxa"/>
            <w:tcBorders>
              <w:tl2br w:val="nil"/>
              <w:tr2bl w:val="nil"/>
            </w:tcBorders>
            <w:vAlign w:val="center"/>
          </w:tcPr>
          <w:p w14:paraId="458DC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sz w:val="32"/>
                <w:szCs w:val="32"/>
                <w:u w:val="none"/>
                <w:lang w:val="en-US" w:eastAsia="zh-CN"/>
              </w:rPr>
            </w:pPr>
            <w:r>
              <w:rPr>
                <w:rFonts w:hint="eastAsia" w:ascii="方正仿宋简体" w:hAnsi="方正仿宋简体" w:eastAsia="方正仿宋简体" w:cs="方正仿宋简体"/>
                <w:b w:val="0"/>
                <w:bCs w:val="0"/>
                <w:i w:val="0"/>
                <w:iCs w:val="0"/>
                <w:color w:val="000000"/>
                <w:sz w:val="32"/>
                <w:szCs w:val="32"/>
                <w:u w:val="none"/>
                <w:lang w:val="en-US" w:eastAsia="zh-CN"/>
              </w:rPr>
              <w:t>数量</w:t>
            </w:r>
          </w:p>
          <w:p w14:paraId="079DD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i w:val="0"/>
                <w:iCs w:val="0"/>
                <w:color w:val="000000"/>
                <w:sz w:val="32"/>
                <w:szCs w:val="32"/>
                <w:u w:val="none"/>
                <w:lang w:val="en-US" w:eastAsia="zh-CN"/>
              </w:rPr>
            </w:pPr>
            <w:r>
              <w:rPr>
                <w:rFonts w:hint="eastAsia" w:ascii="方正仿宋简体" w:hAnsi="方正仿宋简体" w:eastAsia="方正仿宋简体" w:cs="方正仿宋简体"/>
                <w:b w:val="0"/>
                <w:bCs w:val="0"/>
                <w:i w:val="0"/>
                <w:iCs w:val="0"/>
                <w:color w:val="000000"/>
                <w:sz w:val="32"/>
                <w:szCs w:val="32"/>
                <w:u w:val="none"/>
                <w:lang w:val="en-US" w:eastAsia="zh-CN"/>
              </w:rPr>
              <w:t>（米）</w:t>
            </w:r>
          </w:p>
        </w:tc>
        <w:tc>
          <w:tcPr>
            <w:tcW w:w="1490" w:type="dxa"/>
            <w:tcBorders>
              <w:tl2br w:val="nil"/>
              <w:tr2bl w:val="nil"/>
            </w:tcBorders>
            <w:vAlign w:val="center"/>
          </w:tcPr>
          <w:p w14:paraId="56960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i w:val="0"/>
                <w:iCs w:val="0"/>
                <w:color w:val="000000"/>
                <w:sz w:val="32"/>
                <w:szCs w:val="32"/>
                <w:u w:val="none"/>
                <w:lang w:val="en-US" w:eastAsia="zh-CN"/>
              </w:rPr>
            </w:pPr>
            <w:r>
              <w:rPr>
                <w:rFonts w:hint="eastAsia" w:ascii="方正仿宋简体" w:hAnsi="方正仿宋简体" w:eastAsia="方正仿宋简体" w:cs="方正仿宋简体"/>
                <w:b w:val="0"/>
                <w:bCs w:val="0"/>
                <w:i w:val="0"/>
                <w:iCs w:val="0"/>
                <w:color w:val="000000"/>
                <w:sz w:val="32"/>
                <w:szCs w:val="32"/>
                <w:u w:val="none"/>
                <w:lang w:val="en-US" w:eastAsia="zh-CN"/>
              </w:rPr>
              <w:t>单价（元）</w:t>
            </w:r>
          </w:p>
        </w:tc>
        <w:tc>
          <w:tcPr>
            <w:tcW w:w="1188" w:type="dxa"/>
            <w:tcBorders>
              <w:tl2br w:val="nil"/>
              <w:tr2bl w:val="nil"/>
            </w:tcBorders>
            <w:vAlign w:val="center"/>
          </w:tcPr>
          <w:p w14:paraId="2107F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sz w:val="32"/>
                <w:szCs w:val="32"/>
                <w:u w:val="none"/>
                <w:lang w:val="en-US" w:eastAsia="zh-CN"/>
              </w:rPr>
            </w:pPr>
            <w:r>
              <w:rPr>
                <w:rFonts w:hint="eastAsia" w:ascii="方正仿宋简体" w:hAnsi="方正仿宋简体" w:eastAsia="方正仿宋简体" w:cs="方正仿宋简体"/>
                <w:b w:val="0"/>
                <w:bCs w:val="0"/>
                <w:i w:val="0"/>
                <w:iCs w:val="0"/>
                <w:color w:val="000000"/>
                <w:sz w:val="32"/>
                <w:szCs w:val="32"/>
                <w:u w:val="none"/>
                <w:lang w:val="en-US" w:eastAsia="zh-CN"/>
              </w:rPr>
              <w:t>合价</w:t>
            </w:r>
          </w:p>
          <w:p w14:paraId="0B668F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kern w:val="2"/>
                <w:sz w:val="32"/>
                <w:szCs w:val="32"/>
                <w:lang w:val="en-US" w:eastAsia="zh-CN"/>
              </w:rPr>
            </w:pPr>
            <w:r>
              <w:rPr>
                <w:rFonts w:hint="eastAsia" w:ascii="方正仿宋简体" w:hAnsi="方正仿宋简体" w:eastAsia="方正仿宋简体" w:cs="方正仿宋简体"/>
                <w:b w:val="0"/>
                <w:bCs w:val="0"/>
                <w:i w:val="0"/>
                <w:iCs w:val="0"/>
                <w:color w:val="000000"/>
                <w:sz w:val="32"/>
                <w:szCs w:val="32"/>
                <w:u w:val="none"/>
                <w:lang w:val="en-US" w:eastAsia="zh-CN"/>
              </w:rPr>
              <w:t>（元）</w:t>
            </w:r>
          </w:p>
        </w:tc>
        <w:tc>
          <w:tcPr>
            <w:tcW w:w="1709" w:type="dxa"/>
            <w:tcBorders>
              <w:tl2br w:val="nil"/>
              <w:tr2bl w:val="nil"/>
            </w:tcBorders>
            <w:vAlign w:val="center"/>
          </w:tcPr>
          <w:p w14:paraId="038F2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sz w:val="32"/>
                <w:szCs w:val="32"/>
                <w:u w:val="none"/>
                <w:lang w:val="en-US" w:eastAsia="zh-CN"/>
              </w:rPr>
            </w:pPr>
            <w:r>
              <w:rPr>
                <w:rFonts w:hint="eastAsia" w:ascii="方正仿宋简体" w:hAnsi="方正仿宋简体" w:eastAsia="方正仿宋简体" w:cs="方正仿宋简体"/>
                <w:b w:val="0"/>
                <w:bCs w:val="0"/>
                <w:i w:val="0"/>
                <w:iCs w:val="0"/>
                <w:color w:val="000000"/>
                <w:sz w:val="32"/>
                <w:szCs w:val="32"/>
                <w:u w:val="none"/>
                <w:lang w:val="en-US" w:eastAsia="zh-CN"/>
              </w:rPr>
              <w:t>备注</w:t>
            </w:r>
          </w:p>
        </w:tc>
      </w:tr>
      <w:tr w14:paraId="2942F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385" w:type="dxa"/>
            <w:tcBorders>
              <w:tl2br w:val="nil"/>
              <w:tr2bl w:val="nil"/>
            </w:tcBorders>
            <w:vAlign w:val="center"/>
          </w:tcPr>
          <w:p w14:paraId="3B3E8B22">
            <w:pPr>
              <w:spacing w:line="360" w:lineRule="auto"/>
              <w:jc w:val="center"/>
              <w:rPr>
                <w:rFonts w:hint="default"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sz w:val="32"/>
                <w:szCs w:val="32"/>
                <w:u w:val="none"/>
                <w:lang w:val="en-US" w:eastAsia="zh-CN"/>
              </w:rPr>
              <w:t>海纳川行政办公楼排水沟改造</w:t>
            </w:r>
          </w:p>
        </w:tc>
        <w:tc>
          <w:tcPr>
            <w:tcW w:w="1714" w:type="dxa"/>
            <w:tcBorders>
              <w:tl2br w:val="nil"/>
              <w:tr2bl w:val="nil"/>
            </w:tcBorders>
            <w:vAlign w:val="center"/>
          </w:tcPr>
          <w:p w14:paraId="687FFA63">
            <w:pPr>
              <w:spacing w:line="360" w:lineRule="auto"/>
              <w:jc w:val="center"/>
              <w:rPr>
                <w:rFonts w:hint="default"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26</w:t>
            </w:r>
          </w:p>
        </w:tc>
        <w:tc>
          <w:tcPr>
            <w:tcW w:w="1490" w:type="dxa"/>
            <w:tcBorders>
              <w:tl2br w:val="nil"/>
              <w:tr2bl w:val="nil"/>
            </w:tcBorders>
            <w:vAlign w:val="center"/>
          </w:tcPr>
          <w:p w14:paraId="3454D400">
            <w:pPr>
              <w:spacing w:line="360" w:lineRule="auto"/>
              <w:jc w:val="center"/>
              <w:rPr>
                <w:rFonts w:hint="eastAsia" w:ascii="方正仿宋简体" w:hAnsi="方正仿宋简体" w:eastAsia="方正仿宋简体" w:cs="方正仿宋简体"/>
                <w:bCs/>
                <w:sz w:val="32"/>
                <w:szCs w:val="32"/>
                <w:u w:val="none"/>
                <w:lang w:val="en-US" w:eastAsia="zh-CN"/>
              </w:rPr>
            </w:pPr>
          </w:p>
        </w:tc>
        <w:tc>
          <w:tcPr>
            <w:tcW w:w="1188" w:type="dxa"/>
            <w:tcBorders>
              <w:tl2br w:val="nil"/>
              <w:tr2bl w:val="nil"/>
            </w:tcBorders>
            <w:vAlign w:val="center"/>
          </w:tcPr>
          <w:p w14:paraId="6569E405">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1709" w:type="dxa"/>
            <w:tcBorders>
              <w:tl2br w:val="nil"/>
              <w:tr2bl w:val="nil"/>
            </w:tcBorders>
            <w:vAlign w:val="center"/>
          </w:tcPr>
          <w:p w14:paraId="69400FA6">
            <w:pPr>
              <w:spacing w:line="360" w:lineRule="auto"/>
              <w:jc w:val="both"/>
              <w:rPr>
                <w:rFonts w:hint="eastAsia" w:ascii="方正仿宋简体" w:hAnsi="方正仿宋简体" w:eastAsia="方正仿宋简体" w:cs="方正仿宋简体"/>
                <w:bCs/>
                <w:kern w:val="2"/>
                <w:sz w:val="24"/>
                <w:szCs w:val="24"/>
                <w:highlight w:val="yellow"/>
                <w:lang w:eastAsia="zh-CN"/>
              </w:rPr>
            </w:pPr>
            <w:r>
              <w:rPr>
                <w:rFonts w:hint="eastAsia" w:ascii="方正仿宋简体" w:hAnsi="方正仿宋简体" w:eastAsia="方正仿宋简体" w:cs="方正仿宋简体"/>
                <w:bCs/>
                <w:color w:val="FF0000"/>
                <w:kern w:val="2"/>
                <w:sz w:val="24"/>
                <w:szCs w:val="24"/>
                <w:highlight w:val="none"/>
                <w:lang w:eastAsia="zh-CN"/>
              </w:rPr>
              <w:t>最终按实结算</w:t>
            </w:r>
          </w:p>
        </w:tc>
      </w:tr>
    </w:tbl>
    <w:p w14:paraId="2A45B0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F5A6E23">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25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自然日</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47893EBB">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0512F7B4">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BBEE848">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866FFF5">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2B35F90">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5B04C62E">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BC013D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C9006C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A6A627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3C40893">
      <w:pPr>
        <w:rPr>
          <w:rFonts w:hint="eastAsia" w:ascii="方正小标宋简体" w:hAnsi="宋体" w:eastAsia="方正小标宋简体" w:cs="宋体"/>
          <w:b/>
          <w:bCs/>
          <w:sz w:val="32"/>
          <w:szCs w:val="32"/>
        </w:rPr>
      </w:pPr>
    </w:p>
    <w:p w14:paraId="7D9C105C">
      <w:pPr>
        <w:rPr>
          <w:rFonts w:hint="eastAsia" w:ascii="方正小标宋简体" w:hAnsi="宋体" w:eastAsia="方正小标宋简体" w:cs="宋体"/>
          <w:b/>
          <w:bCs/>
          <w:sz w:val="32"/>
          <w:szCs w:val="32"/>
        </w:rPr>
      </w:pPr>
    </w:p>
    <w:p w14:paraId="6D7CA0A7">
      <w:pPr>
        <w:rPr>
          <w:rFonts w:hint="eastAsia" w:ascii="方正小标宋简体" w:hAnsi="宋体" w:eastAsia="方正小标宋简体" w:cs="宋体"/>
          <w:b/>
          <w:bCs/>
          <w:sz w:val="32"/>
          <w:szCs w:val="32"/>
        </w:rPr>
      </w:pPr>
    </w:p>
    <w:p w14:paraId="544212E0">
      <w:pPr>
        <w:rPr>
          <w:rFonts w:hint="eastAsia" w:ascii="方正小标宋简体" w:hAnsi="宋体" w:eastAsia="方正小标宋简体" w:cs="宋体"/>
          <w:b/>
          <w:bCs/>
          <w:sz w:val="32"/>
          <w:szCs w:val="32"/>
        </w:rPr>
      </w:pPr>
    </w:p>
    <w:p w14:paraId="15CD6CBE">
      <w:pPr>
        <w:rPr>
          <w:rFonts w:hint="eastAsia" w:ascii="方正小标宋简体" w:hAnsi="宋体" w:eastAsia="方正小标宋简体" w:cs="宋体"/>
          <w:b/>
          <w:bCs/>
          <w:sz w:val="32"/>
          <w:szCs w:val="32"/>
        </w:rPr>
      </w:pPr>
    </w:p>
    <w:p w14:paraId="30E60856">
      <w:pPr>
        <w:rPr>
          <w:rFonts w:hint="eastAsia" w:ascii="方正小标宋简体" w:hAnsi="宋体" w:eastAsia="方正小标宋简体" w:cs="宋体"/>
          <w:b/>
          <w:bCs/>
          <w:sz w:val="32"/>
          <w:szCs w:val="32"/>
        </w:rPr>
      </w:pPr>
    </w:p>
    <w:p w14:paraId="53FD064C">
      <w:pPr>
        <w:rPr>
          <w:rFonts w:hint="eastAsia" w:ascii="方正小标宋简体" w:hAnsi="宋体" w:eastAsia="方正小标宋简体" w:cs="宋体"/>
          <w:b/>
          <w:bCs/>
          <w:sz w:val="32"/>
          <w:szCs w:val="32"/>
        </w:rPr>
      </w:pPr>
    </w:p>
    <w:p w14:paraId="44DC84B3">
      <w:pPr>
        <w:rPr>
          <w:rFonts w:hint="eastAsia" w:ascii="方正小标宋简体" w:hAnsi="宋体" w:eastAsia="方正小标宋简体" w:cs="宋体"/>
          <w:b/>
          <w:bCs/>
          <w:sz w:val="32"/>
          <w:szCs w:val="32"/>
        </w:rPr>
      </w:pPr>
    </w:p>
    <w:p w14:paraId="40C22A02">
      <w:pPr>
        <w:rPr>
          <w:rFonts w:hint="eastAsia" w:ascii="方正小标宋简体" w:hAnsi="宋体" w:eastAsia="方正小标宋简体" w:cs="宋体"/>
          <w:b/>
          <w:bCs/>
          <w:sz w:val="32"/>
          <w:szCs w:val="32"/>
        </w:rPr>
      </w:pPr>
    </w:p>
    <w:p w14:paraId="6C947D63">
      <w:pPr>
        <w:rPr>
          <w:rFonts w:hint="eastAsia" w:ascii="方正小标宋简体" w:hAnsi="宋体" w:eastAsia="方正小标宋简体" w:cs="宋体"/>
          <w:b/>
          <w:bCs/>
          <w:sz w:val="32"/>
          <w:szCs w:val="32"/>
        </w:rPr>
      </w:pPr>
    </w:p>
    <w:p w14:paraId="0BBCDB38">
      <w:pPr>
        <w:rPr>
          <w:rFonts w:hint="eastAsia" w:ascii="方正小标宋简体" w:hAnsi="宋体" w:eastAsia="方正小标宋简体" w:cs="宋体"/>
          <w:b/>
          <w:bCs/>
          <w:sz w:val="32"/>
          <w:szCs w:val="32"/>
        </w:rPr>
      </w:pPr>
    </w:p>
    <w:p w14:paraId="1B182150">
      <w:pPr>
        <w:rPr>
          <w:rFonts w:hint="eastAsia" w:ascii="方正小标宋简体" w:hAnsi="宋体" w:eastAsia="方正小标宋简体" w:cs="宋体"/>
          <w:b/>
          <w:bCs/>
          <w:sz w:val="32"/>
          <w:szCs w:val="32"/>
        </w:rPr>
      </w:pPr>
    </w:p>
    <w:p w14:paraId="102B8615">
      <w:pPr>
        <w:pStyle w:val="16"/>
        <w:rPr>
          <w:rFonts w:hint="eastAsia" w:ascii="方正小标宋简体" w:hAnsi="宋体" w:eastAsia="方正小标宋简体" w:cs="宋体"/>
          <w:b/>
          <w:bCs/>
          <w:sz w:val="32"/>
          <w:szCs w:val="32"/>
        </w:rPr>
      </w:pPr>
    </w:p>
    <w:p w14:paraId="15D9A167">
      <w:pPr>
        <w:pStyle w:val="16"/>
        <w:ind w:left="0" w:leftChars="0" w:firstLine="0" w:firstLineChars="0"/>
        <w:rPr>
          <w:rFonts w:hint="eastAsia" w:ascii="方正小标宋简体" w:hAnsi="宋体" w:eastAsia="方正小标宋简体" w:cs="宋体"/>
          <w:b/>
          <w:bCs/>
          <w:sz w:val="32"/>
          <w:szCs w:val="32"/>
        </w:rPr>
      </w:pPr>
    </w:p>
    <w:p w14:paraId="44BA36A4">
      <w:pPr>
        <w:pStyle w:val="15"/>
        <w:adjustRightInd w:val="0"/>
        <w:snapToGrid w:val="0"/>
        <w:spacing w:before="0" w:after="0" w:line="600" w:lineRule="exact"/>
        <w:jc w:val="left"/>
        <w:rPr>
          <w:rFonts w:hint="eastAsia" w:ascii="方正仿宋简体" w:hAnsi="方正仿宋简体" w:eastAsia="方正仿宋简体" w:cs="方正仿宋简体"/>
          <w:kern w:val="1"/>
        </w:rPr>
      </w:pPr>
      <w:r>
        <w:rPr>
          <w:rFonts w:hint="eastAsia" w:ascii="方正仿宋简体" w:hAnsi="方正仿宋简体" w:eastAsia="方正仿宋简体" w:cs="方正仿宋简体"/>
          <w:kern w:val="1"/>
        </w:rPr>
        <w:t>附件1</w:t>
      </w:r>
    </w:p>
    <w:p w14:paraId="20D8AF11">
      <w:pPr>
        <w:rPr>
          <w:rFonts w:hint="eastAsia" w:ascii="方正仿宋简体" w:hAnsi="方正仿宋简体" w:eastAsia="方正仿宋简体" w:cs="方正仿宋简体"/>
          <w:kern w:val="1"/>
        </w:rPr>
      </w:pPr>
    </w:p>
    <w:p w14:paraId="2A9B234E">
      <w:pPr>
        <w:rPr>
          <w:rFonts w:hint="eastAsia" w:ascii="方正仿宋简体" w:hAnsi="方正仿宋简体" w:eastAsia="方正仿宋简体" w:cs="方正仿宋简体"/>
          <w:kern w:val="1"/>
        </w:rPr>
      </w:pPr>
    </w:p>
    <w:p w14:paraId="4983BF3D">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B4A2E1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776012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37EF7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783412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A245B5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28295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A9BEF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509E2ED2">
      <w:pPr>
        <w:tabs>
          <w:tab w:val="left" w:pos="2565"/>
        </w:tabs>
        <w:spacing w:line="600" w:lineRule="exact"/>
        <w:rPr>
          <w:rFonts w:ascii="方正仿宋简体" w:hAnsi="方正仿宋简体" w:eastAsia="方正仿宋简体" w:cs="方正仿宋简体"/>
          <w:sz w:val="32"/>
          <w:szCs w:val="32"/>
        </w:rPr>
      </w:pPr>
    </w:p>
    <w:p w14:paraId="3651B24E">
      <w:pPr>
        <w:tabs>
          <w:tab w:val="left" w:pos="2565"/>
        </w:tabs>
        <w:spacing w:line="600" w:lineRule="exact"/>
        <w:rPr>
          <w:rFonts w:ascii="方正仿宋简体" w:hAnsi="方正仿宋简体" w:eastAsia="方正仿宋简体" w:cs="方正仿宋简体"/>
          <w:sz w:val="32"/>
          <w:szCs w:val="32"/>
        </w:rPr>
      </w:pPr>
    </w:p>
    <w:p w14:paraId="24AD661C">
      <w:pPr>
        <w:tabs>
          <w:tab w:val="left" w:pos="2565"/>
        </w:tabs>
        <w:spacing w:line="600" w:lineRule="exact"/>
        <w:rPr>
          <w:rFonts w:ascii="方正仿宋简体" w:hAnsi="方正仿宋简体" w:eastAsia="方正仿宋简体" w:cs="方正仿宋简体"/>
          <w:sz w:val="32"/>
          <w:szCs w:val="32"/>
        </w:rPr>
      </w:pPr>
    </w:p>
    <w:p w14:paraId="76692480">
      <w:pPr>
        <w:pStyle w:val="7"/>
      </w:pPr>
    </w:p>
    <w:p w14:paraId="76A12AF2">
      <w:pPr>
        <w:tabs>
          <w:tab w:val="left" w:pos="2565"/>
        </w:tabs>
        <w:spacing w:line="600" w:lineRule="exact"/>
        <w:rPr>
          <w:rFonts w:ascii="方正仿宋简体" w:hAnsi="方正仿宋简体" w:eastAsia="方正仿宋简体" w:cs="方正仿宋简体"/>
          <w:sz w:val="32"/>
          <w:szCs w:val="32"/>
        </w:rPr>
      </w:pPr>
    </w:p>
    <w:p w14:paraId="4300A787">
      <w:pPr>
        <w:tabs>
          <w:tab w:val="left" w:pos="2565"/>
        </w:tabs>
        <w:spacing w:line="600" w:lineRule="exact"/>
        <w:rPr>
          <w:rFonts w:ascii="方正仿宋简体" w:hAnsi="方正仿宋简体" w:eastAsia="方正仿宋简体" w:cs="方正仿宋简体"/>
          <w:sz w:val="32"/>
          <w:szCs w:val="32"/>
        </w:rPr>
      </w:pPr>
    </w:p>
    <w:p w14:paraId="35AD8B2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7"/>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830A2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6C8E48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2311A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EC692D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5992C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8A832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618D2D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C0A417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0086B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E966BB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EEA47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C2A1C7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5DE23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F1EA6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DF2BA7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9FC7B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65A8B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61848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F8F49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CF596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57E3F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54FC1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887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C156F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48D9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4537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7F47F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08D98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58BC39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D9107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F5570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BF5A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CD3B0D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DACD7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621523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8324B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D409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F53B0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5EC96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41B09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FDBC7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79968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EC68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5609D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F017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718B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9CE3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5F2F4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BF37BF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EDC398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E8170D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AD1D0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66F2F3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01531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38FC4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7725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A3A10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5E5A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B942E1">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5DB688">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E8CDE5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186443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1FE391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497B2F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D1126B9">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5653F1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6E4A33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43302C9">
      <w:pPr>
        <w:pStyle w:val="7"/>
      </w:pPr>
    </w:p>
    <w:p w14:paraId="6B3D44E5">
      <w:pPr>
        <w:spacing w:line="600" w:lineRule="exact"/>
        <w:ind w:firstLine="675"/>
        <w:rPr>
          <w:rFonts w:ascii="方正仿宋简体" w:hAnsi="方正仿宋简体" w:eastAsia="方正仿宋简体" w:cs="方正仿宋简体"/>
          <w:sz w:val="32"/>
          <w:szCs w:val="32"/>
        </w:rPr>
      </w:pPr>
    </w:p>
    <w:p w14:paraId="5FAE4D14">
      <w:pPr>
        <w:spacing w:line="600" w:lineRule="exact"/>
        <w:ind w:firstLine="675"/>
        <w:rPr>
          <w:rFonts w:ascii="方正仿宋简体" w:hAnsi="方正仿宋简体" w:eastAsia="方正仿宋简体" w:cs="方正仿宋简体"/>
          <w:sz w:val="32"/>
          <w:szCs w:val="32"/>
        </w:rPr>
      </w:pPr>
    </w:p>
    <w:p w14:paraId="4D442D01">
      <w:pPr>
        <w:spacing w:line="600" w:lineRule="exact"/>
        <w:ind w:firstLine="675"/>
        <w:rPr>
          <w:rFonts w:ascii="方正仿宋简体" w:hAnsi="方正仿宋简体" w:eastAsia="方正仿宋简体" w:cs="方正仿宋简体"/>
          <w:sz w:val="32"/>
          <w:szCs w:val="32"/>
        </w:rPr>
      </w:pPr>
    </w:p>
    <w:p w14:paraId="33C35F45">
      <w:pPr>
        <w:spacing w:line="600" w:lineRule="exact"/>
        <w:ind w:firstLine="675"/>
        <w:rPr>
          <w:rFonts w:ascii="方正仿宋简体" w:hAnsi="方正仿宋简体" w:eastAsia="方正仿宋简体" w:cs="方正仿宋简体"/>
          <w:sz w:val="32"/>
          <w:szCs w:val="32"/>
        </w:rPr>
      </w:pPr>
    </w:p>
    <w:p w14:paraId="3581F79F">
      <w:pPr>
        <w:pStyle w:val="7"/>
      </w:pPr>
    </w:p>
    <w:p w14:paraId="2DECFE8A">
      <w:pPr>
        <w:pStyle w:val="8"/>
      </w:pPr>
    </w:p>
    <w:p w14:paraId="02B196E3">
      <w:pPr>
        <w:pStyle w:val="8"/>
      </w:pPr>
    </w:p>
    <w:p w14:paraId="6FC810B5">
      <w:pPr>
        <w:pStyle w:val="8"/>
      </w:pPr>
    </w:p>
    <w:p w14:paraId="4B9348BC">
      <w:pPr>
        <w:pStyle w:val="8"/>
      </w:pPr>
    </w:p>
    <w:p w14:paraId="6855E634">
      <w:pPr>
        <w:pStyle w:val="8"/>
      </w:pPr>
    </w:p>
    <w:p w14:paraId="465E64C8">
      <w:pPr>
        <w:pStyle w:val="8"/>
      </w:pPr>
    </w:p>
    <w:p w14:paraId="3D8FD436">
      <w:pPr>
        <w:pStyle w:val="8"/>
      </w:pPr>
    </w:p>
    <w:p w14:paraId="380672B5">
      <w:pPr>
        <w:pStyle w:val="8"/>
      </w:pPr>
    </w:p>
    <w:p w14:paraId="7FE8003B">
      <w:pPr>
        <w:pStyle w:val="8"/>
      </w:pPr>
    </w:p>
    <w:p w14:paraId="70953936">
      <w:pPr>
        <w:pStyle w:val="8"/>
      </w:pPr>
    </w:p>
    <w:p w14:paraId="0371FE0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30637D01">
      <w:pPr>
        <w:rPr>
          <w:rFonts w:hint="eastAsia"/>
          <w:lang w:eastAsia="zh-CN"/>
        </w:rPr>
      </w:pPr>
    </w:p>
    <w:p w14:paraId="3542ADF5">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0729F156">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5DB3833E">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171F32A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112503A">
      <w:pPr>
        <w:pStyle w:val="4"/>
        <w:spacing w:line="440" w:lineRule="exact"/>
        <w:jc w:val="center"/>
        <w:rPr>
          <w:rFonts w:hint="eastAsia" w:ascii="宋体" w:hAnsi="宋体" w:cs="Times New Roman"/>
          <w:b w:val="0"/>
          <w:bCs/>
          <w:sz w:val="24"/>
          <w:szCs w:val="21"/>
        </w:rPr>
      </w:pPr>
    </w:p>
    <w:p w14:paraId="4BFEF99C">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3A9544AA">
      <w:pPr>
        <w:pStyle w:val="4"/>
        <w:spacing w:line="440" w:lineRule="exact"/>
        <w:jc w:val="center"/>
        <w:rPr>
          <w:rFonts w:ascii="宋体" w:hAnsi="宋体" w:cs="Times New Roman"/>
          <w:bCs/>
          <w:szCs w:val="21"/>
        </w:rPr>
      </w:pPr>
    </w:p>
    <w:p w14:paraId="4AAD58A0">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7947C453">
      <w:pPr>
        <w:pStyle w:val="5"/>
        <w:rPr>
          <w:rFonts w:hint="eastAsia" w:ascii="Times New Roman" w:hAnsi="Times New Roman" w:cs="Times New Roman"/>
        </w:rPr>
      </w:pPr>
    </w:p>
    <w:p w14:paraId="66CC2E37">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3CBDB2F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383667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615BCA89">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F12984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5A67F53">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812739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B841E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4CEDAC7">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71603D45">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格式3__银行出具的资信证明"/>
      <w:bookmarkEnd w:id="1"/>
      <w:bookmarkStart w:id="2" w:name="_Hlt26955070"/>
      <w:bookmarkEnd w:id="2"/>
      <w:bookmarkStart w:id="3" w:name="_Hlt26671380"/>
      <w:bookmarkEnd w:id="3"/>
    </w:p>
    <w:p w14:paraId="1F81E8D6">
      <w:pPr>
        <w:pStyle w:val="5"/>
        <w:spacing w:line="440" w:lineRule="exact"/>
        <w:rPr>
          <w:rFonts w:hint="eastAsia" w:ascii="Times New Roman" w:hAnsi="Times New Roman" w:cs="Times New Roman"/>
        </w:rPr>
      </w:pPr>
    </w:p>
    <w:p w14:paraId="093A38D4">
      <w:pPr>
        <w:pStyle w:val="5"/>
        <w:spacing w:line="440" w:lineRule="exact"/>
        <w:rPr>
          <w:rFonts w:hint="eastAsia" w:ascii="Times New Roman" w:hAnsi="Times New Roman" w:cs="Times New Roman"/>
        </w:rPr>
      </w:pPr>
    </w:p>
    <w:p w14:paraId="5199CC0F">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4E6EA17F">
      <w:pPr>
        <w:pStyle w:val="4"/>
        <w:spacing w:line="440" w:lineRule="exact"/>
        <w:jc w:val="center"/>
        <w:rPr>
          <w:rFonts w:ascii="宋体" w:hAnsi="宋体" w:cs="Times New Roman"/>
          <w:bCs/>
          <w:szCs w:val="21"/>
        </w:rPr>
      </w:pPr>
    </w:p>
    <w:p w14:paraId="66881FED">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7860AF45">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B1F5856">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06A235A4">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7C45C7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BDA8826">
      <w:pPr>
        <w:spacing w:line="440" w:lineRule="exact"/>
        <w:rPr>
          <w:rFonts w:hint="eastAsia" w:ascii="宋体" w:hAnsi="宋体" w:eastAsia="宋体" w:cs="Times New Roman"/>
          <w:bCs/>
          <w:sz w:val="24"/>
          <w:szCs w:val="24"/>
        </w:rPr>
      </w:pPr>
    </w:p>
    <w:p w14:paraId="62F30840">
      <w:pPr>
        <w:spacing w:line="440" w:lineRule="exact"/>
        <w:rPr>
          <w:rFonts w:hint="eastAsia" w:ascii="宋体" w:hAnsi="宋体" w:eastAsia="宋体" w:cs="Times New Roman"/>
          <w:bCs/>
          <w:sz w:val="24"/>
          <w:szCs w:val="24"/>
        </w:rPr>
      </w:pPr>
    </w:p>
    <w:p w14:paraId="388BC8B3">
      <w:pPr>
        <w:spacing w:line="440" w:lineRule="exact"/>
        <w:rPr>
          <w:rFonts w:hint="eastAsia" w:ascii="宋体" w:hAnsi="宋体" w:eastAsia="宋体" w:cs="Times New Roman"/>
          <w:bCs/>
          <w:sz w:val="24"/>
          <w:szCs w:val="24"/>
        </w:rPr>
      </w:pPr>
    </w:p>
    <w:p w14:paraId="71C511FE">
      <w:pPr>
        <w:spacing w:line="440" w:lineRule="exact"/>
        <w:rPr>
          <w:rFonts w:hint="eastAsia" w:ascii="宋体" w:hAnsi="宋体" w:eastAsia="宋体" w:cs="Times New Roman"/>
          <w:bCs/>
          <w:sz w:val="24"/>
          <w:szCs w:val="24"/>
        </w:rPr>
      </w:pPr>
    </w:p>
    <w:p w14:paraId="5656CAC7">
      <w:pPr>
        <w:spacing w:line="440" w:lineRule="exact"/>
        <w:rPr>
          <w:rFonts w:hint="eastAsia" w:ascii="宋体" w:hAnsi="宋体" w:eastAsia="宋体" w:cs="Times New Roman"/>
          <w:bCs/>
          <w:sz w:val="24"/>
          <w:szCs w:val="24"/>
        </w:rPr>
      </w:pPr>
    </w:p>
    <w:p w14:paraId="3B903F67">
      <w:pPr>
        <w:spacing w:line="440" w:lineRule="exact"/>
        <w:rPr>
          <w:rFonts w:hint="eastAsia" w:ascii="宋体" w:hAnsi="宋体" w:eastAsia="宋体" w:cs="Times New Roman"/>
          <w:bCs/>
          <w:sz w:val="24"/>
          <w:szCs w:val="24"/>
        </w:rPr>
      </w:pPr>
    </w:p>
    <w:p w14:paraId="797A0EBF">
      <w:pPr>
        <w:spacing w:line="440" w:lineRule="exact"/>
        <w:rPr>
          <w:rFonts w:hint="eastAsia" w:ascii="宋体" w:hAnsi="宋体" w:eastAsia="宋体" w:cs="Times New Roman"/>
          <w:bCs/>
          <w:sz w:val="24"/>
          <w:szCs w:val="24"/>
        </w:rPr>
      </w:pPr>
    </w:p>
    <w:p w14:paraId="739A1868">
      <w:pPr>
        <w:spacing w:line="440" w:lineRule="exact"/>
        <w:rPr>
          <w:rFonts w:hint="eastAsia" w:ascii="宋体" w:hAnsi="宋体" w:eastAsia="宋体" w:cs="Times New Roman"/>
          <w:bCs/>
          <w:sz w:val="24"/>
          <w:szCs w:val="24"/>
        </w:rPr>
      </w:pPr>
    </w:p>
    <w:p w14:paraId="30D1CEFF">
      <w:pPr>
        <w:spacing w:line="440" w:lineRule="exact"/>
        <w:rPr>
          <w:rFonts w:hint="eastAsia" w:ascii="宋体" w:hAnsi="宋体" w:eastAsia="宋体" w:cs="Times New Roman"/>
          <w:bCs/>
          <w:sz w:val="24"/>
          <w:szCs w:val="24"/>
        </w:rPr>
      </w:pPr>
    </w:p>
    <w:p w14:paraId="1B717F94">
      <w:pPr>
        <w:spacing w:line="440" w:lineRule="exact"/>
        <w:rPr>
          <w:rFonts w:hint="eastAsia" w:ascii="宋体" w:hAnsi="宋体" w:eastAsia="宋体" w:cs="Times New Roman"/>
          <w:bCs/>
          <w:sz w:val="24"/>
          <w:szCs w:val="24"/>
        </w:rPr>
      </w:pPr>
    </w:p>
    <w:p w14:paraId="58F3AF85">
      <w:pPr>
        <w:spacing w:line="440" w:lineRule="exact"/>
        <w:rPr>
          <w:rFonts w:hint="eastAsia" w:ascii="宋体" w:hAnsi="宋体" w:eastAsia="宋体" w:cs="Times New Roman"/>
          <w:bCs/>
          <w:sz w:val="24"/>
          <w:szCs w:val="24"/>
        </w:rPr>
      </w:pPr>
    </w:p>
    <w:p w14:paraId="740CAC05">
      <w:pPr>
        <w:spacing w:line="440" w:lineRule="exact"/>
        <w:rPr>
          <w:rFonts w:hint="eastAsia" w:ascii="宋体" w:hAnsi="宋体" w:eastAsia="宋体" w:cs="Times New Roman"/>
          <w:bCs/>
          <w:sz w:val="24"/>
          <w:szCs w:val="24"/>
        </w:rPr>
      </w:pPr>
    </w:p>
    <w:p w14:paraId="656C1AC0">
      <w:pPr>
        <w:spacing w:line="440" w:lineRule="exact"/>
        <w:rPr>
          <w:rFonts w:hint="eastAsia" w:ascii="宋体" w:hAnsi="宋体" w:eastAsia="宋体" w:cs="Times New Roman"/>
          <w:bCs/>
          <w:sz w:val="24"/>
          <w:szCs w:val="24"/>
        </w:rPr>
      </w:pPr>
    </w:p>
    <w:p w14:paraId="317F95E6">
      <w:pPr>
        <w:spacing w:line="440" w:lineRule="exact"/>
        <w:rPr>
          <w:rFonts w:hint="eastAsia" w:ascii="宋体" w:hAnsi="宋体" w:eastAsia="宋体" w:cs="Times New Roman"/>
          <w:bCs/>
          <w:sz w:val="24"/>
          <w:szCs w:val="24"/>
        </w:rPr>
      </w:pPr>
    </w:p>
    <w:p w14:paraId="5888258E">
      <w:pPr>
        <w:spacing w:line="440" w:lineRule="exact"/>
        <w:rPr>
          <w:rFonts w:hint="eastAsia" w:ascii="宋体" w:hAnsi="宋体" w:eastAsia="宋体" w:cs="Times New Roman"/>
          <w:bCs/>
          <w:sz w:val="24"/>
          <w:szCs w:val="24"/>
        </w:rPr>
      </w:pPr>
    </w:p>
    <w:p w14:paraId="1FDB65F2">
      <w:pPr>
        <w:spacing w:line="440" w:lineRule="exact"/>
        <w:rPr>
          <w:rFonts w:hint="eastAsia" w:ascii="宋体" w:hAnsi="宋体" w:eastAsia="宋体" w:cs="Times New Roman"/>
          <w:bCs/>
          <w:sz w:val="24"/>
          <w:szCs w:val="24"/>
        </w:rPr>
      </w:pPr>
    </w:p>
    <w:p w14:paraId="7F0360F7">
      <w:pPr>
        <w:spacing w:line="440" w:lineRule="exact"/>
        <w:rPr>
          <w:rFonts w:hint="eastAsia" w:ascii="宋体" w:hAnsi="宋体" w:eastAsia="宋体" w:cs="Times New Roman"/>
          <w:bCs/>
          <w:sz w:val="24"/>
          <w:szCs w:val="24"/>
        </w:rPr>
      </w:pPr>
    </w:p>
    <w:p w14:paraId="3F0F064D">
      <w:pPr>
        <w:spacing w:line="440" w:lineRule="exact"/>
        <w:rPr>
          <w:rFonts w:hint="eastAsia" w:ascii="宋体" w:hAnsi="宋体" w:eastAsia="宋体" w:cs="Times New Roman"/>
          <w:bCs/>
          <w:sz w:val="24"/>
          <w:szCs w:val="24"/>
        </w:rPr>
      </w:pPr>
    </w:p>
    <w:p w14:paraId="4A25EADF">
      <w:pPr>
        <w:spacing w:line="440" w:lineRule="exact"/>
        <w:rPr>
          <w:rFonts w:hint="eastAsia" w:ascii="宋体" w:hAnsi="宋体" w:eastAsia="宋体" w:cs="Times New Roman"/>
          <w:bCs/>
          <w:sz w:val="24"/>
          <w:szCs w:val="24"/>
        </w:rPr>
      </w:pPr>
    </w:p>
    <w:p w14:paraId="5187CF34">
      <w:pPr>
        <w:spacing w:line="440" w:lineRule="exact"/>
        <w:rPr>
          <w:rFonts w:hint="eastAsia" w:ascii="宋体" w:hAnsi="宋体" w:eastAsia="宋体" w:cs="Times New Roman"/>
          <w:bCs/>
          <w:sz w:val="24"/>
          <w:szCs w:val="24"/>
        </w:rPr>
      </w:pPr>
    </w:p>
    <w:p w14:paraId="2386D2BF">
      <w:pPr>
        <w:spacing w:line="440" w:lineRule="exact"/>
        <w:rPr>
          <w:rFonts w:hint="eastAsia" w:ascii="宋体" w:hAnsi="宋体" w:eastAsia="宋体" w:cs="Times New Roman"/>
          <w:bCs/>
          <w:sz w:val="24"/>
          <w:szCs w:val="24"/>
        </w:rPr>
      </w:pPr>
    </w:p>
    <w:p w14:paraId="64BE5752">
      <w:pPr>
        <w:rPr>
          <w:rFonts w:ascii="黑体" w:hAnsi="黑体" w:eastAsia="黑体" w:cs="黑体"/>
          <w:kern w:val="1"/>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36F3CFA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51DFA74">
      <w:pPr>
        <w:ind w:firstLine="2420" w:firstLineChars="550"/>
        <w:rPr>
          <w:rFonts w:ascii="黑体" w:hAnsi="黑体" w:eastAsia="黑体"/>
          <w:sz w:val="44"/>
          <w:szCs w:val="44"/>
        </w:rPr>
      </w:pPr>
    </w:p>
    <w:p w14:paraId="050764D1">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u w:val="single"/>
          <w:lang w:val="en-US" w:eastAsia="zh-CN"/>
        </w:rPr>
        <w:t>20260106海纳川行政办公楼排水沟改造</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49FDE467">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78E89B51">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567A726A">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28CA7993">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2890859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5A73C40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4993C5CF">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4780A873">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021AC41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6E8A1FF5">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1715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noWrap w:val="0"/>
            <w:vAlign w:val="top"/>
          </w:tcPr>
          <w:p w14:paraId="123AA66C">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noWrap w:val="0"/>
            <w:vAlign w:val="top"/>
          </w:tcPr>
          <w:p w14:paraId="34C0D62F">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noWrap w:val="0"/>
            <w:vAlign w:val="top"/>
          </w:tcPr>
          <w:p w14:paraId="774C5074">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noWrap w:val="0"/>
            <w:vAlign w:val="top"/>
          </w:tcPr>
          <w:p w14:paraId="5A0D8E74">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79B3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noWrap w:val="0"/>
            <w:vAlign w:val="top"/>
          </w:tcPr>
          <w:p w14:paraId="13CB5EEA">
            <w:pPr>
              <w:jc w:val="center"/>
              <w:rPr>
                <w:rFonts w:ascii="方正仿宋简体" w:hAnsi="仿宋_GB2312" w:eastAsia="方正仿宋简体" w:cs="仿宋_GB2312"/>
                <w:kern w:val="1"/>
                <w:sz w:val="32"/>
                <w:szCs w:val="32"/>
              </w:rPr>
            </w:pPr>
          </w:p>
        </w:tc>
        <w:tc>
          <w:tcPr>
            <w:tcW w:w="1890" w:type="dxa"/>
            <w:noWrap w:val="0"/>
            <w:vAlign w:val="top"/>
          </w:tcPr>
          <w:p w14:paraId="7C649ED6">
            <w:pPr>
              <w:jc w:val="center"/>
              <w:rPr>
                <w:rFonts w:ascii="方正仿宋简体" w:hAnsi="仿宋_GB2312" w:eastAsia="方正仿宋简体" w:cs="仿宋_GB2312"/>
                <w:kern w:val="1"/>
                <w:sz w:val="32"/>
                <w:szCs w:val="32"/>
              </w:rPr>
            </w:pPr>
          </w:p>
        </w:tc>
        <w:tc>
          <w:tcPr>
            <w:tcW w:w="1965" w:type="dxa"/>
            <w:noWrap w:val="0"/>
            <w:vAlign w:val="top"/>
          </w:tcPr>
          <w:p w14:paraId="3F634D4C">
            <w:pPr>
              <w:jc w:val="center"/>
              <w:rPr>
                <w:rFonts w:ascii="方正仿宋简体" w:hAnsi="仿宋_GB2312" w:eastAsia="方正仿宋简体" w:cs="仿宋_GB2312"/>
                <w:kern w:val="1"/>
                <w:sz w:val="32"/>
                <w:szCs w:val="32"/>
              </w:rPr>
            </w:pPr>
          </w:p>
        </w:tc>
        <w:tc>
          <w:tcPr>
            <w:tcW w:w="1965" w:type="dxa"/>
            <w:noWrap w:val="0"/>
            <w:vAlign w:val="top"/>
          </w:tcPr>
          <w:p w14:paraId="24D1C942">
            <w:pPr>
              <w:jc w:val="center"/>
              <w:rPr>
                <w:rFonts w:ascii="方正仿宋简体" w:hAnsi="仿宋_GB2312" w:eastAsia="方正仿宋简体" w:cs="仿宋_GB2312"/>
                <w:kern w:val="1"/>
                <w:sz w:val="32"/>
                <w:szCs w:val="32"/>
              </w:rPr>
            </w:pPr>
          </w:p>
        </w:tc>
      </w:tr>
    </w:tbl>
    <w:p w14:paraId="0AB7D739">
      <w:pPr>
        <w:rPr>
          <w:rFonts w:ascii="方正仿宋简体" w:hAnsi="仿宋_GB2312" w:eastAsia="方正仿宋简体" w:cs="仿宋_GB2312"/>
          <w:kern w:val="1"/>
          <w:sz w:val="32"/>
          <w:szCs w:val="32"/>
        </w:rPr>
      </w:pPr>
    </w:p>
    <w:p w14:paraId="61EC346F">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61831810">
      <w:pPr>
        <w:rPr>
          <w:rFonts w:hint="eastAsia" w:ascii="方正仿宋简体" w:hAnsi="仿宋_GB2312" w:eastAsia="方正仿宋简体" w:cs="仿宋_GB2312"/>
          <w:kern w:val="1"/>
          <w:sz w:val="32"/>
          <w:szCs w:val="32"/>
          <w:lang w:eastAsia="zh-CN"/>
        </w:rPr>
      </w:pPr>
    </w:p>
    <w:p w14:paraId="5781075A">
      <w:pPr>
        <w:rPr>
          <w:rFonts w:hint="eastAsia" w:ascii="方正仿宋简体" w:hAnsi="仿宋_GB2312" w:eastAsia="方正仿宋简体" w:cs="仿宋_GB2312"/>
          <w:kern w:val="1"/>
          <w:sz w:val="32"/>
          <w:szCs w:val="32"/>
          <w:lang w:eastAsia="zh-CN"/>
        </w:rPr>
      </w:pPr>
    </w:p>
    <w:p w14:paraId="07D95359">
      <w:pPr>
        <w:rPr>
          <w:rFonts w:hint="eastAsia" w:ascii="方正仿宋简体" w:hAnsi="仿宋_GB2312" w:eastAsia="方正仿宋简体" w:cs="仿宋_GB2312"/>
          <w:kern w:val="1"/>
          <w:sz w:val="32"/>
          <w:szCs w:val="32"/>
          <w:lang w:eastAsia="zh-CN"/>
        </w:rPr>
      </w:pPr>
    </w:p>
    <w:p w14:paraId="3A7C1387">
      <w:pPr>
        <w:rPr>
          <w:rFonts w:hint="eastAsia" w:ascii="方正仿宋简体" w:hAnsi="仿宋_GB2312" w:eastAsia="方正仿宋简体" w:cs="仿宋_GB2312"/>
          <w:kern w:val="1"/>
          <w:sz w:val="32"/>
          <w:szCs w:val="32"/>
          <w:lang w:eastAsia="zh-CN"/>
        </w:rPr>
      </w:pPr>
    </w:p>
    <w:p w14:paraId="4EF0BE0D">
      <w:pPr>
        <w:rPr>
          <w:rFonts w:hint="eastAsia" w:ascii="方正仿宋简体" w:hAnsi="仿宋_GB2312" w:eastAsia="方正仿宋简体" w:cs="仿宋_GB2312"/>
          <w:kern w:val="1"/>
          <w:sz w:val="32"/>
          <w:szCs w:val="32"/>
          <w:lang w:eastAsia="zh-CN"/>
        </w:rPr>
      </w:pPr>
    </w:p>
    <w:p w14:paraId="7E55AA16">
      <w:pPr>
        <w:rPr>
          <w:rFonts w:hint="eastAsia" w:ascii="方正仿宋简体" w:hAnsi="仿宋_GB2312" w:eastAsia="方正仿宋简体" w:cs="仿宋_GB2312"/>
          <w:kern w:val="1"/>
          <w:sz w:val="32"/>
          <w:szCs w:val="32"/>
          <w:lang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7616">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C0D9E9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7C0D9E9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732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3F2F"/>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5500"/>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2D66CB"/>
    <w:rsid w:val="01754C02"/>
    <w:rsid w:val="018E7169"/>
    <w:rsid w:val="01F00A7E"/>
    <w:rsid w:val="0240561E"/>
    <w:rsid w:val="02A429BD"/>
    <w:rsid w:val="02D533B3"/>
    <w:rsid w:val="030C36E5"/>
    <w:rsid w:val="03792426"/>
    <w:rsid w:val="05972365"/>
    <w:rsid w:val="05A76A4C"/>
    <w:rsid w:val="062E0F1B"/>
    <w:rsid w:val="06426774"/>
    <w:rsid w:val="06651661"/>
    <w:rsid w:val="06E67100"/>
    <w:rsid w:val="08826623"/>
    <w:rsid w:val="0928131E"/>
    <w:rsid w:val="093A1985"/>
    <w:rsid w:val="097F55EA"/>
    <w:rsid w:val="09E67744"/>
    <w:rsid w:val="0AA90B70"/>
    <w:rsid w:val="0AFB307D"/>
    <w:rsid w:val="0BA47589"/>
    <w:rsid w:val="0C155564"/>
    <w:rsid w:val="0CCD460E"/>
    <w:rsid w:val="0F5A0F7A"/>
    <w:rsid w:val="0F5B53E3"/>
    <w:rsid w:val="0FCF76A4"/>
    <w:rsid w:val="0FFD54BA"/>
    <w:rsid w:val="11000178"/>
    <w:rsid w:val="114E2471"/>
    <w:rsid w:val="11C30959"/>
    <w:rsid w:val="11E467E9"/>
    <w:rsid w:val="12744159"/>
    <w:rsid w:val="127D7927"/>
    <w:rsid w:val="12832AA7"/>
    <w:rsid w:val="12A06CFD"/>
    <w:rsid w:val="12BE53D5"/>
    <w:rsid w:val="12D21EA0"/>
    <w:rsid w:val="13AC347F"/>
    <w:rsid w:val="142E20E6"/>
    <w:rsid w:val="1444244B"/>
    <w:rsid w:val="14495172"/>
    <w:rsid w:val="14CD18FF"/>
    <w:rsid w:val="14EA645D"/>
    <w:rsid w:val="14FE1E88"/>
    <w:rsid w:val="15145780"/>
    <w:rsid w:val="1603009A"/>
    <w:rsid w:val="160A26DF"/>
    <w:rsid w:val="161A0B74"/>
    <w:rsid w:val="16702E8A"/>
    <w:rsid w:val="17285513"/>
    <w:rsid w:val="176E561B"/>
    <w:rsid w:val="178F7340"/>
    <w:rsid w:val="17EC6540"/>
    <w:rsid w:val="1840063A"/>
    <w:rsid w:val="18B465DC"/>
    <w:rsid w:val="19181A3A"/>
    <w:rsid w:val="198D5B01"/>
    <w:rsid w:val="1A506A17"/>
    <w:rsid w:val="1AB66050"/>
    <w:rsid w:val="1ADE7A75"/>
    <w:rsid w:val="1AE8667B"/>
    <w:rsid w:val="1B152FFB"/>
    <w:rsid w:val="1C9D6AB7"/>
    <w:rsid w:val="1CAE7106"/>
    <w:rsid w:val="1D6F6BEA"/>
    <w:rsid w:val="1D85546D"/>
    <w:rsid w:val="1D8E3375"/>
    <w:rsid w:val="1DB16D9E"/>
    <w:rsid w:val="1DCB0B87"/>
    <w:rsid w:val="1DDC7709"/>
    <w:rsid w:val="1E48649A"/>
    <w:rsid w:val="1E685505"/>
    <w:rsid w:val="1EE12B77"/>
    <w:rsid w:val="1F090F31"/>
    <w:rsid w:val="1F4D7868"/>
    <w:rsid w:val="1F552C1D"/>
    <w:rsid w:val="1F75506D"/>
    <w:rsid w:val="1FD72E25"/>
    <w:rsid w:val="200D34F7"/>
    <w:rsid w:val="21034D17"/>
    <w:rsid w:val="216E14AA"/>
    <w:rsid w:val="219603E4"/>
    <w:rsid w:val="22010E3A"/>
    <w:rsid w:val="220A23E4"/>
    <w:rsid w:val="222E126C"/>
    <w:rsid w:val="225D796E"/>
    <w:rsid w:val="238847EF"/>
    <w:rsid w:val="24180CA6"/>
    <w:rsid w:val="24833D88"/>
    <w:rsid w:val="24977834"/>
    <w:rsid w:val="24EC6623"/>
    <w:rsid w:val="25A20B86"/>
    <w:rsid w:val="25BF5294"/>
    <w:rsid w:val="25DC4098"/>
    <w:rsid w:val="261B2F3C"/>
    <w:rsid w:val="269E759F"/>
    <w:rsid w:val="26FE34DA"/>
    <w:rsid w:val="27D33279"/>
    <w:rsid w:val="27E17743"/>
    <w:rsid w:val="28100029"/>
    <w:rsid w:val="281A35CE"/>
    <w:rsid w:val="28317393"/>
    <w:rsid w:val="294D1A58"/>
    <w:rsid w:val="29E76B67"/>
    <w:rsid w:val="2A38542D"/>
    <w:rsid w:val="2A98798D"/>
    <w:rsid w:val="2AD84645"/>
    <w:rsid w:val="2B943929"/>
    <w:rsid w:val="2BBD3669"/>
    <w:rsid w:val="2BD17FBF"/>
    <w:rsid w:val="2C8B2374"/>
    <w:rsid w:val="2DD51314"/>
    <w:rsid w:val="2DE24215"/>
    <w:rsid w:val="2E16582B"/>
    <w:rsid w:val="2E4116FA"/>
    <w:rsid w:val="2E9C1044"/>
    <w:rsid w:val="2F445A49"/>
    <w:rsid w:val="2FE42670"/>
    <w:rsid w:val="30103294"/>
    <w:rsid w:val="301F52AD"/>
    <w:rsid w:val="30307BF4"/>
    <w:rsid w:val="306058C5"/>
    <w:rsid w:val="30874C00"/>
    <w:rsid w:val="30BD57F9"/>
    <w:rsid w:val="30D55BD2"/>
    <w:rsid w:val="30FF0C3A"/>
    <w:rsid w:val="31262BAF"/>
    <w:rsid w:val="326A7836"/>
    <w:rsid w:val="330F093A"/>
    <w:rsid w:val="34BC6391"/>
    <w:rsid w:val="34E37CA8"/>
    <w:rsid w:val="35633E8E"/>
    <w:rsid w:val="356D6ABA"/>
    <w:rsid w:val="359E47FF"/>
    <w:rsid w:val="35B72FCB"/>
    <w:rsid w:val="35DA3E68"/>
    <w:rsid w:val="35EA1EB9"/>
    <w:rsid w:val="36453593"/>
    <w:rsid w:val="36873BAC"/>
    <w:rsid w:val="368C11C2"/>
    <w:rsid w:val="368F0CB2"/>
    <w:rsid w:val="36E674AE"/>
    <w:rsid w:val="36F6333B"/>
    <w:rsid w:val="37160A8C"/>
    <w:rsid w:val="379A3E49"/>
    <w:rsid w:val="388A07AC"/>
    <w:rsid w:val="390A2872"/>
    <w:rsid w:val="391E61C3"/>
    <w:rsid w:val="39924D42"/>
    <w:rsid w:val="39C35F77"/>
    <w:rsid w:val="3A173990"/>
    <w:rsid w:val="3A6D1368"/>
    <w:rsid w:val="3A8A5A19"/>
    <w:rsid w:val="3ACF5B21"/>
    <w:rsid w:val="3AD20986"/>
    <w:rsid w:val="3C2B2403"/>
    <w:rsid w:val="3D670CEA"/>
    <w:rsid w:val="3E18158D"/>
    <w:rsid w:val="3E2C192A"/>
    <w:rsid w:val="3EC57E8F"/>
    <w:rsid w:val="3EF64712"/>
    <w:rsid w:val="3F171845"/>
    <w:rsid w:val="3F3D735A"/>
    <w:rsid w:val="3F724AD0"/>
    <w:rsid w:val="4070113D"/>
    <w:rsid w:val="409A272E"/>
    <w:rsid w:val="40D519B8"/>
    <w:rsid w:val="416D2207"/>
    <w:rsid w:val="42882126"/>
    <w:rsid w:val="42A772EB"/>
    <w:rsid w:val="42F80FAC"/>
    <w:rsid w:val="43505326"/>
    <w:rsid w:val="43574906"/>
    <w:rsid w:val="43EC12FF"/>
    <w:rsid w:val="442A33CE"/>
    <w:rsid w:val="44366C11"/>
    <w:rsid w:val="44E509D4"/>
    <w:rsid w:val="463C2029"/>
    <w:rsid w:val="466E4440"/>
    <w:rsid w:val="46825CD1"/>
    <w:rsid w:val="469D0882"/>
    <w:rsid w:val="46E666CD"/>
    <w:rsid w:val="471274C2"/>
    <w:rsid w:val="473F5DDD"/>
    <w:rsid w:val="476475F1"/>
    <w:rsid w:val="477B29AE"/>
    <w:rsid w:val="4799373F"/>
    <w:rsid w:val="47BD70E3"/>
    <w:rsid w:val="484A7410"/>
    <w:rsid w:val="498F2BAF"/>
    <w:rsid w:val="49ED7D72"/>
    <w:rsid w:val="4A01359A"/>
    <w:rsid w:val="4A2B43F6"/>
    <w:rsid w:val="4A7E09CA"/>
    <w:rsid w:val="4ADD1BA1"/>
    <w:rsid w:val="4B0853C3"/>
    <w:rsid w:val="4B306168"/>
    <w:rsid w:val="4BB4613E"/>
    <w:rsid w:val="4BF93791"/>
    <w:rsid w:val="4C1C66ED"/>
    <w:rsid w:val="4CE54D31"/>
    <w:rsid w:val="4D201DFA"/>
    <w:rsid w:val="4DC0511E"/>
    <w:rsid w:val="4E914C57"/>
    <w:rsid w:val="4E956D64"/>
    <w:rsid w:val="4F4D7120"/>
    <w:rsid w:val="4FAC5BC3"/>
    <w:rsid w:val="4FC61FF0"/>
    <w:rsid w:val="500B0F52"/>
    <w:rsid w:val="502344EE"/>
    <w:rsid w:val="50574197"/>
    <w:rsid w:val="50846203"/>
    <w:rsid w:val="5147420C"/>
    <w:rsid w:val="51E705A2"/>
    <w:rsid w:val="521F2A93"/>
    <w:rsid w:val="529C2335"/>
    <w:rsid w:val="538763B9"/>
    <w:rsid w:val="540463E4"/>
    <w:rsid w:val="541008E5"/>
    <w:rsid w:val="547F7A92"/>
    <w:rsid w:val="549F173E"/>
    <w:rsid w:val="556233C2"/>
    <w:rsid w:val="55DC546E"/>
    <w:rsid w:val="56942683"/>
    <w:rsid w:val="56B539C6"/>
    <w:rsid w:val="575B27BF"/>
    <w:rsid w:val="579C3951"/>
    <w:rsid w:val="57F90679"/>
    <w:rsid w:val="596D6B7C"/>
    <w:rsid w:val="5980259E"/>
    <w:rsid w:val="59AF294E"/>
    <w:rsid w:val="5A8E07B6"/>
    <w:rsid w:val="5B433C96"/>
    <w:rsid w:val="5B6B0AF7"/>
    <w:rsid w:val="5BFF628F"/>
    <w:rsid w:val="5CE67EF1"/>
    <w:rsid w:val="5CEB7A38"/>
    <w:rsid w:val="5CEC747F"/>
    <w:rsid w:val="5CEE5E83"/>
    <w:rsid w:val="5D4826CC"/>
    <w:rsid w:val="5D79574D"/>
    <w:rsid w:val="5DDA4712"/>
    <w:rsid w:val="5E6F4DA2"/>
    <w:rsid w:val="5E7D301B"/>
    <w:rsid w:val="5EF83548"/>
    <w:rsid w:val="5F072ED8"/>
    <w:rsid w:val="5FE62E42"/>
    <w:rsid w:val="6077540A"/>
    <w:rsid w:val="609165CF"/>
    <w:rsid w:val="609E6543"/>
    <w:rsid w:val="62B64D4D"/>
    <w:rsid w:val="630E2DDB"/>
    <w:rsid w:val="63CF256B"/>
    <w:rsid w:val="63D27965"/>
    <w:rsid w:val="641066DF"/>
    <w:rsid w:val="6421269A"/>
    <w:rsid w:val="6546685C"/>
    <w:rsid w:val="65975EE4"/>
    <w:rsid w:val="66202ABE"/>
    <w:rsid w:val="66287D10"/>
    <w:rsid w:val="662D17CA"/>
    <w:rsid w:val="66441755"/>
    <w:rsid w:val="66CF713B"/>
    <w:rsid w:val="678A5A74"/>
    <w:rsid w:val="678C0773"/>
    <w:rsid w:val="68210EBB"/>
    <w:rsid w:val="683F6E19"/>
    <w:rsid w:val="68961ACE"/>
    <w:rsid w:val="68F77E6E"/>
    <w:rsid w:val="693370F8"/>
    <w:rsid w:val="694B1C5D"/>
    <w:rsid w:val="69C166FE"/>
    <w:rsid w:val="6A041A04"/>
    <w:rsid w:val="6A641533"/>
    <w:rsid w:val="6AE467D8"/>
    <w:rsid w:val="6BD34BC2"/>
    <w:rsid w:val="6C537AB1"/>
    <w:rsid w:val="6C6B03EA"/>
    <w:rsid w:val="6C8C3E19"/>
    <w:rsid w:val="6D9745DB"/>
    <w:rsid w:val="6E26547D"/>
    <w:rsid w:val="6E2D7665"/>
    <w:rsid w:val="6E3073EE"/>
    <w:rsid w:val="6E7004A6"/>
    <w:rsid w:val="6F174DC6"/>
    <w:rsid w:val="6F7246F2"/>
    <w:rsid w:val="6FC65793"/>
    <w:rsid w:val="701E06D7"/>
    <w:rsid w:val="704354BE"/>
    <w:rsid w:val="70AB7EBB"/>
    <w:rsid w:val="70C76378"/>
    <w:rsid w:val="71A359F0"/>
    <w:rsid w:val="726141AB"/>
    <w:rsid w:val="736507F6"/>
    <w:rsid w:val="73AA26AC"/>
    <w:rsid w:val="73E536E4"/>
    <w:rsid w:val="7406451D"/>
    <w:rsid w:val="746E36DA"/>
    <w:rsid w:val="749D1FA4"/>
    <w:rsid w:val="755F3023"/>
    <w:rsid w:val="75622B13"/>
    <w:rsid w:val="756A3232"/>
    <w:rsid w:val="757D16FB"/>
    <w:rsid w:val="76485E87"/>
    <w:rsid w:val="769A7F88"/>
    <w:rsid w:val="76CA7D13"/>
    <w:rsid w:val="770638FF"/>
    <w:rsid w:val="777110D9"/>
    <w:rsid w:val="77DF544D"/>
    <w:rsid w:val="77E001F0"/>
    <w:rsid w:val="783458C3"/>
    <w:rsid w:val="784529A4"/>
    <w:rsid w:val="79053EE1"/>
    <w:rsid w:val="79330A4E"/>
    <w:rsid w:val="796B468C"/>
    <w:rsid w:val="7A1E0C67"/>
    <w:rsid w:val="7A4C5587"/>
    <w:rsid w:val="7AE80AE4"/>
    <w:rsid w:val="7B044DE1"/>
    <w:rsid w:val="7B226FCC"/>
    <w:rsid w:val="7BBB10FB"/>
    <w:rsid w:val="7C024881"/>
    <w:rsid w:val="7C8C7911"/>
    <w:rsid w:val="7D1C455C"/>
    <w:rsid w:val="7DD76804"/>
    <w:rsid w:val="7E24305B"/>
    <w:rsid w:val="7E552C38"/>
    <w:rsid w:val="7FE72592"/>
    <w:rsid w:val="7FF41D4E"/>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31"/>
    <w:basedOn w:val="19"/>
    <w:qFormat/>
    <w:uiPriority w:val="0"/>
    <w:rPr>
      <w:rFonts w:hint="eastAsia" w:ascii="宋体" w:hAnsi="宋体" w:eastAsia="宋体" w:cs="宋体"/>
      <w:color w:val="000000"/>
      <w:sz w:val="18"/>
      <w:szCs w:val="18"/>
      <w:u w:val="none"/>
      <w:vertAlign w:val="superscript"/>
    </w:rPr>
  </w:style>
  <w:style w:type="character" w:customStyle="1" w:styleId="31">
    <w:name w:val="font21"/>
    <w:basedOn w:val="1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7692</Words>
  <Characters>8071</Characters>
  <Lines>52</Lines>
  <Paragraphs>14</Paragraphs>
  <TotalTime>3</TotalTime>
  <ScaleCrop>false</ScaleCrop>
  <LinksUpToDate>false</LinksUpToDate>
  <CharactersWithSpaces>8500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2026-01-07T03:08:00Z</cp:lastPrinted>
  <dcterms:modified xsi:type="dcterms:W3CDTF">2026-01-12T02:32:21Z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28B53576BE2C4AD99F74733EF7051F34_13</vt:lpwstr>
  </property>
  <property fmtid="{D5CDD505-2E9C-101B-9397-08002B2CF9AE}" pid="4" name="KSOTemplateDocerSaveRecord">
    <vt:lpwstr>eyJoZGlkIjoiMTU0M2ZmNzc2YmY1YWRjZGI2MWY1NzhmMzhkZTA1ZDcifQ==</vt:lpwstr>
  </property>
</Properties>
</file>