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2026010</w:t>
      </w:r>
      <w:r>
        <w:rPr>
          <w:rFonts w:hint="eastAsia" w:ascii="方正仿宋简体" w:hAnsi="方正仿宋简体" w:eastAsia="方正仿宋简体" w:cs="方正仿宋简体"/>
          <w:bCs/>
          <w:sz w:val="32"/>
          <w:szCs w:val="32"/>
          <w:u w:val="single"/>
          <w:lang w:val="en-US" w:eastAsia="zh-CN"/>
        </w:rPr>
        <w:t>6</w:t>
      </w:r>
      <w:r>
        <w:rPr>
          <w:rFonts w:hint="eastAsia" w:ascii="方正仿宋简体" w:hAnsi="方正仿宋简体" w:eastAsia="方正仿宋简体" w:cs="方正仿宋简体"/>
          <w:bCs/>
          <w:sz w:val="32"/>
          <w:szCs w:val="32"/>
          <w:u w:val="single"/>
        </w:rPr>
        <w:t>港口卸船机抗拉扁平控制电缆采购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2026年1月15日上午10:00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2026年1月15日上午10:00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pPr w:leftFromText="180" w:rightFromText="180" w:vertAnchor="text" w:horzAnchor="page" w:tblpX="1105" w:tblpY="576"/>
        <w:tblOverlap w:val="never"/>
        <w:tblW w:w="5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10"/>
        <w:gridCol w:w="2217"/>
        <w:gridCol w:w="1893"/>
        <w:gridCol w:w="508"/>
        <w:gridCol w:w="485"/>
        <w:gridCol w:w="1197"/>
        <w:gridCol w:w="1049"/>
        <w:gridCol w:w="901"/>
      </w:tblGrid>
      <w:tr w14:paraId="36B6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43" w:type="pct"/>
            <w:noWrap w:val="0"/>
            <w:vAlign w:val="center"/>
          </w:tcPr>
          <w:p w14:paraId="7A0E223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94" w:type="pct"/>
            <w:noWrap w:val="0"/>
            <w:vAlign w:val="center"/>
          </w:tcPr>
          <w:p w14:paraId="4255E1C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091" w:type="pct"/>
            <w:noWrap w:val="0"/>
            <w:vAlign w:val="center"/>
          </w:tcPr>
          <w:p w14:paraId="026BF69B">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932" w:type="pct"/>
            <w:noWrap w:val="0"/>
            <w:vAlign w:val="center"/>
          </w:tcPr>
          <w:p w14:paraId="39582ED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250" w:type="pct"/>
            <w:noWrap w:val="0"/>
            <w:vAlign w:val="center"/>
          </w:tcPr>
          <w:p w14:paraId="2EAF8F7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8" w:type="pct"/>
            <w:noWrap w:val="0"/>
            <w:vAlign w:val="center"/>
          </w:tcPr>
          <w:p w14:paraId="7DEEB52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89" w:type="pct"/>
            <w:noWrap w:val="0"/>
            <w:vAlign w:val="center"/>
          </w:tcPr>
          <w:p w14:paraId="3D55BE9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6" w:type="pct"/>
            <w:noWrap w:val="0"/>
            <w:vAlign w:val="center"/>
          </w:tcPr>
          <w:p w14:paraId="2F341CA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43" w:type="pct"/>
            <w:noWrap w:val="0"/>
            <w:vAlign w:val="center"/>
          </w:tcPr>
          <w:p w14:paraId="149AD52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612E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43" w:type="pct"/>
            <w:noWrap w:val="0"/>
            <w:vAlign w:val="center"/>
          </w:tcPr>
          <w:p w14:paraId="0B503D12">
            <w:pPr>
              <w:widowControl/>
              <w:spacing w:line="600" w:lineRule="exact"/>
              <w:ind w:firstLine="0" w:firstLineChars="0"/>
              <w:jc w:val="center"/>
              <w:rPr>
                <w:rFonts w:hint="eastAsia" w:ascii="方正仿宋简体" w:hAnsi="方正仿宋简体" w:eastAsia="方正仿宋简体" w:cs="方正仿宋简体"/>
                <w:kern w:val="1"/>
                <w:sz w:val="18"/>
                <w:szCs w:val="18"/>
                <w:lang w:val="en-US" w:eastAsia="zh-CN"/>
              </w:rPr>
            </w:pPr>
            <w:r>
              <w:rPr>
                <w:rFonts w:hint="eastAsia" w:ascii="方正仿宋简体" w:hAnsi="方正仿宋简体" w:eastAsia="方正仿宋简体" w:cs="方正仿宋简体"/>
                <w:kern w:val="1"/>
                <w:sz w:val="18"/>
                <w:szCs w:val="18"/>
                <w:lang w:val="en-US" w:eastAsia="zh-CN"/>
              </w:rPr>
              <w:t>1</w:t>
            </w:r>
          </w:p>
        </w:tc>
        <w:tc>
          <w:tcPr>
            <w:tcW w:w="1410" w:type="dxa"/>
            <w:noWrap w:val="0"/>
            <w:vAlign w:val="center"/>
          </w:tcPr>
          <w:p w14:paraId="13DE8D5A">
            <w:pPr>
              <w:keepNext w:val="0"/>
              <w:keepLines w:val="0"/>
              <w:widowControl/>
              <w:suppressLineNumbers w:val="0"/>
              <w:jc w:val="left"/>
              <w:textAlignment w:val="center"/>
              <w:rPr>
                <w:rFonts w:hint="eastAsia" w:ascii="方正仿宋简体" w:hAnsi="方正仿宋简体" w:eastAsia="方正仿宋简体" w:cs="方正仿宋简体"/>
                <w:kern w:val="1"/>
                <w:sz w:val="18"/>
                <w:szCs w:val="18"/>
              </w:rPr>
            </w:pPr>
            <w:r>
              <w:rPr>
                <w:rFonts w:hint="eastAsia" w:ascii="宋体" w:hAnsi="宋体" w:eastAsia="宋体" w:cs="宋体"/>
                <w:i w:val="0"/>
                <w:iCs w:val="0"/>
                <w:color w:val="000000"/>
                <w:kern w:val="0"/>
                <w:sz w:val="16"/>
                <w:szCs w:val="16"/>
                <w:u w:val="none"/>
                <w:lang w:val="en-US" w:eastAsia="zh-CN" w:bidi="ar"/>
              </w:rPr>
              <w:t>卸船机抗拉扁平控制电缆</w:t>
            </w:r>
          </w:p>
        </w:tc>
        <w:tc>
          <w:tcPr>
            <w:tcW w:w="2217" w:type="dxa"/>
            <w:noWrap w:val="0"/>
            <w:vAlign w:val="center"/>
          </w:tcPr>
          <w:p w14:paraId="67B90B3D">
            <w:pPr>
              <w:keepNext w:val="0"/>
              <w:keepLines w:val="0"/>
              <w:widowControl/>
              <w:suppressLineNumbers w:val="0"/>
              <w:jc w:val="left"/>
              <w:textAlignment w:val="center"/>
              <w:rPr>
                <w:rFonts w:hint="eastAsia" w:ascii="方正仿宋简体" w:hAnsi="方正仿宋简体" w:eastAsia="方正仿宋简体" w:cs="方正仿宋简体"/>
                <w:kern w:val="1"/>
                <w:sz w:val="18"/>
                <w:szCs w:val="18"/>
              </w:rPr>
            </w:pPr>
            <w:r>
              <w:rPr>
                <w:rFonts w:hint="eastAsia" w:ascii="宋体" w:hAnsi="宋体" w:eastAsia="宋体" w:cs="宋体"/>
                <w:i w:val="0"/>
                <w:iCs w:val="0"/>
                <w:color w:val="000000"/>
                <w:kern w:val="0"/>
                <w:sz w:val="16"/>
                <w:szCs w:val="16"/>
                <w:u w:val="none"/>
                <w:lang w:val="en-US" w:eastAsia="zh-CN" w:bidi="ar"/>
              </w:rPr>
              <w:t>钢丝绳外径4mm  电缆宽小于等于49mm</w:t>
            </w:r>
          </w:p>
        </w:tc>
        <w:tc>
          <w:tcPr>
            <w:tcW w:w="1893" w:type="dxa"/>
            <w:noWrap w:val="0"/>
            <w:vAlign w:val="center"/>
          </w:tcPr>
          <w:p w14:paraId="74D34DDB">
            <w:pPr>
              <w:keepNext w:val="0"/>
              <w:keepLines w:val="0"/>
              <w:widowControl/>
              <w:suppressLineNumbers w:val="0"/>
              <w:jc w:val="left"/>
              <w:textAlignment w:val="center"/>
              <w:rPr>
                <w:rFonts w:hint="eastAsia" w:ascii="方正仿宋简体" w:hAnsi="方正仿宋简体" w:eastAsia="方正仿宋简体" w:cs="方正仿宋简体"/>
                <w:kern w:val="1"/>
                <w:sz w:val="18"/>
                <w:szCs w:val="18"/>
              </w:rPr>
            </w:pPr>
            <w:r>
              <w:rPr>
                <w:rFonts w:hint="eastAsia" w:ascii="宋体" w:hAnsi="宋体" w:eastAsia="宋体" w:cs="宋体"/>
                <w:i w:val="0"/>
                <w:iCs w:val="0"/>
                <w:color w:val="000000"/>
                <w:kern w:val="0"/>
                <w:sz w:val="16"/>
                <w:szCs w:val="16"/>
                <w:u w:val="none"/>
                <w:lang w:val="en-US" w:eastAsia="zh-CN" w:bidi="ar"/>
              </w:rPr>
              <w:t>YVFRB2G 6×1.5+6P×1.5mm2</w:t>
            </w:r>
          </w:p>
        </w:tc>
        <w:tc>
          <w:tcPr>
            <w:tcW w:w="508" w:type="dxa"/>
            <w:noWrap w:val="0"/>
            <w:vAlign w:val="center"/>
          </w:tcPr>
          <w:p w14:paraId="2528853E">
            <w:pPr>
              <w:keepNext w:val="0"/>
              <w:keepLines w:val="0"/>
              <w:widowControl/>
              <w:suppressLineNumbers w:val="0"/>
              <w:jc w:val="center"/>
              <w:textAlignment w:val="center"/>
              <w:rPr>
                <w:rFonts w:hint="eastAsia" w:ascii="方正仿宋简体" w:hAnsi="方正仿宋简体" w:eastAsia="方正仿宋简体" w:cs="方正仿宋简体"/>
                <w:kern w:val="1"/>
                <w:sz w:val="18"/>
                <w:szCs w:val="18"/>
              </w:rPr>
            </w:pPr>
            <w:r>
              <w:rPr>
                <w:rFonts w:hint="eastAsia" w:ascii="宋体" w:hAnsi="宋体" w:eastAsia="宋体" w:cs="宋体"/>
                <w:i w:val="0"/>
                <w:iCs w:val="0"/>
                <w:color w:val="000000"/>
                <w:kern w:val="0"/>
                <w:sz w:val="16"/>
                <w:szCs w:val="16"/>
                <w:u w:val="none"/>
                <w:lang w:val="en-US" w:eastAsia="zh-CN" w:bidi="ar"/>
              </w:rPr>
              <w:t>米</w:t>
            </w:r>
          </w:p>
        </w:tc>
        <w:tc>
          <w:tcPr>
            <w:tcW w:w="485" w:type="dxa"/>
            <w:noWrap w:val="0"/>
            <w:vAlign w:val="center"/>
          </w:tcPr>
          <w:p w14:paraId="54B1ACF1">
            <w:pPr>
              <w:keepNext w:val="0"/>
              <w:keepLines w:val="0"/>
              <w:widowControl/>
              <w:suppressLineNumbers w:val="0"/>
              <w:jc w:val="center"/>
              <w:textAlignment w:val="center"/>
              <w:rPr>
                <w:rFonts w:hint="eastAsia" w:ascii="方正仿宋简体" w:hAnsi="方正仿宋简体" w:eastAsia="方正仿宋简体" w:cs="方正仿宋简体"/>
                <w:kern w:val="1"/>
                <w:sz w:val="18"/>
                <w:szCs w:val="18"/>
              </w:rPr>
            </w:pPr>
            <w:r>
              <w:rPr>
                <w:rFonts w:hint="eastAsia" w:ascii="宋体" w:hAnsi="宋体" w:eastAsia="宋体" w:cs="宋体"/>
                <w:i w:val="0"/>
                <w:iCs w:val="0"/>
                <w:color w:val="000000"/>
                <w:kern w:val="0"/>
                <w:sz w:val="16"/>
                <w:szCs w:val="16"/>
                <w:u w:val="none"/>
                <w:lang w:val="en-US" w:eastAsia="zh-CN" w:bidi="ar"/>
              </w:rPr>
              <w:t xml:space="preserve">110 </w:t>
            </w:r>
          </w:p>
        </w:tc>
        <w:tc>
          <w:tcPr>
            <w:tcW w:w="589" w:type="pct"/>
            <w:noWrap w:val="0"/>
            <w:vAlign w:val="center"/>
          </w:tcPr>
          <w:p w14:paraId="3184383E">
            <w:pPr>
              <w:widowControl/>
              <w:spacing w:line="0" w:lineRule="atLeast"/>
              <w:jc w:val="center"/>
              <w:rPr>
                <w:rFonts w:hint="eastAsia" w:ascii="方正仿宋简体" w:hAnsi="方正仿宋简体" w:eastAsia="方正仿宋简体" w:cs="方正仿宋简体"/>
                <w:szCs w:val="21"/>
              </w:rPr>
            </w:pPr>
          </w:p>
        </w:tc>
        <w:tc>
          <w:tcPr>
            <w:tcW w:w="516" w:type="pct"/>
            <w:noWrap w:val="0"/>
            <w:vAlign w:val="center"/>
          </w:tcPr>
          <w:p w14:paraId="5AD2FB19">
            <w:pPr>
              <w:widowControl/>
              <w:spacing w:line="0" w:lineRule="atLeast"/>
              <w:jc w:val="center"/>
              <w:rPr>
                <w:rFonts w:hint="eastAsia" w:ascii="方正仿宋简体" w:hAnsi="方正仿宋简体" w:eastAsia="方正仿宋简体" w:cs="方正仿宋简体"/>
                <w:szCs w:val="21"/>
              </w:rPr>
            </w:pPr>
          </w:p>
        </w:tc>
        <w:tc>
          <w:tcPr>
            <w:tcW w:w="443" w:type="pct"/>
            <w:noWrap w:val="0"/>
            <w:vAlign w:val="center"/>
          </w:tcPr>
          <w:p w14:paraId="72DBF12B">
            <w:pPr>
              <w:widowControl/>
              <w:spacing w:line="0" w:lineRule="atLeast"/>
              <w:jc w:val="center"/>
              <w:rPr>
                <w:rFonts w:hint="eastAsia" w:ascii="方正仿宋简体" w:hAnsi="方正仿宋简体" w:eastAsia="方正仿宋简体" w:cs="方正仿宋简体"/>
                <w:szCs w:val="21"/>
              </w:rPr>
            </w:pP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网银</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格式3__银行出具的资信证明"/>
      <w:bookmarkEnd w:id="0"/>
      <w:bookmarkStart w:id="1" w:name="_Hlt26671380"/>
      <w:bookmarkEnd w:id="1"/>
      <w:bookmarkStart w:id="2" w:name="_Hlt2695507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E10B55"/>
    <w:rsid w:val="08826623"/>
    <w:rsid w:val="09A1318D"/>
    <w:rsid w:val="09E67744"/>
    <w:rsid w:val="0BAB5E45"/>
    <w:rsid w:val="0CCD460E"/>
    <w:rsid w:val="0D8C7E40"/>
    <w:rsid w:val="0F2E3D3A"/>
    <w:rsid w:val="107A7666"/>
    <w:rsid w:val="10B332B2"/>
    <w:rsid w:val="11E467E9"/>
    <w:rsid w:val="12B010AA"/>
    <w:rsid w:val="13A43D78"/>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CB15CC"/>
    <w:rsid w:val="24EC6623"/>
    <w:rsid w:val="26700D2B"/>
    <w:rsid w:val="27174C5C"/>
    <w:rsid w:val="27DA3D83"/>
    <w:rsid w:val="28317393"/>
    <w:rsid w:val="28CB3C3A"/>
    <w:rsid w:val="29957438"/>
    <w:rsid w:val="2A3C08E2"/>
    <w:rsid w:val="2A98798D"/>
    <w:rsid w:val="2B8E5DE7"/>
    <w:rsid w:val="2BBD3669"/>
    <w:rsid w:val="2DD51314"/>
    <w:rsid w:val="2E16582B"/>
    <w:rsid w:val="2E4116FA"/>
    <w:rsid w:val="2E4C63C4"/>
    <w:rsid w:val="31022A98"/>
    <w:rsid w:val="31262BAF"/>
    <w:rsid w:val="330F093A"/>
    <w:rsid w:val="34E37CA8"/>
    <w:rsid w:val="359E47FF"/>
    <w:rsid w:val="35B72FCB"/>
    <w:rsid w:val="35DA3E68"/>
    <w:rsid w:val="36E674AE"/>
    <w:rsid w:val="370C4BC0"/>
    <w:rsid w:val="379A3E49"/>
    <w:rsid w:val="38811EE6"/>
    <w:rsid w:val="391E61C3"/>
    <w:rsid w:val="3B453171"/>
    <w:rsid w:val="3B6C418D"/>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18321C"/>
    <w:rsid w:val="53813215"/>
    <w:rsid w:val="538763B9"/>
    <w:rsid w:val="540463E4"/>
    <w:rsid w:val="55DC546E"/>
    <w:rsid w:val="56C026EC"/>
    <w:rsid w:val="579C3951"/>
    <w:rsid w:val="57A514FF"/>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0805933"/>
    <w:rsid w:val="709F4FF8"/>
    <w:rsid w:val="726141AB"/>
    <w:rsid w:val="728370A4"/>
    <w:rsid w:val="7406451D"/>
    <w:rsid w:val="756A3232"/>
    <w:rsid w:val="77DF544D"/>
    <w:rsid w:val="782F54C8"/>
    <w:rsid w:val="783458C3"/>
    <w:rsid w:val="787638D6"/>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7456</Words>
  <Characters>7790</Characters>
  <Lines>68</Lines>
  <Paragraphs>19</Paragraphs>
  <TotalTime>1</TotalTime>
  <ScaleCrop>false</ScaleCrop>
  <LinksUpToDate>false</LinksUpToDate>
  <CharactersWithSpaces>8344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2026-01-07T01:04:41Z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