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380" w:firstLineChars="700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高压</w:t>
      </w:r>
      <w:r>
        <w:rPr>
          <w:rFonts w:hint="eastAsia" w:ascii="仿宋_GB2312" w:hAnsi="仿宋" w:eastAsia="仿宋_GB2312" w:cs="仿宋_GB2312"/>
          <w:sz w:val="34"/>
          <w:szCs w:val="34"/>
        </w:rPr>
        <w:t>真空</w:t>
      </w: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开关技术要求</w:t>
      </w:r>
    </w:p>
    <w:p>
      <w:pPr>
        <w:rPr>
          <w:rFonts w:hint="eastAsia" w:ascii="仿宋_GB2312" w:hAnsi="仿宋" w:eastAsia="仿宋_GB2312" w:cs="仿宋_GB2312"/>
          <w:sz w:val="34"/>
          <w:szCs w:val="34"/>
        </w:rPr>
      </w:pPr>
    </w:p>
    <w:p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1.</w:t>
      </w:r>
      <w:r>
        <w:rPr>
          <w:rFonts w:hint="eastAsia" w:ascii="仿宋_GB2312" w:hAnsi="仿宋" w:eastAsia="仿宋_GB2312" w:cs="仿宋_GB2312"/>
          <w:sz w:val="34"/>
          <w:szCs w:val="34"/>
        </w:rPr>
        <w:t>本技术条件提出了</w:t>
      </w: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6</w:t>
      </w:r>
      <w:r>
        <w:rPr>
          <w:rFonts w:hint="eastAsia" w:ascii="仿宋_GB2312" w:hAnsi="仿宋" w:eastAsia="仿宋_GB2312" w:cs="仿宋_GB2312"/>
          <w:sz w:val="34"/>
          <w:szCs w:val="34"/>
        </w:rPr>
        <w:t>kV 真空开关结构、性能、 安装和试验等方面的技术要求。</w:t>
      </w:r>
    </w:p>
    <w:p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2</w:t>
      </w:r>
      <w:r>
        <w:rPr>
          <w:rFonts w:hint="eastAsia" w:ascii="仿宋_GB2312" w:hAnsi="仿宋" w:eastAsia="仿宋_GB2312" w:cs="仿宋_GB2312"/>
          <w:sz w:val="34"/>
          <w:szCs w:val="34"/>
        </w:rPr>
        <w:t>.本技术条件提出的是最低限度的技术要求，并未对一切技术细节作出规定，也未充分引述 有关标准和规范的条文，卖方应提供符合本技术条件和有关工业标准的优质产品。</w:t>
      </w:r>
    </w:p>
    <w:p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</w:rPr>
      </w:pPr>
      <w:r>
        <w:rPr>
          <w:rFonts w:hint="eastAsia" w:ascii="仿宋_GB2312" w:hAnsi="仿宋" w:eastAsia="仿宋_GB2312" w:cs="仿宋_GB2312"/>
          <w:sz w:val="34"/>
          <w:szCs w:val="34"/>
        </w:rPr>
        <w:t>3</w:t>
      </w: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.</w:t>
      </w:r>
      <w:r>
        <w:rPr>
          <w:rFonts w:hint="eastAsia" w:ascii="仿宋_GB2312" w:hAnsi="仿宋" w:eastAsia="仿宋_GB2312" w:cs="仿宋_GB2312"/>
          <w:sz w:val="34"/>
          <w:szCs w:val="34"/>
        </w:rPr>
        <w:t>本技术条件所使用的标准如遇与卖方所执行的标准不一致时，应按较高的技术标准执行。</w:t>
      </w:r>
    </w:p>
    <w:p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</w:rPr>
      </w:pPr>
      <w:r>
        <w:rPr>
          <w:rFonts w:hint="eastAsia" w:ascii="仿宋_GB2312" w:hAnsi="仿宋" w:eastAsia="仿宋_GB2312" w:cs="仿宋_GB2312"/>
          <w:sz w:val="34"/>
          <w:szCs w:val="34"/>
        </w:rPr>
        <w:t>4</w:t>
      </w:r>
      <w:r>
        <w:rPr>
          <w:rFonts w:hint="eastAsia" w:ascii="仿宋_GB2312" w:hAnsi="仿宋" w:eastAsia="仿宋_GB2312" w:cs="仿宋_GB2312"/>
          <w:sz w:val="34"/>
          <w:szCs w:val="34"/>
          <w:lang w:eastAsia="zh-CN"/>
        </w:rPr>
        <w:t>.</w:t>
      </w:r>
      <w:r>
        <w:rPr>
          <w:rFonts w:hint="eastAsia" w:ascii="仿宋_GB2312" w:hAnsi="仿宋" w:eastAsia="仿宋_GB2312" w:cs="仿宋_GB2312"/>
          <w:sz w:val="34"/>
          <w:szCs w:val="34"/>
        </w:rPr>
        <w:t>要求卖方提供设备的制造厂应获得ISO900</w:t>
      </w: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1</w:t>
      </w:r>
      <w:r>
        <w:rPr>
          <w:rFonts w:hint="eastAsia" w:ascii="仿宋_GB2312" w:hAnsi="仿宋" w:eastAsia="仿宋_GB2312" w:cs="仿宋_GB2312"/>
          <w:sz w:val="34"/>
          <w:szCs w:val="34"/>
        </w:rPr>
        <w:t xml:space="preserve"> 系列资格认证书，或具有等同的产品质量资格 认证书。必须制造过与本技术条件相似额定值和电压的设备，这些设备已在与规范规定的相 等或更严格的工作条件下成功运行三年或更长一些的时间。</w:t>
      </w:r>
    </w:p>
    <w:p>
      <w:pPr>
        <w:spacing w:line="600" w:lineRule="exact"/>
        <w:rPr>
          <w:rFonts w:hint="eastAsia" w:ascii="仿宋_GB2312" w:hAnsi="仿宋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5.现损坏高压真空开关型号为ABBVD4M-1212-31手车式真空开关。。</w:t>
      </w:r>
    </w:p>
    <w:p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6. 根据GB/T 11022-2011《高压开关设备和控制设备标准的共用技术要求》</w:t>
      </w:r>
    </w:p>
    <w:p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6.1辅助回路及二次控制回路：</w:t>
      </w:r>
    </w:p>
    <w:p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工频耐压(1分钟，有效值) 2kV</w:t>
      </w:r>
    </w:p>
    <w:p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6.2分合闸机构和辅助回路的额定电压：</w:t>
      </w:r>
    </w:p>
    <w:p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辅助回路交流：220  V,50Hz</w:t>
      </w:r>
    </w:p>
    <w:p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分、合闸回路直流： 220V</w:t>
      </w:r>
    </w:p>
    <w:p>
      <w:pPr>
        <w:numPr>
          <w:ilvl w:val="0"/>
          <w:numId w:val="0"/>
        </w:num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7.根据 DL/T5222-2021《 导体和电器选择设计主回路在额定电流和额定频率下的温升，除应遵守GB763-90《交流高压电器在长期工作时的发热》的规定外，柜内各组件的温升值不得超过该组件的相应标准的规定，可触及的外 壳和盖板的温升不超过30K 。对于运行中不可能触及的外壳部位其温升不超60K。</w:t>
      </w:r>
    </w:p>
    <w:p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8.高压真空开关手车在柜体中应有明显的工作位置、 试验位置和断开位置之分，只有当断路器手车完全到达试验和工作位置时，断路器才能合闸， 当断路器手车在试验或运行位置失去控制电源时，断路器不能合闸，各位置均能自动锁位和  安全接地。为保证检修安全，在一次插头上装有触头盒及挡板，并在手车的后壁上安装由金  属板制成的活门，手车从“试验/隔离”位置移动至“工作”位置过程中，活门自动打开，手  车反方向移动时活门自动关闭；只有当断路器手车在试验/隔离位置或移开位置，接地开关才能合闸。</w:t>
      </w:r>
    </w:p>
    <w:p>
      <w:pPr>
        <w:spacing w:line="600" w:lineRule="exact"/>
        <w:rPr>
          <w:rFonts w:hint="eastAsia" w:ascii="仿宋_GB2312" w:hAnsi="仿宋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9.开关柜与手车之间连接的插头与插座上的针与插头全部配齐，并且两端未用的多余线全部连至空端子上，两边标上相同的线号作为备用。二次回路接线头表面采用镀锡工艺。</w:t>
      </w:r>
    </w:p>
    <w:p>
      <w:pPr>
        <w:spacing w:line="600" w:lineRule="exact"/>
        <w:rPr>
          <w:rFonts w:hint="default" w:ascii="仿宋_GB2312" w:hAnsi="仿宋" w:eastAsia="仿宋_GB2312" w:cs="仿宋_GB2312"/>
          <w:color w:val="FF0000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color w:val="FF0000"/>
          <w:sz w:val="34"/>
          <w:szCs w:val="34"/>
          <w:lang w:val="en-US" w:eastAsia="zh-CN"/>
        </w:rPr>
        <w:t>10.供货方供的货如与原使用开关（ABBVD4）的二次 航空插头与插座小线不符，需供货方技术人员现场改接，调试。改完后的真空开关与原开关能够互换使用。</w:t>
      </w:r>
    </w:p>
    <w:p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11.高压真空开关开关位置要求：</w:t>
      </w:r>
      <w:bookmarkStart w:id="0" w:name="_GoBack"/>
    </w:p>
    <w:p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11.1只有当断路器手车完全到达试验或工作位置时，断</w:t>
      </w:r>
      <w:bookmarkEnd w:id="0"/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路器才能合闸。</w:t>
      </w:r>
    </w:p>
    <w:p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11.2当断路器手车在试验或运行位置失去控制电源时，断路器不能合闸，仅能手动分闸。</w:t>
      </w:r>
    </w:p>
    <w:p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11.3 只有当断路器手车在试验/隔离位置或移开位置时，接地闸刀才能合闸。</w:t>
      </w:r>
    </w:p>
    <w:p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11.4当接地开关合闸时，手车不能从试验/隔离位置移向工作位置。</w:t>
      </w:r>
    </w:p>
    <w:p>
      <w:pPr>
        <w:spacing w:line="600" w:lineRule="exact"/>
        <w:rPr>
          <w:rFonts w:hint="default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12. 高压真空开关型式试验及检查</w:t>
      </w:r>
    </w:p>
    <w:p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12.1绝缘试验：</w:t>
      </w:r>
    </w:p>
    <w:p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12.1.1雷电冲击耐压试验</w:t>
      </w:r>
    </w:p>
    <w:p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12.1.2工频耐压试验</w:t>
      </w:r>
    </w:p>
    <w:p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12.2温升试验</w:t>
      </w:r>
    </w:p>
    <w:p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12.3主回路.控制回路电阻测量</w:t>
      </w:r>
    </w:p>
    <w:p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12.4开关的开断和关合能力试验</w:t>
      </w:r>
    </w:p>
    <w:p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12.5机构操作试验</w:t>
      </w:r>
    </w:p>
    <w:p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12.6防护等级检查</w:t>
      </w:r>
    </w:p>
    <w:p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12.7热稳定性试验</w:t>
      </w:r>
    </w:p>
    <w:p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12.8辅助回路和控制回路工频耐压试验</w:t>
      </w:r>
    </w:p>
    <w:p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13.技术资料的提供：供货方至少应提供技术文件和图纸：。</w:t>
      </w:r>
    </w:p>
    <w:p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技术文件和图纸的清单如下：型式试验报告书、电气一次接线和二次接线图、外形图、基础 图、装置接线及组屏图和所有装置的说明书、装置产品鉴定证书、设备明细清册。</w:t>
      </w:r>
    </w:p>
    <w:p>
      <w:pPr>
        <w:spacing w:line="600" w:lineRule="exact"/>
        <w:rPr>
          <w:rFonts w:hint="default" w:ascii="仿宋_GB2312" w:hAnsi="仿宋" w:eastAsia="仿宋_GB2312" w:cs="仿宋_GB2312"/>
          <w:sz w:val="34"/>
          <w:szCs w:val="34"/>
          <w:lang w:val="en-US" w:eastAsia="zh-CN"/>
        </w:rPr>
        <w:sectPr>
          <w:footerReference r:id="rId3" w:type="default"/>
          <w:pgSz w:w="11900" w:h="16830"/>
          <w:pgMar w:top="1430" w:right="1785" w:bottom="311" w:left="1559" w:header="0" w:footer="0" w:gutter="0"/>
          <w:cols w:space="720" w:num="1"/>
        </w:sectPr>
      </w:pPr>
    </w:p>
    <w:p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76D6C"/>
    <w:rsid w:val="092F6DE7"/>
    <w:rsid w:val="0E134525"/>
    <w:rsid w:val="10230DAB"/>
    <w:rsid w:val="113E56C1"/>
    <w:rsid w:val="117D4812"/>
    <w:rsid w:val="15744470"/>
    <w:rsid w:val="3EC40974"/>
    <w:rsid w:val="436B2BB0"/>
    <w:rsid w:val="4AFF3C53"/>
    <w:rsid w:val="67FE0B3C"/>
    <w:rsid w:val="7E27317B"/>
    <w:rsid w:val="7E3103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1297</Words>
  <Characters>1459</Characters>
  <Lines>0</Lines>
  <Paragraphs>0</Paragraphs>
  <TotalTime>0</TotalTime>
  <ScaleCrop>false</ScaleCrop>
  <LinksUpToDate>false</LinksUpToDate>
  <CharactersWithSpaces>1489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2025-09-19T00:59:00Z</dcterms:created>
  <dc:creator>Administrator</dc:creator>
  <cp:lastModifiedBy>Administrator</cp:lastModifiedBy>
  <dcterms:modified xsi:type="dcterms:W3CDTF">2026-01-06T05:57:11Z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eyJoZGlkIjoiZjJlZTc0YmVlMTk2ZmFlODQ5MTlhMmUxN2U1ODNkZGMiLCJ1c2VySWQiOiIyMDg3OTA5MzEifQ==</vt:lpwstr>
  </property>
  <property fmtid="{D5CDD505-2E9C-101B-9397-08002B2CF9AE}" pid="4" name="ICV">
    <vt:lpwstr>B6AB975FEDDA418AAAD6377F5934F6D0_12</vt:lpwstr>
  </property>
</Properties>
</file>