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E6E9">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镇江海纳川</w:t>
      </w:r>
      <w:r>
        <w:rPr>
          <w:rFonts w:hint="eastAsia" w:ascii="方正小标宋简体" w:hAnsi="宋体" w:eastAsia="方正小标宋简体" w:cs="宋体"/>
          <w:lang w:val="en-US" w:eastAsia="zh-CN"/>
        </w:rPr>
        <w:t>物流产业发展有限责任</w:t>
      </w:r>
      <w:r>
        <w:rPr>
          <w:rFonts w:hint="eastAsia" w:ascii="方正小标宋简体" w:hAnsi="宋体" w:eastAsia="方正小标宋简体" w:cs="宋体"/>
          <w:lang w:eastAsia="zh-CN"/>
        </w:rPr>
        <w:t>公司</w:t>
      </w:r>
    </w:p>
    <w:p w14:paraId="6855E69B">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9BE1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06F2B38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0FEEB98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20251119港口液磺储槽出库总管改造项目（防腐）；</w:t>
      </w:r>
    </w:p>
    <w:p w14:paraId="40970808">
      <w:pPr>
        <w:spacing w:line="600" w:lineRule="exact"/>
        <w:ind w:firstLine="640" w:firstLineChars="200"/>
        <w:jc w:val="left"/>
        <w:rPr>
          <w:rFonts w:hint="default" w:ascii="方正仿宋简体" w:hAnsi="方正仿宋简体" w:eastAsia="方正仿宋简体" w:cs="方正仿宋简体"/>
          <w:kern w:val="44"/>
          <w:sz w:val="32"/>
          <w:szCs w:val="32"/>
          <w:u w:val="single"/>
          <w:lang w:val="en-US"/>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材料到货后，除锈和底漆</w:t>
      </w:r>
      <w:r>
        <w:rPr>
          <w:rFonts w:hint="eastAsia" w:ascii="方正仿宋简体" w:hAnsi="方正仿宋简体" w:eastAsia="方正仿宋简体" w:cs="方正仿宋简体"/>
          <w:color w:val="FF0000"/>
          <w:sz w:val="32"/>
          <w:szCs w:val="32"/>
          <w:u w:val="single"/>
          <w:lang w:val="en-US" w:eastAsia="zh-CN"/>
        </w:rPr>
        <w:t>7</w:t>
      </w:r>
      <w:r>
        <w:rPr>
          <w:rFonts w:hint="eastAsia" w:ascii="方正仿宋简体" w:hAnsi="方正仿宋简体" w:eastAsia="方正仿宋简体" w:cs="方正仿宋简体"/>
          <w:color w:val="FF0000"/>
          <w:sz w:val="32"/>
          <w:szCs w:val="32"/>
          <w:highlight w:val="none"/>
          <w:u w:val="single"/>
          <w:lang w:val="en-US" w:eastAsia="zh-CN"/>
        </w:rPr>
        <w:t>个自然日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highlight w:val="none"/>
          <w:u w:val="single"/>
          <w:lang w:val="en-US" w:eastAsia="zh-CN"/>
        </w:rPr>
        <w:t>现场涂刷中间和面漆</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2"/>
          <w:sz w:val="32"/>
          <w:szCs w:val="32"/>
          <w:u w:val="single"/>
          <w:lang w:val="en-US" w:eastAsia="zh-CN" w:bidi="ar-SA"/>
        </w:rPr>
        <w:t>；</w:t>
      </w:r>
    </w:p>
    <w:p w14:paraId="09526742">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22E7CC0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2025年12月25日下午15:20</w:t>
      </w:r>
      <w:r>
        <w:rPr>
          <w:rFonts w:hint="eastAsia" w:ascii="方正仿宋简体" w:hAnsi="方正仿宋简体" w:eastAsia="方正仿宋简体" w:cs="方正仿宋简体"/>
          <w:kern w:val="44"/>
          <w:sz w:val="32"/>
          <w:szCs w:val="32"/>
          <w:u w:val="single"/>
        </w:rPr>
        <w:t>；</w:t>
      </w:r>
    </w:p>
    <w:p w14:paraId="1A82B12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2025年12月25日下午15:20</w:t>
      </w:r>
      <w:bookmarkStart w:id="4" w:name="_GoBack"/>
      <w:bookmarkEnd w:id="4"/>
      <w:r>
        <w:rPr>
          <w:rFonts w:hint="eastAsia" w:ascii="方正仿宋简体" w:hAnsi="方正仿宋简体" w:eastAsia="方正仿宋简体" w:cs="方正仿宋简体"/>
          <w:kern w:val="44"/>
          <w:sz w:val="32"/>
          <w:szCs w:val="32"/>
          <w:u w:val="single"/>
        </w:rPr>
        <w:t>；</w:t>
      </w:r>
    </w:p>
    <w:p w14:paraId="603B450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BCCAFA">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6EA08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5AA150F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4CBCF6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港口液磺储槽出库总管改造项目（防腐）</w:t>
      </w:r>
    </w:p>
    <w:p w14:paraId="6382D7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F6D3E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工作量清单：</w:t>
      </w:r>
      <w:r>
        <w:rPr>
          <w:rFonts w:hint="eastAsia" w:ascii="方正仿宋简体" w:hAnsi="方正仿宋简体" w:eastAsia="方正仿宋简体" w:cs="方正仿宋简体"/>
          <w:bCs/>
          <w:sz w:val="32"/>
          <w:szCs w:val="32"/>
          <w:highlight w:val="none"/>
          <w:u w:val="none"/>
          <w:lang w:val="en-US" w:eastAsia="zh-CN"/>
        </w:rPr>
        <w:t>报价方根据采购方提供的设计图和工程量清单，结合现场踏勘，进行报价。工程量清单与设计图互为补充，请报价方认真审图，不以清单漏项作为增项依据。</w:t>
      </w:r>
    </w:p>
    <w:tbl>
      <w:tblPr>
        <w:tblStyle w:val="18"/>
        <w:tblW w:w="7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610"/>
        <w:gridCol w:w="3353"/>
        <w:gridCol w:w="1140"/>
        <w:gridCol w:w="1280"/>
      </w:tblGrid>
      <w:tr w14:paraId="328A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EFDF">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9A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名称</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95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5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B1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数量</w:t>
            </w:r>
          </w:p>
        </w:tc>
      </w:tr>
      <w:tr w14:paraId="6392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26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6C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22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Φ114.3×8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B8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89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w:t>
            </w:r>
          </w:p>
        </w:tc>
      </w:tr>
      <w:tr w14:paraId="084F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07F5">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5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8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Φ88.9×8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06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35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r>
      <w:tr w14:paraId="1196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EC5B">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A7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54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1E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0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205</w:t>
            </w:r>
          </w:p>
        </w:tc>
      </w:tr>
      <w:tr w14:paraId="6041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0B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88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45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φ323.9×14/φ406.4×12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54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64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264</w:t>
            </w:r>
          </w:p>
        </w:tc>
      </w:tr>
      <w:tr w14:paraId="586A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D247">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EF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6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φ273.1×12/φ355.6×12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38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24</w:t>
            </w:r>
          </w:p>
        </w:tc>
      </w:tr>
      <w:tr w14:paraId="762F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D06C">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25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B5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φ168.3×12/φ219.1×10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A8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69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r>
      <w:tr w14:paraId="0862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C8B8">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DB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E8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φ88.9×10/φ114.3×8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4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0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w:t>
            </w:r>
          </w:p>
        </w:tc>
      </w:tr>
      <w:tr w14:paraId="50A5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B9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EB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2D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25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5A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r>
      <w:tr w14:paraId="1154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8478">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8B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25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273.1×12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71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BF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57EC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5AA">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19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0B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C8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4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5CDA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ED65">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CA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EE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A1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58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w:t>
            </w:r>
          </w:p>
        </w:tc>
      </w:tr>
      <w:tr w14:paraId="0F3A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D6FB">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C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14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88.9×10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44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94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6A84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2FD">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15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CF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33.4X6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1A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9C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306</w:t>
            </w:r>
          </w:p>
        </w:tc>
      </w:tr>
      <w:tr w14:paraId="16B3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26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9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7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51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FF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r>
      <w:tr w14:paraId="4AF7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762F">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42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6D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355.6×12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7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1B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76BD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5CC">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B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07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219.1×10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08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45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3E8C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0EF">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8E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D8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D7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88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4B3A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65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2A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E7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70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A0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r>
      <w:tr w14:paraId="57EC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A187">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1B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D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168.3×12/219.1×10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2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84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r>
      <w:tr w14:paraId="488D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DAB1">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2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2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33.4X6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85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2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36</w:t>
            </w:r>
          </w:p>
        </w:tc>
      </w:tr>
      <w:tr w14:paraId="61B3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B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8D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16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323.9×14/406.4×12×168.3×12/219.1×10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3A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BC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r>
      <w:tr w14:paraId="1491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F153">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67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E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323.9×14/406.4×12×273.1×12/355.6×12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6A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A8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7E91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309B">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4C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BB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114.3X8×88.9X8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A8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C1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r>
      <w:tr w14:paraId="7C7D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24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1F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B5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323.9×14/406.4×12×273.1×12/355.6×12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55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04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0F72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07F3">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DC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B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168.3×12/219.1×10×88.9×10/114.3×8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EB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48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r>
      <w:tr w14:paraId="377B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FC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CF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对焊90</w:t>
            </w:r>
            <w:r>
              <w:rPr>
                <w:rFonts w:hint="eastAsia" w:ascii="方正仿宋简体" w:hAnsi="方正仿宋简体" w:eastAsia="方正仿宋简体" w:cs="方正仿宋简体"/>
                <w:b/>
                <w:bCs/>
                <w:i w:val="0"/>
                <w:iCs w:val="0"/>
                <w:color w:val="000000"/>
                <w:kern w:val="0"/>
                <w:sz w:val="16"/>
                <w:szCs w:val="16"/>
                <w:u w:val="none"/>
                <w:lang w:val="en-US" w:eastAsia="zh-CN" w:bidi="ar"/>
              </w:rPr>
              <w:t>°</w:t>
            </w:r>
            <w:r>
              <w:rPr>
                <w:rFonts w:hint="eastAsia" w:ascii="方正仿宋简体" w:hAnsi="方正仿宋简体" w:eastAsia="方正仿宋简体" w:cs="方正仿宋简体"/>
                <w:i w:val="0"/>
                <w:iCs w:val="0"/>
                <w:color w:val="000000"/>
                <w:kern w:val="0"/>
                <w:sz w:val="16"/>
                <w:szCs w:val="16"/>
                <w:u w:val="none"/>
                <w:lang w:val="en-US" w:eastAsia="zh-CN" w:bidi="ar"/>
              </w:rPr>
              <w:t>支管座（WOL-90）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8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900lb  NPT-25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3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E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120</w:t>
            </w:r>
          </w:p>
        </w:tc>
      </w:tr>
      <w:tr w14:paraId="5BEB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82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B4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8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100 150lb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DE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E9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r>
      <w:tr w14:paraId="4066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1C94">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9E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E4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80 150lb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75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BD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r>
      <w:tr w14:paraId="5641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584B">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8D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FA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25 150lb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8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63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320</w:t>
            </w:r>
          </w:p>
        </w:tc>
      </w:tr>
      <w:tr w14:paraId="0FBC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6B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B1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49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15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B6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w:t>
            </w:r>
          </w:p>
        </w:tc>
      </w:tr>
      <w:tr w14:paraId="689A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22D6">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86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A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250/350 150lb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06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D1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r>
      <w:tr w14:paraId="152E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39E0">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BC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FC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150/200 150lb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4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7D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r>
      <w:tr w14:paraId="5BD4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2032">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9E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94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80/100 150lb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5F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07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2353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23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86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盲端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45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45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6E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46AB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BE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DC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C7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φ323.9×14/φ406.4×12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B8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96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r>
      <w:tr w14:paraId="380B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E7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EA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72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18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F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7871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F8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45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90°短半径弯头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68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A0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52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66D6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B6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CD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4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4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93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r>
      <w:tr w14:paraId="13A8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A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B2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7A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323.9×14/406.4×12×219.1×12/323.9×12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FF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9D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r>
      <w:tr w14:paraId="43DD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7E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BC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F6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F9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EF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r>
      <w:tr w14:paraId="2A6B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3902">
            <w:pPr>
              <w:jc w:val="center"/>
              <w:rPr>
                <w:rFonts w:hint="eastAsia" w:ascii="方正仿宋简体" w:hAnsi="方正仿宋简体" w:eastAsia="方正仿宋简体" w:cs="方正仿宋简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53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7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200/300 150lb JWN/RF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96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7F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r>
      <w:tr w14:paraId="62BE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35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AF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制安管支架</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1A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型钢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61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KG</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4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1200</w:t>
            </w:r>
          </w:p>
        </w:tc>
      </w:tr>
    </w:tbl>
    <w:p w14:paraId="3D6DD3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shd w:val="clear" w:fill="FFFFFF"/>
        </w:rPr>
        <w:t>施工工艺：</w:t>
      </w:r>
    </w:p>
    <w:p w14:paraId="3E04AB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1）所有管道、管件、法兰及管道支架需进行喷砂（丸）除锈处理，喷砂（丸）等级达到Sa2.5级，喷砂（丸）处理后，应将管道内进行吹扫清理，确保管道内无砂砾、氧化物等杂物，经采购方验收合格后方可涂刷第一遍底漆；</w:t>
      </w:r>
    </w:p>
    <w:p w14:paraId="300F44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（2）夹套管的外管道、所有蒸汽管道及管件、法兰及管道支架的表面应进行防腐施工。</w:t>
      </w:r>
      <w:r>
        <w:rPr>
          <w:rFonts w:hint="eastAsia" w:ascii="方正仿宋简体" w:hAnsi="方正仿宋简体" w:eastAsia="方正仿宋简体" w:cs="方正仿宋简体"/>
          <w:i w:val="0"/>
          <w:iCs w:val="0"/>
          <w:caps w:val="0"/>
          <w:color w:val="FF0000"/>
          <w:spacing w:val="0"/>
          <w:sz w:val="32"/>
          <w:szCs w:val="32"/>
          <w:shd w:val="clear" w:fill="FFFFFF"/>
          <w:lang w:val="en-US" w:eastAsia="zh-CN"/>
        </w:rPr>
        <w:t>具体要求详见设计要求和图纸；</w:t>
      </w:r>
    </w:p>
    <w:p w14:paraId="68B2C5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（3）喷砂（丸）场地由成交方自行解决，管道、管件、法兰、钢材等由成交方自行负责转运至场外进行处理，</w:t>
      </w:r>
      <w:r>
        <w:rPr>
          <w:rFonts w:hint="eastAsia" w:ascii="方正仿宋简体" w:hAnsi="方正仿宋简体" w:eastAsia="方正仿宋简体" w:cs="方正仿宋简体"/>
          <w:color w:val="FF0000"/>
          <w:kern w:val="2"/>
          <w:sz w:val="32"/>
          <w:szCs w:val="32"/>
          <w:highlight w:val="none"/>
          <w:lang w:val="en-US" w:eastAsia="zh-CN" w:bidi="ar-SA"/>
        </w:rPr>
        <w:t>除锈工序严禁在采购方公司内作业，作业场所由成交方自行解决包括期间的运输费用和装卸费用，采购方将对除锈场地进行现场验收。</w:t>
      </w:r>
      <w:r>
        <w:rPr>
          <w:rFonts w:hint="eastAsia" w:ascii="方正仿宋简体" w:hAnsi="方正仿宋简体" w:eastAsia="方正仿宋简体" w:cs="方正仿宋简体"/>
          <w:color w:val="FF0000"/>
          <w:sz w:val="32"/>
          <w:szCs w:val="32"/>
          <w:highlight w:val="none"/>
        </w:rPr>
        <w:t>除锈完成后</w:t>
      </w:r>
      <w:r>
        <w:rPr>
          <w:rFonts w:hint="eastAsia" w:ascii="方正仿宋简体" w:hAnsi="方正仿宋简体" w:eastAsia="方正仿宋简体" w:cs="方正仿宋简体"/>
          <w:color w:val="FF0000"/>
          <w:sz w:val="32"/>
          <w:szCs w:val="32"/>
          <w:highlight w:val="none"/>
          <w:lang w:eastAsia="zh-CN"/>
        </w:rPr>
        <w:t>应</w:t>
      </w:r>
      <w:r>
        <w:rPr>
          <w:rFonts w:hint="eastAsia" w:ascii="方正仿宋简体" w:hAnsi="方正仿宋简体" w:eastAsia="方正仿宋简体" w:cs="方正仿宋简体"/>
          <w:color w:val="FF0000"/>
          <w:sz w:val="32"/>
          <w:szCs w:val="32"/>
          <w:highlight w:val="none"/>
        </w:rPr>
        <w:t>经</w:t>
      </w:r>
      <w:r>
        <w:rPr>
          <w:rFonts w:hint="eastAsia" w:ascii="方正仿宋简体" w:hAnsi="方正仿宋简体" w:eastAsia="方正仿宋简体" w:cs="方正仿宋简体"/>
          <w:color w:val="FF0000"/>
          <w:sz w:val="32"/>
          <w:szCs w:val="32"/>
          <w:highlight w:val="none"/>
          <w:lang w:val="en-US" w:eastAsia="zh-CN"/>
        </w:rPr>
        <w:t>采购</w:t>
      </w:r>
      <w:r>
        <w:rPr>
          <w:rFonts w:hint="eastAsia" w:ascii="方正仿宋简体" w:hAnsi="方正仿宋简体" w:eastAsia="方正仿宋简体" w:cs="方正仿宋简体"/>
          <w:color w:val="FF0000"/>
          <w:sz w:val="32"/>
          <w:szCs w:val="32"/>
          <w:highlight w:val="none"/>
        </w:rPr>
        <w:t>方验收合格</w:t>
      </w:r>
      <w:r>
        <w:rPr>
          <w:rFonts w:hint="eastAsia" w:ascii="方正仿宋简体" w:hAnsi="方正仿宋简体" w:eastAsia="方正仿宋简体" w:cs="方正仿宋简体"/>
          <w:color w:val="FF0000"/>
          <w:sz w:val="32"/>
          <w:szCs w:val="32"/>
          <w:highlight w:val="none"/>
          <w:lang w:eastAsia="zh-CN"/>
        </w:rPr>
        <w:t>后</w:t>
      </w:r>
      <w:r>
        <w:rPr>
          <w:rFonts w:hint="eastAsia" w:ascii="方正仿宋简体" w:hAnsi="方正仿宋简体" w:eastAsia="方正仿宋简体" w:cs="方正仿宋简体"/>
          <w:color w:val="FF0000"/>
          <w:sz w:val="32"/>
          <w:szCs w:val="32"/>
          <w:highlight w:val="none"/>
        </w:rPr>
        <w:t>方可刷第一遍底漆，后每道工序完成经</w:t>
      </w:r>
      <w:r>
        <w:rPr>
          <w:rFonts w:hint="eastAsia" w:ascii="方正仿宋简体" w:hAnsi="方正仿宋简体" w:eastAsia="方正仿宋简体" w:cs="方正仿宋简体"/>
          <w:color w:val="FF0000"/>
          <w:sz w:val="32"/>
          <w:szCs w:val="32"/>
          <w:highlight w:val="none"/>
          <w:lang w:val="en-US" w:eastAsia="zh-CN"/>
        </w:rPr>
        <w:t>采购</w:t>
      </w:r>
      <w:r>
        <w:rPr>
          <w:rFonts w:hint="eastAsia" w:ascii="方正仿宋简体" w:hAnsi="方正仿宋简体" w:eastAsia="方正仿宋简体" w:cs="方正仿宋简体"/>
          <w:color w:val="FF0000"/>
          <w:sz w:val="32"/>
          <w:szCs w:val="32"/>
          <w:highlight w:val="none"/>
        </w:rPr>
        <w:t>方验收合格再施工下道工序。</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喷砂（丸）和两遍底漆完工且经采购方验收合格后再转运回施工现场；</w:t>
      </w:r>
    </w:p>
    <w:p w14:paraId="77BD94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（4）安装施工结束后，成交方根据中选方的时间节点进度、通知要求对剩余管道、管件、法兰和支架的中间漆和面漆进行防腐。每道工序完成后由采购方验收合格再进行下道工序施工；</w:t>
      </w:r>
    </w:p>
    <w:p w14:paraId="2B8DAF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5）管道支架防腐：采用环氧铁红底漆二遍，环氧云铁中间漆一遍，高氯化聚乙烯面漆二遍，面漆颜色要求为中灰。除了管道支架外的管道、管件、法兰等防腐均采用无机富锌底漆两遍，有机硅耐热漆面漆两遍，耐热温度不低于200摄氏度，涂膜总厚度δ不小于100um。</w:t>
      </w:r>
    </w:p>
    <w:p w14:paraId="63158D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3.承包方式：包工、包料。</w:t>
      </w:r>
      <w:r>
        <w:rPr>
          <w:rFonts w:hint="eastAsia" w:ascii="方正仿宋简体" w:hAnsi="方正仿宋简体" w:eastAsia="方正仿宋简体" w:cs="方正仿宋简体"/>
          <w:i w:val="0"/>
          <w:iCs w:val="0"/>
          <w:caps w:val="0"/>
          <w:color w:val="333333"/>
          <w:spacing w:val="0"/>
          <w:sz w:val="32"/>
          <w:szCs w:val="32"/>
          <w:shd w:val="clear" w:fill="FFFFFF"/>
        </w:rPr>
        <w:t>以上所有涂料均需提供质量合格证明文件，符合国家标准或规范的合法产品。</w:t>
      </w:r>
    </w:p>
    <w:p w14:paraId="2F7D81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一起</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w:t>
      </w:r>
      <w:r>
        <w:rPr>
          <w:rFonts w:hint="eastAsia" w:ascii="方正仿宋简体" w:hAnsi="方正仿宋简体" w:eastAsia="方正仿宋简体" w:cs="方正仿宋简体"/>
          <w:sz w:val="32"/>
          <w:szCs w:val="32"/>
          <w:lang w:val="en-US" w:eastAsia="zh-CN"/>
        </w:rPr>
        <w:t>吊车、叉车、</w:t>
      </w:r>
      <w:r>
        <w:rPr>
          <w:rFonts w:hint="eastAsia" w:ascii="方正仿宋简体" w:hAnsi="方正仿宋简体" w:eastAsia="方正仿宋简体" w:cs="方正仿宋简体"/>
          <w:sz w:val="32"/>
          <w:szCs w:val="32"/>
          <w:lang w:eastAsia="zh-CN"/>
        </w:rPr>
        <w:t>脚手架、曲臂车等）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val="en-US" w:eastAsia="zh-CN"/>
        </w:rPr>
        <w:t>成交</w:t>
      </w:r>
      <w:r>
        <w:rPr>
          <w:rFonts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lang w:eastAsia="zh-CN"/>
        </w:rPr>
        <w:t>、</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val="en-US" w:eastAsia="zh-CN"/>
        </w:rPr>
        <w:t>报</w:t>
      </w:r>
      <w:r>
        <w:rPr>
          <w:rFonts w:ascii="方正仿宋简体" w:hAnsi="方正仿宋简体" w:eastAsia="方正仿宋简体" w:cs="方正仿宋简体"/>
          <w:sz w:val="32"/>
          <w:szCs w:val="32"/>
        </w:rPr>
        <w:t>价中。</w:t>
      </w:r>
    </w:p>
    <w:p w14:paraId="029F68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Autospacing="0" w:line="600" w:lineRule="exact"/>
        <w:ind w:leftChars="0" w:firstLine="640" w:firstLineChars="200"/>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u w:val="none"/>
          <w:lang w:val="en-US" w:eastAsia="zh-CN" w:bidi="ar-SA"/>
        </w:rPr>
        <w:t>5.为确保项目有序推进，合理分配安装、防腐等工种，分区域、分阶段配合完成。施工过程中，建立项目负责人统一协调机制，明确各工序优先级，合理安排进度，避免交叉作业冲突，确保施工安全和质量。</w:t>
      </w:r>
    </w:p>
    <w:p w14:paraId="5652BE37">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kern w:val="2"/>
          <w:sz w:val="32"/>
          <w:szCs w:val="32"/>
        </w:rPr>
        <w:t>施工涉及到动火作业、</w:t>
      </w:r>
      <w:r>
        <w:rPr>
          <w:rFonts w:hint="eastAsia" w:ascii="方正仿宋简体" w:hAnsi="方正仿宋简体" w:eastAsia="方正仿宋简体" w:cs="方正仿宋简体"/>
          <w:kern w:val="2"/>
          <w:sz w:val="32"/>
          <w:szCs w:val="32"/>
          <w:lang w:val="en-US" w:eastAsia="zh-CN"/>
        </w:rPr>
        <w:t>高处</w:t>
      </w:r>
      <w:r>
        <w:rPr>
          <w:rFonts w:hint="eastAsia" w:ascii="方正仿宋简体" w:hAnsi="方正仿宋简体" w:eastAsia="方正仿宋简体" w:cs="方正仿宋简体"/>
          <w:kern w:val="2"/>
          <w:sz w:val="32"/>
          <w:szCs w:val="32"/>
          <w:lang w:eastAsia="zh-CN"/>
        </w:rPr>
        <w:t>作业</w:t>
      </w:r>
      <w:r>
        <w:rPr>
          <w:rFonts w:hint="eastAsia" w:ascii="方正仿宋简体" w:hAnsi="方正仿宋简体" w:eastAsia="方正仿宋简体" w:cs="方正仿宋简体"/>
          <w:kern w:val="2"/>
          <w:sz w:val="32"/>
          <w:szCs w:val="32"/>
        </w:rPr>
        <w:t>等，须审批危险作业票证，</w:t>
      </w:r>
      <w:r>
        <w:rPr>
          <w:rFonts w:ascii="方正仿宋简体" w:hAnsi="方正仿宋简体" w:eastAsia="方正仿宋简体" w:cs="方正仿宋简体"/>
          <w:b/>
          <w:bCs/>
          <w:color w:val="FF0000"/>
          <w:kern w:val="2"/>
          <w:sz w:val="32"/>
          <w:szCs w:val="32"/>
        </w:rPr>
        <w:t>提醒</w:t>
      </w:r>
      <w:r>
        <w:rPr>
          <w:rFonts w:hint="eastAsia" w:ascii="方正仿宋简体" w:hAnsi="方正仿宋简体" w:eastAsia="方正仿宋简体" w:cs="方正仿宋简体"/>
          <w:b/>
          <w:bCs/>
          <w:color w:val="FF0000"/>
          <w:kern w:val="2"/>
          <w:sz w:val="32"/>
          <w:szCs w:val="32"/>
          <w:lang w:val="en-US" w:eastAsia="zh-CN"/>
        </w:rPr>
        <w:t>报价人</w:t>
      </w:r>
      <w:r>
        <w:rPr>
          <w:rFonts w:ascii="方正仿宋简体" w:hAnsi="方正仿宋简体" w:eastAsia="方正仿宋简体" w:cs="方正仿宋简体"/>
          <w:b/>
          <w:bCs/>
          <w:color w:val="FF0000"/>
          <w:kern w:val="2"/>
          <w:sz w:val="32"/>
          <w:szCs w:val="32"/>
        </w:rPr>
        <w:t>认真计算，合理报价</w:t>
      </w:r>
      <w:r>
        <w:rPr>
          <w:rFonts w:hint="eastAsia" w:ascii="方正仿宋简体" w:hAnsi="方正仿宋简体" w:eastAsia="方正仿宋简体" w:cs="方正仿宋简体"/>
          <w:kern w:val="2"/>
          <w:sz w:val="32"/>
          <w:szCs w:val="32"/>
          <w:lang w:eastAsia="zh-CN"/>
        </w:rPr>
        <w:t>。</w:t>
      </w:r>
    </w:p>
    <w:p w14:paraId="5F210470">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7.每天施工完后，施工现场由报价人负责清理，原则上要做到“工完料尽场地清”。</w:t>
      </w:r>
    </w:p>
    <w:p w14:paraId="41A64F4C">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.涉及防爆区域作业，</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应使用具备防爆功能的工器具</w:t>
      </w:r>
      <w:r>
        <w:rPr>
          <w:rFonts w:hint="eastAsia" w:ascii="方正仿宋简体" w:hAnsi="方正仿宋简体" w:eastAsia="方正仿宋简体" w:cs="方正仿宋简体"/>
          <w:sz w:val="32"/>
          <w:szCs w:val="32"/>
          <w:lang w:eastAsia="zh-CN"/>
        </w:rPr>
        <w:t>。</w:t>
      </w:r>
    </w:p>
    <w:p w14:paraId="3E23FBDF">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SA"/>
        </w:rPr>
        <w:t>9.</w:t>
      </w:r>
      <w:r>
        <w:rPr>
          <w:rFonts w:hint="eastAsia" w:ascii="方正仿宋简体" w:hAnsi="方正仿宋简体" w:eastAsia="方正仿宋简体" w:cs="方正仿宋简体"/>
          <w:sz w:val="32"/>
          <w:szCs w:val="32"/>
          <w:lang w:val="en-US" w:eastAsia="zh-CN"/>
        </w:rPr>
        <w:t>质保期，竣工验收合格后之日起</w:t>
      </w:r>
      <w:r>
        <w:rPr>
          <w:rFonts w:hint="eastAsia" w:ascii="方正仿宋简体" w:hAnsi="方正仿宋简体" w:eastAsia="方正仿宋简体" w:cs="方正仿宋简体"/>
          <w:color w:val="FF0000"/>
          <w:sz w:val="32"/>
          <w:szCs w:val="32"/>
          <w:u w:val="single"/>
          <w:lang w:val="en-US" w:eastAsia="zh-CN"/>
        </w:rPr>
        <w:t>二</w:t>
      </w:r>
      <w:r>
        <w:rPr>
          <w:rFonts w:hint="eastAsia" w:ascii="方正仿宋简体" w:hAnsi="方正仿宋简体" w:eastAsia="方正仿宋简体" w:cs="方正仿宋简体"/>
          <w:sz w:val="32"/>
          <w:szCs w:val="32"/>
          <w:lang w:val="en-US" w:eastAsia="zh-CN"/>
        </w:rPr>
        <w:t>年。</w:t>
      </w:r>
    </w:p>
    <w:p w14:paraId="054E3761">
      <w:pPr>
        <w:pStyle w:val="14"/>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kern w:val="2"/>
          <w:sz w:val="32"/>
          <w:szCs w:val="32"/>
        </w:rPr>
        <w:t>工程报价为含税价，请注明税率。</w:t>
      </w:r>
    </w:p>
    <w:p w14:paraId="23799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11.施工质量及验收标准：</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工业设备及管道防腐蚀工程施工规范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GB50726-2011</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eastAsia="zh-CN"/>
        </w:rPr>
        <w:t>防腐蚀涂层技术规范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val="en-US" w:eastAsia="zh-CN"/>
        </w:rPr>
        <w:t>HG/T4077-2009；</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eastAsia="zh-CN"/>
        </w:rPr>
        <w:t>石油化工</w:t>
      </w:r>
      <w:r>
        <w:rPr>
          <w:rFonts w:hint="eastAsia" w:ascii="方正仿宋简体" w:hAnsi="方正仿宋简体" w:eastAsia="方正仿宋简体" w:cs="方正仿宋简体"/>
          <w:b w:val="0"/>
          <w:bCs/>
          <w:sz w:val="32"/>
          <w:szCs w:val="32"/>
        </w:rPr>
        <w:t>设备及管道</w:t>
      </w:r>
      <w:r>
        <w:rPr>
          <w:rFonts w:hint="eastAsia" w:ascii="方正仿宋简体" w:hAnsi="方正仿宋简体" w:eastAsia="方正仿宋简体" w:cs="方正仿宋简体"/>
          <w:b w:val="0"/>
          <w:bCs/>
          <w:sz w:val="32"/>
          <w:szCs w:val="32"/>
          <w:lang w:eastAsia="zh-CN"/>
        </w:rPr>
        <w:t>涂料</w:t>
      </w:r>
      <w:r>
        <w:rPr>
          <w:rFonts w:hint="eastAsia" w:ascii="方正仿宋简体" w:hAnsi="方正仿宋简体" w:eastAsia="方正仿宋简体" w:cs="方正仿宋简体"/>
          <w:b w:val="0"/>
          <w:bCs/>
          <w:sz w:val="32"/>
          <w:szCs w:val="32"/>
        </w:rPr>
        <w:t>防腐蚀</w:t>
      </w:r>
      <w:r>
        <w:rPr>
          <w:rFonts w:hint="eastAsia" w:ascii="方正仿宋简体" w:hAnsi="方正仿宋简体" w:eastAsia="方正仿宋简体" w:cs="方正仿宋简体"/>
          <w:b w:val="0"/>
          <w:bCs/>
          <w:sz w:val="32"/>
          <w:szCs w:val="32"/>
          <w:lang w:eastAsia="zh-CN"/>
        </w:rPr>
        <w:t>设计</w:t>
      </w:r>
      <w:r>
        <w:rPr>
          <w:rFonts w:hint="eastAsia" w:ascii="方正仿宋简体" w:hAnsi="方正仿宋简体" w:eastAsia="方正仿宋简体" w:cs="方正仿宋简体"/>
          <w:b w:val="0"/>
          <w:bCs/>
          <w:sz w:val="32"/>
          <w:szCs w:val="32"/>
        </w:rPr>
        <w:t>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val="en-US" w:eastAsia="zh-CN"/>
        </w:rPr>
        <w:t>SH/T3022</w:t>
      </w:r>
      <w:r>
        <w:rPr>
          <w:rFonts w:hint="eastAsia" w:ascii="方正仿宋简体" w:hAnsi="方正仿宋简体" w:eastAsia="方正仿宋简体" w:cs="方正仿宋简体"/>
          <w:b w:val="0"/>
          <w:bCs/>
          <w:sz w:val="32"/>
          <w:szCs w:val="32"/>
        </w:rPr>
        <w:t>-2011</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工业设备及管道防腐蚀工程施工质量验收规范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GB50727-2011</w:t>
      </w:r>
      <w:r>
        <w:rPr>
          <w:rFonts w:hint="eastAsia" w:ascii="方正仿宋简体" w:hAnsi="方正仿宋简体" w:eastAsia="方正仿宋简体" w:cs="方正仿宋简体"/>
          <w:b w:val="0"/>
          <w:bCs/>
          <w:sz w:val="32"/>
          <w:szCs w:val="32"/>
          <w:lang w:eastAsia="zh-CN"/>
        </w:rPr>
        <w:t>。包括但不限于以上施工质量及验收标准，未具体给出之规范或标准均不应低于国家规范或标准。</w:t>
      </w:r>
    </w:p>
    <w:p w14:paraId="5840A18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875BF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w:t>
      </w:r>
      <w:r>
        <w:rPr>
          <w:rFonts w:hint="eastAsia" w:ascii="方正仿宋简体" w:hAnsi="方正仿宋简体" w:eastAsia="方正仿宋简体" w:cs="方正仿宋简体"/>
          <w:color w:val="auto"/>
          <w:sz w:val="32"/>
          <w:szCs w:val="32"/>
          <w:lang w:val="en-US" w:eastAsia="zh-CN"/>
        </w:rPr>
        <w:t>经营</w:t>
      </w:r>
      <w:r>
        <w:rPr>
          <w:rFonts w:hint="eastAsia" w:ascii="方正仿宋简体" w:hAnsi="方正仿宋简体" w:eastAsia="方正仿宋简体" w:cs="方正仿宋简体"/>
          <w:color w:val="auto"/>
          <w:sz w:val="32"/>
          <w:szCs w:val="32"/>
        </w:rPr>
        <w:t>的合法资质</w:t>
      </w:r>
      <w:r>
        <w:rPr>
          <w:rFonts w:hint="eastAsia" w:ascii="方正仿宋简体" w:hAnsi="方正仿宋简体" w:eastAsia="方正仿宋简体" w:cs="方正仿宋简体"/>
          <w:color w:val="auto"/>
          <w:sz w:val="32"/>
          <w:szCs w:val="32"/>
          <w:lang w:eastAsia="zh-CN"/>
        </w:rPr>
        <w:t>；</w:t>
      </w:r>
    </w:p>
    <w:p w14:paraId="04D1A88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48B52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kern w:val="2"/>
          <w:sz w:val="32"/>
          <w:szCs w:val="32"/>
          <w:highlight w:val="none"/>
          <w:lang w:val="en-US" w:eastAsia="zh-CN" w:bidi="ar-SA"/>
        </w:rPr>
        <w:t>1.企业单位需提供《营业执照》（三证合一）；</w:t>
      </w:r>
      <w:bookmarkStart w:id="0" w:name="OLE_LINK2"/>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防腐资质证书</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级以上（含</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w:t>
      </w:r>
      <w:bookmarkEnd w:id="0"/>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hAnsi="方正仿宋简体" w:eastAsia="方正仿宋简体" w:cs="方正仿宋简体"/>
          <w:color w:val="FF0000"/>
          <w:sz w:val="32"/>
          <w:szCs w:val="32"/>
        </w:rPr>
        <w:t>专职安全员证书</w:t>
      </w:r>
      <w:r>
        <w:rPr>
          <w:rFonts w:hint="eastAsia" w:ascii="方正仿宋简体" w:hAnsi="方正仿宋简体" w:eastAsia="方正仿宋简体" w:cs="方正仿宋简体"/>
          <w:color w:val="FF0000"/>
          <w:sz w:val="32"/>
          <w:szCs w:val="32"/>
          <w:lang w:val="en-US" w:eastAsia="zh-CN"/>
        </w:rPr>
        <w:t>1本（安全生产考核合格证书：C证）；</w:t>
      </w:r>
      <w:r>
        <w:rPr>
          <w:rFonts w:hint="eastAsia" w:ascii="方正仿宋简体" w:hAnsi="方正仿宋简体" w:eastAsia="方正仿宋简体" w:cs="方正仿宋简体"/>
          <w:color w:val="FF0000"/>
          <w:sz w:val="32"/>
          <w:szCs w:val="32"/>
          <w:lang w:eastAsia="zh-CN"/>
        </w:rPr>
        <w:t>安全管理机构设置说明</w:t>
      </w:r>
      <w:r>
        <w:rPr>
          <w:rFonts w:hint="eastAsia" w:ascii="方正仿宋简体" w:hAnsi="方正仿宋简体" w:eastAsia="方正仿宋简体" w:cs="方正仿宋简体"/>
          <w:color w:val="FF0000"/>
          <w:sz w:val="32"/>
          <w:szCs w:val="32"/>
          <w:lang w:val="en-US" w:eastAsia="zh-CN"/>
        </w:rPr>
        <w:t>；</w:t>
      </w:r>
      <w:r>
        <w:rPr>
          <w:rFonts w:hint="eastAsia" w:ascii="方正仿宋简体" w:hAnsi="方正仿宋简体" w:eastAsia="方正仿宋简体" w:cs="方正仿宋简体"/>
          <w:color w:val="FF0000"/>
          <w:sz w:val="32"/>
          <w:szCs w:val="32"/>
        </w:rPr>
        <w:t>安全生产许可证</w:t>
      </w:r>
      <w:r>
        <w:rPr>
          <w:rFonts w:hint="eastAsia" w:ascii="方正仿宋简体" w:hAnsi="方正仿宋简体" w:eastAsia="方正仿宋简体" w:cs="方正仿宋简体"/>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hAnsi="方正仿宋简体" w:eastAsia="方正仿宋简体" w:cs="方正仿宋简体"/>
          <w:b/>
          <w:bCs/>
          <w:color w:val="FF0000"/>
          <w:sz w:val="32"/>
          <w:szCs w:val="32"/>
          <w:highlight w:val="none"/>
        </w:rPr>
        <w:t>公章</w:t>
      </w:r>
      <w:r>
        <w:rPr>
          <w:rFonts w:hint="eastAsia" w:ascii="方正仿宋简体" w:hAnsi="方正仿宋简体" w:eastAsia="方正仿宋简体" w:cs="方正仿宋简体"/>
          <w:b w:val="0"/>
          <w:bCs w:val="0"/>
          <w:color w:val="auto"/>
          <w:sz w:val="32"/>
          <w:szCs w:val="32"/>
          <w:highlight w:val="none"/>
          <w:lang w:val="en-US" w:eastAsia="zh-CN"/>
        </w:rPr>
        <w:t>或</w:t>
      </w:r>
      <w:r>
        <w:rPr>
          <w:rFonts w:hint="eastAsia" w:ascii="方正仿宋简体" w:hAnsi="方正仿宋简体" w:eastAsia="方正仿宋简体" w:cs="方正仿宋简体"/>
          <w:b/>
          <w:bCs/>
          <w:color w:val="auto"/>
          <w:sz w:val="32"/>
          <w:szCs w:val="32"/>
          <w:highlight w:val="none"/>
          <w:lang w:val="en-US" w:eastAsia="zh-CN"/>
        </w:rPr>
        <w:t>报价专用章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w:t>
      </w:r>
    </w:p>
    <w:p w14:paraId="79D56A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91E13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培训地点：港口运营公司，</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8小时</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190BB7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7AA88934">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C4EB078">
      <w:pPr>
        <w:wordWrap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所供产品引起的知识产权方面的纠纷，由</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color w:val="FF0000"/>
          <w:kern w:val="1"/>
          <w:sz w:val="32"/>
          <w:szCs w:val="32"/>
          <w:lang w:val="en-US" w:eastAsia="zh-CN"/>
        </w:rPr>
        <w:t>方</w:t>
      </w:r>
      <w:r>
        <w:rPr>
          <w:rFonts w:hint="eastAsia" w:ascii="方正仿宋简体" w:hAnsi="方正仿宋简体" w:eastAsia="方正仿宋简体" w:cs="方正仿宋简体"/>
          <w:color w:val="FF0000"/>
          <w:kern w:val="1"/>
          <w:sz w:val="32"/>
          <w:szCs w:val="32"/>
        </w:rPr>
        <w:t>承担一切后果，</w:t>
      </w:r>
      <w:r>
        <w:rPr>
          <w:rFonts w:hint="eastAsia" w:ascii="方正仿宋简体" w:hAnsi="方正仿宋简体" w:eastAsia="方正仿宋简体" w:cs="方正仿宋简体"/>
          <w:color w:val="FF0000"/>
          <w:kern w:val="1"/>
          <w:sz w:val="32"/>
          <w:szCs w:val="32"/>
          <w:lang w:eastAsia="zh-CN"/>
        </w:rPr>
        <w:t>采购方</w:t>
      </w:r>
      <w:r>
        <w:rPr>
          <w:rFonts w:hint="eastAsia" w:ascii="方正仿宋简体" w:hAnsi="方正仿宋简体" w:eastAsia="方正仿宋简体" w:cs="方正仿宋简体"/>
          <w:color w:val="FF0000"/>
          <w:kern w:val="1"/>
          <w:sz w:val="32"/>
          <w:szCs w:val="32"/>
        </w:rPr>
        <w:t>不承担任何责任。</w:t>
      </w:r>
    </w:p>
    <w:p w14:paraId="231185A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w:t>
      </w:r>
    </w:p>
    <w:p w14:paraId="4265BE9C">
      <w:pPr>
        <w:pStyle w:val="9"/>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0581A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37AB070F">
      <w:pPr>
        <w:pStyle w:val="9"/>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25E4F384">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76BA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报价人</w:t>
      </w:r>
      <w:r>
        <w:rPr>
          <w:rFonts w:hint="eastAsia" w:ascii="方正仿宋简体" w:hAnsi="方正仿宋简体" w:eastAsia="方正仿宋简体" w:cs="方正仿宋简体"/>
          <w:bCs/>
          <w:kern w:val="0"/>
          <w:sz w:val="32"/>
          <w:szCs w:val="32"/>
        </w:rPr>
        <w:t>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7"/>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474D92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6F76E02">
      <w:pPr>
        <w:pStyle w:val="8"/>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报价人</w:t>
      </w:r>
      <w:r>
        <w:rPr>
          <w:rFonts w:hint="eastAsia" w:ascii="方正仿宋简体" w:hAnsi="方正仿宋简体" w:eastAsia="方正仿宋简体" w:cs="方正仿宋简体"/>
          <w:bCs/>
          <w:sz w:val="32"/>
          <w:szCs w:val="32"/>
        </w:rPr>
        <w:t>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E1C5D8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4E53EB4F">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0D9BB4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167401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DCD3DA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017D8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195CBB6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67516F1A">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EE9748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D729B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BDDD448">
      <w:pPr>
        <w:pStyle w:val="9"/>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4E10E941">
      <w:pPr>
        <w:pStyle w:val="9"/>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4C5838F7">
      <w:pPr>
        <w:pStyle w:val="8"/>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253C13B2">
      <w:pPr>
        <w:pStyle w:val="8"/>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D01A274">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1841F607">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71BFA9F0">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C65DF1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282F3D9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AAFFAE1">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4E1C60E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1464C4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09EE13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130DF9B5">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1CF7A12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F9F629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02A5B2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CCACF06">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0DC14D85">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75DD2B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7057010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CF21E1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C2DF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88F811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3AF45BE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41BCF3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8E00FA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1875A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055D4EC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024E31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65B4CD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9A89A3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078B4510">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p>
    <w:p w14:paraId="617659C2">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3C1AFF5B">
      <w:pPr>
        <w:rPr>
          <w:rFonts w:hint="eastAsia"/>
          <w:sz w:val="32"/>
          <w:szCs w:val="32"/>
        </w:rPr>
      </w:pPr>
    </w:p>
    <w:p w14:paraId="318BE15C">
      <w:pPr>
        <w:pStyle w:val="2"/>
        <w:jc w:val="both"/>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7A517AA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676A07B9">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二、报价格式</w:t>
      </w:r>
    </w:p>
    <w:tbl>
      <w:tblPr>
        <w:tblStyle w:val="18"/>
        <w:tblW w:w="5713" w:type="pct"/>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512"/>
        <w:gridCol w:w="3425"/>
        <w:gridCol w:w="655"/>
        <w:gridCol w:w="659"/>
        <w:gridCol w:w="860"/>
        <w:gridCol w:w="1076"/>
        <w:gridCol w:w="1013"/>
      </w:tblGrid>
      <w:tr w14:paraId="2856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9D00">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9B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名称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FA7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规格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427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单位</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815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数量</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414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16"/>
                <w:szCs w:val="16"/>
                <w:u w:val="none"/>
                <w:lang w:val="en-US" w:eastAsia="zh-CN" w:bidi="ar"/>
              </w:rPr>
            </w:pPr>
            <w:r>
              <w:rPr>
                <w:rFonts w:hint="eastAsia" w:ascii="方正仿宋简体" w:hAnsi="方正仿宋简体" w:eastAsia="方正仿宋简体" w:cs="方正仿宋简体"/>
                <w:b/>
                <w:bCs/>
                <w:i w:val="0"/>
                <w:iCs w:val="0"/>
                <w:color w:val="000000"/>
                <w:kern w:val="0"/>
                <w:sz w:val="16"/>
                <w:szCs w:val="16"/>
                <w:u w:val="none"/>
                <w:lang w:val="en-US" w:eastAsia="zh-CN" w:bidi="ar"/>
              </w:rPr>
              <w:t>含税</w:t>
            </w:r>
          </w:p>
          <w:p w14:paraId="71D5320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综合单价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B88D">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含税合计</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3D4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6"/>
                <w:szCs w:val="16"/>
                <w:u w:val="none"/>
              </w:rPr>
            </w:pPr>
            <w:r>
              <w:rPr>
                <w:rFonts w:hint="eastAsia" w:ascii="方正仿宋简体" w:hAnsi="方正仿宋简体" w:eastAsia="方正仿宋简体" w:cs="方正仿宋简体"/>
                <w:b/>
                <w:bCs/>
                <w:i w:val="0"/>
                <w:iCs w:val="0"/>
                <w:color w:val="000000"/>
                <w:kern w:val="0"/>
                <w:sz w:val="16"/>
                <w:szCs w:val="16"/>
                <w:u w:val="none"/>
                <w:lang w:val="en-US" w:eastAsia="zh-CN" w:bidi="ar"/>
              </w:rPr>
              <w:t>税率</w:t>
            </w:r>
          </w:p>
        </w:tc>
      </w:tr>
      <w:tr w14:paraId="6E1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9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C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EA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Φ114.3×8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B9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39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5DE1">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E8FA">
            <w:pPr>
              <w:rPr>
                <w:rFonts w:hint="eastAsia" w:ascii="方正仿宋简体" w:hAnsi="方正仿宋简体" w:eastAsia="方正仿宋简体" w:cs="方正仿宋简体"/>
                <w:i w:val="0"/>
                <w:iCs w:val="0"/>
                <w:color w:val="000000"/>
                <w:sz w:val="16"/>
                <w:szCs w:val="16"/>
                <w:u w:val="none"/>
              </w:rPr>
            </w:pPr>
          </w:p>
        </w:tc>
        <w:tc>
          <w:tcPr>
            <w:tcW w:w="520" w:type="pct"/>
            <w:vMerge w:val="restart"/>
            <w:tcBorders>
              <w:top w:val="single" w:color="000000" w:sz="4" w:space="0"/>
              <w:left w:val="single" w:color="000000" w:sz="4" w:space="0"/>
              <w:right w:val="single" w:color="000000" w:sz="4" w:space="0"/>
            </w:tcBorders>
            <w:shd w:val="clear" w:color="auto" w:fill="auto"/>
            <w:noWrap/>
            <w:vAlign w:val="center"/>
          </w:tcPr>
          <w:p w14:paraId="0E4B21D4">
            <w:pPr>
              <w:rPr>
                <w:rFonts w:hint="eastAsia" w:ascii="方正仿宋简体" w:hAnsi="方正仿宋简体" w:eastAsia="方正仿宋简体" w:cs="方正仿宋简体"/>
                <w:i w:val="0"/>
                <w:iCs w:val="0"/>
                <w:color w:val="000000"/>
                <w:sz w:val="16"/>
                <w:szCs w:val="16"/>
                <w:u w:val="none"/>
              </w:rPr>
            </w:pPr>
          </w:p>
        </w:tc>
      </w:tr>
      <w:tr w14:paraId="772C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0D30">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1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AB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Φ88.9×8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6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F9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D302">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421">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4B4276D5">
            <w:pPr>
              <w:rPr>
                <w:rFonts w:hint="eastAsia" w:ascii="方正仿宋简体" w:hAnsi="方正仿宋简体" w:eastAsia="方正仿宋简体" w:cs="方正仿宋简体"/>
                <w:i w:val="0"/>
                <w:iCs w:val="0"/>
                <w:color w:val="000000"/>
                <w:sz w:val="16"/>
                <w:szCs w:val="16"/>
                <w:u w:val="none"/>
              </w:rPr>
            </w:pPr>
          </w:p>
        </w:tc>
      </w:tr>
      <w:tr w14:paraId="7263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5692">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74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无缝钢管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2D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Φ33.4×6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3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82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80F">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C38A">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A271B93">
            <w:pPr>
              <w:rPr>
                <w:rFonts w:hint="eastAsia" w:ascii="方正仿宋简体" w:hAnsi="方正仿宋简体" w:eastAsia="方正仿宋简体" w:cs="方正仿宋简体"/>
                <w:i w:val="0"/>
                <w:iCs w:val="0"/>
                <w:color w:val="000000"/>
                <w:sz w:val="16"/>
                <w:szCs w:val="16"/>
                <w:u w:val="none"/>
              </w:rPr>
            </w:pPr>
          </w:p>
        </w:tc>
      </w:tr>
      <w:tr w14:paraId="3FF0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7F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81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51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φ323.9×14/φ406.4×12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E2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3D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264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66E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2FF9">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5481F081">
            <w:pPr>
              <w:rPr>
                <w:rFonts w:hint="eastAsia" w:ascii="方正仿宋简体" w:hAnsi="方正仿宋简体" w:eastAsia="方正仿宋简体" w:cs="方正仿宋简体"/>
                <w:i w:val="0"/>
                <w:iCs w:val="0"/>
                <w:color w:val="000000"/>
                <w:sz w:val="16"/>
                <w:szCs w:val="16"/>
                <w:u w:val="none"/>
              </w:rPr>
            </w:pPr>
          </w:p>
        </w:tc>
      </w:tr>
      <w:tr w14:paraId="2AA7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E2D">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CA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68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φ273.1×12/φ355.6×12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F6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0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E799">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7A8B">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408505E3">
            <w:pPr>
              <w:rPr>
                <w:rFonts w:hint="eastAsia" w:ascii="方正仿宋简体" w:hAnsi="方正仿宋简体" w:eastAsia="方正仿宋简体" w:cs="方正仿宋简体"/>
                <w:i w:val="0"/>
                <w:iCs w:val="0"/>
                <w:color w:val="000000"/>
                <w:sz w:val="16"/>
                <w:szCs w:val="16"/>
                <w:u w:val="none"/>
              </w:rPr>
            </w:pPr>
          </w:p>
        </w:tc>
      </w:tr>
      <w:tr w14:paraId="0064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2CE3">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FE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F9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φ168.3×12/φ219.1×10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8E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D9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7F4B">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13EE">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40DFE7D">
            <w:pPr>
              <w:rPr>
                <w:rFonts w:hint="eastAsia" w:ascii="方正仿宋简体" w:hAnsi="方正仿宋简体" w:eastAsia="方正仿宋简体" w:cs="方正仿宋简体"/>
                <w:i w:val="0"/>
                <w:iCs w:val="0"/>
                <w:color w:val="000000"/>
                <w:sz w:val="16"/>
                <w:szCs w:val="16"/>
                <w:u w:val="none"/>
              </w:rPr>
            </w:pPr>
          </w:p>
        </w:tc>
      </w:tr>
      <w:tr w14:paraId="2BB2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E823">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B4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7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φ88.9×10/φ114.3×8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80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C4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B5C">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507C">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E1A6CF7">
            <w:pPr>
              <w:rPr>
                <w:rFonts w:hint="eastAsia" w:ascii="方正仿宋简体" w:hAnsi="方正仿宋简体" w:eastAsia="方正仿宋简体" w:cs="方正仿宋简体"/>
                <w:i w:val="0"/>
                <w:iCs w:val="0"/>
                <w:color w:val="000000"/>
                <w:sz w:val="16"/>
                <w:szCs w:val="16"/>
                <w:u w:val="none"/>
              </w:rPr>
            </w:pPr>
          </w:p>
        </w:tc>
      </w:tr>
      <w:tr w14:paraId="1A65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92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4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B2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56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77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A576">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183">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B6288CC">
            <w:pPr>
              <w:rPr>
                <w:rFonts w:hint="eastAsia" w:ascii="方正仿宋简体" w:hAnsi="方正仿宋简体" w:eastAsia="方正仿宋简体" w:cs="方正仿宋简体"/>
                <w:i w:val="0"/>
                <w:iCs w:val="0"/>
                <w:color w:val="000000"/>
                <w:sz w:val="16"/>
                <w:szCs w:val="16"/>
                <w:u w:val="none"/>
              </w:rPr>
            </w:pPr>
          </w:p>
        </w:tc>
      </w:tr>
      <w:tr w14:paraId="5056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4B0C">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C2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30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273.1×12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D6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1E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8CBA">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5746">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4E28640D">
            <w:pPr>
              <w:rPr>
                <w:rFonts w:hint="eastAsia" w:ascii="方正仿宋简体" w:hAnsi="方正仿宋简体" w:eastAsia="方正仿宋简体" w:cs="方正仿宋简体"/>
                <w:i w:val="0"/>
                <w:iCs w:val="0"/>
                <w:color w:val="000000"/>
                <w:sz w:val="16"/>
                <w:szCs w:val="16"/>
                <w:u w:val="none"/>
              </w:rPr>
            </w:pPr>
          </w:p>
        </w:tc>
      </w:tr>
      <w:tr w14:paraId="2C61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935E">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3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33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F5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6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9A45">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0BCC">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5038B34C">
            <w:pPr>
              <w:rPr>
                <w:rFonts w:hint="eastAsia" w:ascii="方正仿宋简体" w:hAnsi="方正仿宋简体" w:eastAsia="方正仿宋简体" w:cs="方正仿宋简体"/>
                <w:i w:val="0"/>
                <w:iCs w:val="0"/>
                <w:color w:val="000000"/>
                <w:sz w:val="16"/>
                <w:szCs w:val="16"/>
                <w:u w:val="none"/>
              </w:rPr>
            </w:pPr>
          </w:p>
        </w:tc>
      </w:tr>
      <w:tr w14:paraId="685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7D5E">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97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7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6E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AC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6E8">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A9F5">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3EC1E454">
            <w:pPr>
              <w:rPr>
                <w:rFonts w:hint="eastAsia" w:ascii="方正仿宋简体" w:hAnsi="方正仿宋简体" w:eastAsia="方正仿宋简体" w:cs="方正仿宋简体"/>
                <w:i w:val="0"/>
                <w:iCs w:val="0"/>
                <w:color w:val="000000"/>
                <w:sz w:val="16"/>
                <w:szCs w:val="16"/>
                <w:u w:val="none"/>
              </w:rPr>
            </w:pPr>
          </w:p>
        </w:tc>
      </w:tr>
      <w:tr w14:paraId="1623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7D4C">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EA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4A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88.9×10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1E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A0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122">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7947">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25AC457E">
            <w:pPr>
              <w:rPr>
                <w:rFonts w:hint="eastAsia" w:ascii="方正仿宋简体" w:hAnsi="方正仿宋简体" w:eastAsia="方正仿宋简体" w:cs="方正仿宋简体"/>
                <w:i w:val="0"/>
                <w:iCs w:val="0"/>
                <w:color w:val="000000"/>
                <w:sz w:val="16"/>
                <w:szCs w:val="16"/>
                <w:u w:val="none"/>
              </w:rPr>
            </w:pPr>
          </w:p>
        </w:tc>
      </w:tr>
      <w:tr w14:paraId="06EF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B5DE">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19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A8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33.4X6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79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5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8BFC">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E0D">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52C0DAF1">
            <w:pPr>
              <w:rPr>
                <w:rFonts w:hint="eastAsia" w:ascii="方正仿宋简体" w:hAnsi="方正仿宋简体" w:eastAsia="方正仿宋简体" w:cs="方正仿宋简体"/>
                <w:i w:val="0"/>
                <w:iCs w:val="0"/>
                <w:color w:val="000000"/>
                <w:sz w:val="16"/>
                <w:szCs w:val="16"/>
                <w:u w:val="none"/>
              </w:rPr>
            </w:pPr>
          </w:p>
        </w:tc>
      </w:tr>
      <w:tr w14:paraId="79DB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D5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73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5E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2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18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4E0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AC8D">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E96D563">
            <w:pPr>
              <w:rPr>
                <w:rFonts w:hint="eastAsia" w:ascii="方正仿宋简体" w:hAnsi="方正仿宋简体" w:eastAsia="方正仿宋简体" w:cs="方正仿宋简体"/>
                <w:i w:val="0"/>
                <w:iCs w:val="0"/>
                <w:color w:val="000000"/>
                <w:sz w:val="16"/>
                <w:szCs w:val="16"/>
                <w:u w:val="none"/>
              </w:rPr>
            </w:pPr>
          </w:p>
        </w:tc>
      </w:tr>
      <w:tr w14:paraId="48F4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2DB">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01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79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355.6×12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CA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46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423">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1EEA">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1A64862">
            <w:pPr>
              <w:rPr>
                <w:rFonts w:hint="eastAsia" w:ascii="方正仿宋简体" w:hAnsi="方正仿宋简体" w:eastAsia="方正仿宋简体" w:cs="方正仿宋简体"/>
                <w:i w:val="0"/>
                <w:iCs w:val="0"/>
                <w:color w:val="000000"/>
                <w:sz w:val="16"/>
                <w:szCs w:val="16"/>
                <w:u w:val="none"/>
              </w:rPr>
            </w:pPr>
          </w:p>
        </w:tc>
      </w:tr>
      <w:tr w14:paraId="6D7A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2F20">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EC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8A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219.1×10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1E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3E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24FE">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E884">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35AC06D9">
            <w:pPr>
              <w:rPr>
                <w:rFonts w:hint="eastAsia" w:ascii="方正仿宋简体" w:hAnsi="方正仿宋简体" w:eastAsia="方正仿宋简体" w:cs="方正仿宋简体"/>
                <w:i w:val="0"/>
                <w:iCs w:val="0"/>
                <w:color w:val="000000"/>
                <w:sz w:val="16"/>
                <w:szCs w:val="16"/>
                <w:u w:val="none"/>
              </w:rPr>
            </w:pPr>
          </w:p>
        </w:tc>
      </w:tr>
      <w:tr w14:paraId="0B44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4CFE">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6C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 短半径弯头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CF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14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1B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35EC">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714D">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64580E67">
            <w:pPr>
              <w:rPr>
                <w:rFonts w:hint="eastAsia" w:ascii="方正仿宋简体" w:hAnsi="方正仿宋简体" w:eastAsia="方正仿宋简体" w:cs="方正仿宋简体"/>
                <w:i w:val="0"/>
                <w:iCs w:val="0"/>
                <w:color w:val="000000"/>
                <w:sz w:val="16"/>
                <w:szCs w:val="16"/>
                <w:u w:val="none"/>
              </w:rPr>
            </w:pPr>
          </w:p>
        </w:tc>
      </w:tr>
      <w:tr w14:paraId="372C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B9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73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27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B4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79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F8DA">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1366">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312C232">
            <w:pPr>
              <w:rPr>
                <w:rFonts w:hint="eastAsia" w:ascii="方正仿宋简体" w:hAnsi="方正仿宋简体" w:eastAsia="方正仿宋简体" w:cs="方正仿宋简体"/>
                <w:i w:val="0"/>
                <w:iCs w:val="0"/>
                <w:color w:val="000000"/>
                <w:sz w:val="16"/>
                <w:szCs w:val="16"/>
                <w:u w:val="none"/>
              </w:rPr>
            </w:pPr>
          </w:p>
        </w:tc>
      </w:tr>
      <w:tr w14:paraId="7E2A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D407">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5D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02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168.3×12/219.1×10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5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8F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E9CB">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DE93">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6AA892EA">
            <w:pPr>
              <w:rPr>
                <w:rFonts w:hint="eastAsia" w:ascii="方正仿宋简体" w:hAnsi="方正仿宋简体" w:eastAsia="方正仿宋简体" w:cs="方正仿宋简体"/>
                <w:i w:val="0"/>
                <w:iCs w:val="0"/>
                <w:color w:val="000000"/>
                <w:sz w:val="16"/>
                <w:szCs w:val="16"/>
                <w:u w:val="none"/>
              </w:rPr>
            </w:pPr>
          </w:p>
        </w:tc>
      </w:tr>
      <w:tr w14:paraId="0007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9A98">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25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D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33.4X6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7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79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A0CF">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3F7D">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6972764">
            <w:pPr>
              <w:rPr>
                <w:rFonts w:hint="eastAsia" w:ascii="方正仿宋简体" w:hAnsi="方正仿宋简体" w:eastAsia="方正仿宋简体" w:cs="方正仿宋简体"/>
                <w:i w:val="0"/>
                <w:iCs w:val="0"/>
                <w:color w:val="000000"/>
                <w:sz w:val="16"/>
                <w:szCs w:val="16"/>
                <w:u w:val="none"/>
              </w:rPr>
            </w:pPr>
          </w:p>
        </w:tc>
      </w:tr>
      <w:tr w14:paraId="0B0B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CB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0E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55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323.9×14/406.4×12×168.3×12/219.1×10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F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6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3A9">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7BDA">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A9F2707">
            <w:pPr>
              <w:rPr>
                <w:rFonts w:hint="eastAsia" w:ascii="方正仿宋简体" w:hAnsi="方正仿宋简体" w:eastAsia="方正仿宋简体" w:cs="方正仿宋简体"/>
                <w:i w:val="0"/>
                <w:iCs w:val="0"/>
                <w:color w:val="000000"/>
                <w:sz w:val="16"/>
                <w:szCs w:val="16"/>
                <w:u w:val="none"/>
              </w:rPr>
            </w:pPr>
          </w:p>
        </w:tc>
      </w:tr>
      <w:tr w14:paraId="2CC4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7FCC">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A2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E9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323.9×14/406.4×12×273.1×12/355.6×12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BA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43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969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969D">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4C24BB46">
            <w:pPr>
              <w:rPr>
                <w:rFonts w:hint="eastAsia" w:ascii="方正仿宋简体" w:hAnsi="方正仿宋简体" w:eastAsia="方正仿宋简体" w:cs="方正仿宋简体"/>
                <w:i w:val="0"/>
                <w:iCs w:val="0"/>
                <w:color w:val="000000"/>
                <w:sz w:val="16"/>
                <w:szCs w:val="16"/>
                <w:u w:val="none"/>
              </w:rPr>
            </w:pPr>
          </w:p>
        </w:tc>
      </w:tr>
      <w:tr w14:paraId="0CD1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914">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64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异径三通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09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114.3X8×88.9X8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33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F2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9F05">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8A15">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007CB0F0">
            <w:pPr>
              <w:rPr>
                <w:rFonts w:hint="eastAsia" w:ascii="方正仿宋简体" w:hAnsi="方正仿宋简体" w:eastAsia="方正仿宋简体" w:cs="方正仿宋简体"/>
                <w:i w:val="0"/>
                <w:iCs w:val="0"/>
                <w:color w:val="000000"/>
                <w:sz w:val="16"/>
                <w:szCs w:val="16"/>
                <w:u w:val="none"/>
              </w:rPr>
            </w:pPr>
          </w:p>
        </w:tc>
      </w:tr>
      <w:tr w14:paraId="0614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0C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D1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D7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323.9×14/406.4×12×273.1×12/355.6×12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4F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95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58C6">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E310">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332635BF">
            <w:pPr>
              <w:rPr>
                <w:rFonts w:hint="eastAsia" w:ascii="方正仿宋简体" w:hAnsi="方正仿宋简体" w:eastAsia="方正仿宋简体" w:cs="方正仿宋简体"/>
                <w:i w:val="0"/>
                <w:iCs w:val="0"/>
                <w:color w:val="000000"/>
                <w:sz w:val="16"/>
                <w:szCs w:val="16"/>
                <w:u w:val="none"/>
              </w:rPr>
            </w:pPr>
          </w:p>
        </w:tc>
      </w:tr>
      <w:tr w14:paraId="32C7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4559">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B4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DB7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168.3×12/219.1×10×88.9×10/114.3×8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58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E9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0553">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0ACE">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267D478D">
            <w:pPr>
              <w:rPr>
                <w:rFonts w:hint="eastAsia" w:ascii="方正仿宋简体" w:hAnsi="方正仿宋简体" w:eastAsia="方正仿宋简体" w:cs="方正仿宋简体"/>
                <w:i w:val="0"/>
                <w:iCs w:val="0"/>
                <w:color w:val="000000"/>
                <w:sz w:val="16"/>
                <w:szCs w:val="16"/>
                <w:u w:val="none"/>
              </w:rPr>
            </w:pPr>
          </w:p>
        </w:tc>
      </w:tr>
      <w:tr w14:paraId="08B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65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CF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对焊90</w:t>
            </w:r>
            <w:r>
              <w:rPr>
                <w:rFonts w:hint="eastAsia" w:ascii="方正仿宋简体" w:hAnsi="方正仿宋简体" w:eastAsia="方正仿宋简体" w:cs="方正仿宋简体"/>
                <w:b/>
                <w:bCs/>
                <w:i w:val="0"/>
                <w:iCs w:val="0"/>
                <w:color w:val="000000"/>
                <w:kern w:val="0"/>
                <w:sz w:val="16"/>
                <w:szCs w:val="16"/>
                <w:u w:val="none"/>
                <w:lang w:val="en-US" w:eastAsia="zh-CN" w:bidi="ar"/>
              </w:rPr>
              <w:t>°</w:t>
            </w:r>
            <w:r>
              <w:rPr>
                <w:rFonts w:hint="eastAsia" w:ascii="方正仿宋简体" w:hAnsi="方正仿宋简体" w:eastAsia="方正仿宋简体" w:cs="方正仿宋简体"/>
                <w:i w:val="0"/>
                <w:iCs w:val="0"/>
                <w:color w:val="000000"/>
                <w:kern w:val="0"/>
                <w:sz w:val="16"/>
                <w:szCs w:val="16"/>
                <w:u w:val="none"/>
                <w:lang w:val="en-US" w:eastAsia="zh-CN" w:bidi="ar"/>
              </w:rPr>
              <w:t>支管座（WOL-90）</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74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900lb  NPT-25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A8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BD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B939">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BA48">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5B33B6D9">
            <w:pPr>
              <w:rPr>
                <w:rFonts w:hint="eastAsia" w:ascii="方正仿宋简体" w:hAnsi="方正仿宋简体" w:eastAsia="方正仿宋简体" w:cs="方正仿宋简体"/>
                <w:i w:val="0"/>
                <w:iCs w:val="0"/>
                <w:color w:val="000000"/>
                <w:sz w:val="16"/>
                <w:szCs w:val="16"/>
                <w:u w:val="none"/>
              </w:rPr>
            </w:pPr>
          </w:p>
        </w:tc>
      </w:tr>
      <w:tr w14:paraId="4D0B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B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2B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E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100 150lb 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F7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9D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BAB5">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10AA">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4112517">
            <w:pPr>
              <w:rPr>
                <w:rFonts w:hint="eastAsia" w:ascii="方正仿宋简体" w:hAnsi="方正仿宋简体" w:eastAsia="方正仿宋简体" w:cs="方正仿宋简体"/>
                <w:i w:val="0"/>
                <w:iCs w:val="0"/>
                <w:color w:val="000000"/>
                <w:sz w:val="16"/>
                <w:szCs w:val="16"/>
                <w:u w:val="none"/>
              </w:rPr>
            </w:pPr>
          </w:p>
        </w:tc>
      </w:tr>
      <w:tr w14:paraId="4891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9189">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E6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74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80 150lb 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15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2C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99D5">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4DBB">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BF388F5">
            <w:pPr>
              <w:rPr>
                <w:rFonts w:hint="eastAsia" w:ascii="方正仿宋简体" w:hAnsi="方正仿宋简体" w:eastAsia="方正仿宋简体" w:cs="方正仿宋简体"/>
                <w:i w:val="0"/>
                <w:iCs w:val="0"/>
                <w:color w:val="000000"/>
                <w:sz w:val="16"/>
                <w:szCs w:val="16"/>
                <w:u w:val="none"/>
              </w:rPr>
            </w:pPr>
          </w:p>
        </w:tc>
      </w:tr>
      <w:tr w14:paraId="75CE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0E7">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2C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带颈对焊法兰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DD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25 150lb 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1A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63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902">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43CC">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3F50BC3">
            <w:pPr>
              <w:rPr>
                <w:rFonts w:hint="eastAsia" w:ascii="方正仿宋简体" w:hAnsi="方正仿宋简体" w:eastAsia="方正仿宋简体" w:cs="方正仿宋简体"/>
                <w:i w:val="0"/>
                <w:iCs w:val="0"/>
                <w:color w:val="000000"/>
                <w:sz w:val="16"/>
                <w:szCs w:val="16"/>
                <w:u w:val="none"/>
              </w:rPr>
            </w:pPr>
          </w:p>
        </w:tc>
      </w:tr>
      <w:tr w14:paraId="3DEA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12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61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5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4A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A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9D33">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E9F">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50EB9899">
            <w:pPr>
              <w:rPr>
                <w:rFonts w:hint="eastAsia" w:ascii="方正仿宋简体" w:hAnsi="方正仿宋简体" w:eastAsia="方正仿宋简体" w:cs="方正仿宋简体"/>
                <w:i w:val="0"/>
                <w:iCs w:val="0"/>
                <w:color w:val="000000"/>
                <w:sz w:val="16"/>
                <w:szCs w:val="16"/>
                <w:u w:val="none"/>
              </w:rPr>
            </w:pPr>
          </w:p>
        </w:tc>
      </w:tr>
      <w:tr w14:paraId="4525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D9C">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F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77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250/350 150lb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0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C4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BCE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94D0">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219ECF69">
            <w:pPr>
              <w:rPr>
                <w:rFonts w:hint="eastAsia" w:ascii="方正仿宋简体" w:hAnsi="方正仿宋简体" w:eastAsia="方正仿宋简体" w:cs="方正仿宋简体"/>
                <w:i w:val="0"/>
                <w:iCs w:val="0"/>
                <w:color w:val="000000"/>
                <w:sz w:val="16"/>
                <w:szCs w:val="16"/>
                <w:u w:val="none"/>
              </w:rPr>
            </w:pPr>
          </w:p>
        </w:tc>
      </w:tr>
      <w:tr w14:paraId="7FC7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62EE">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30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E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150/200 150lb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B3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A8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5BE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3813">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045DAA4D">
            <w:pPr>
              <w:rPr>
                <w:rFonts w:hint="eastAsia" w:ascii="方正仿宋简体" w:hAnsi="方正仿宋简体" w:eastAsia="方正仿宋简体" w:cs="方正仿宋简体"/>
                <w:i w:val="0"/>
                <w:iCs w:val="0"/>
                <w:color w:val="000000"/>
                <w:sz w:val="16"/>
                <w:szCs w:val="16"/>
                <w:u w:val="none"/>
              </w:rPr>
            </w:pPr>
          </w:p>
        </w:tc>
      </w:tr>
      <w:tr w14:paraId="00C5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96DD">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06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D0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80/100 150lb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F1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A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CE0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76BF">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00EA8FE8">
            <w:pPr>
              <w:rPr>
                <w:rFonts w:hint="eastAsia" w:ascii="方正仿宋简体" w:hAnsi="方正仿宋简体" w:eastAsia="方正仿宋简体" w:cs="方正仿宋简体"/>
                <w:i w:val="0"/>
                <w:iCs w:val="0"/>
                <w:color w:val="000000"/>
                <w:sz w:val="16"/>
                <w:szCs w:val="16"/>
                <w:u w:val="none"/>
              </w:rPr>
            </w:pPr>
          </w:p>
        </w:tc>
      </w:tr>
      <w:tr w14:paraId="60A8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E3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15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盲端</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34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0F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1D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4BA6">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0D20">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2AA20DA6">
            <w:pPr>
              <w:rPr>
                <w:rFonts w:hint="eastAsia" w:ascii="方正仿宋简体" w:hAnsi="方正仿宋简体" w:eastAsia="方正仿宋简体" w:cs="方正仿宋简体"/>
                <w:i w:val="0"/>
                <w:iCs w:val="0"/>
                <w:color w:val="000000"/>
                <w:sz w:val="16"/>
                <w:szCs w:val="16"/>
                <w:u w:val="none"/>
              </w:rPr>
            </w:pPr>
          </w:p>
        </w:tc>
      </w:tr>
      <w:tr w14:paraId="42C4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0D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A8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4C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φ323.9×14/φ406.4×12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11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2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B7A3">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F1E8">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66286D72">
            <w:pPr>
              <w:rPr>
                <w:rFonts w:hint="eastAsia" w:ascii="方正仿宋简体" w:hAnsi="方正仿宋简体" w:eastAsia="方正仿宋简体" w:cs="方正仿宋简体"/>
                <w:i w:val="0"/>
                <w:iCs w:val="0"/>
                <w:color w:val="000000"/>
                <w:sz w:val="16"/>
                <w:szCs w:val="16"/>
                <w:u w:val="none"/>
              </w:rPr>
            </w:pPr>
          </w:p>
        </w:tc>
      </w:tr>
      <w:tr w14:paraId="0127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26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D7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90°长半径弯头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3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0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8B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E590">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A359">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61994B27">
            <w:pPr>
              <w:rPr>
                <w:rFonts w:hint="eastAsia" w:ascii="方正仿宋简体" w:hAnsi="方正仿宋简体" w:eastAsia="方正仿宋简体" w:cs="方正仿宋简体"/>
                <w:i w:val="0"/>
                <w:iCs w:val="0"/>
                <w:color w:val="000000"/>
                <w:sz w:val="16"/>
                <w:szCs w:val="16"/>
                <w:u w:val="none"/>
              </w:rPr>
            </w:pPr>
          </w:p>
        </w:tc>
      </w:tr>
      <w:tr w14:paraId="1BE5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41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3B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90°短半径弯头</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93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D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63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A9D">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3873">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4F19E0EC">
            <w:pPr>
              <w:rPr>
                <w:rFonts w:hint="eastAsia" w:ascii="方正仿宋简体" w:hAnsi="方正仿宋简体" w:eastAsia="方正仿宋简体" w:cs="方正仿宋简体"/>
                <w:i w:val="0"/>
                <w:iCs w:val="0"/>
                <w:color w:val="000000"/>
                <w:sz w:val="16"/>
                <w:szCs w:val="16"/>
                <w:u w:val="none"/>
              </w:rPr>
            </w:pPr>
          </w:p>
        </w:tc>
      </w:tr>
      <w:tr w14:paraId="6544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9D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E1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等径三通</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48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2B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7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627">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BFCE">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16089D5E">
            <w:pPr>
              <w:rPr>
                <w:rFonts w:hint="eastAsia" w:ascii="方正仿宋简体" w:hAnsi="方正仿宋简体" w:eastAsia="方正仿宋简体" w:cs="方正仿宋简体"/>
                <w:i w:val="0"/>
                <w:iCs w:val="0"/>
                <w:color w:val="000000"/>
                <w:sz w:val="16"/>
                <w:szCs w:val="16"/>
                <w:u w:val="none"/>
              </w:rPr>
            </w:pPr>
          </w:p>
        </w:tc>
      </w:tr>
      <w:tr w14:paraId="3720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4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19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同心异径管</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7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323.9×14/406.4×12×219.1×12/323.9×12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16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E5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39CB">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3491">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03FD506">
            <w:pPr>
              <w:rPr>
                <w:rFonts w:hint="eastAsia" w:ascii="方正仿宋简体" w:hAnsi="方正仿宋简体" w:eastAsia="方正仿宋简体" w:cs="方正仿宋简体"/>
                <w:i w:val="0"/>
                <w:iCs w:val="0"/>
                <w:color w:val="000000"/>
                <w:sz w:val="16"/>
                <w:szCs w:val="16"/>
                <w:u w:val="none"/>
              </w:rPr>
            </w:pPr>
          </w:p>
        </w:tc>
      </w:tr>
      <w:tr w14:paraId="1F20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E0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B4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19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300/400 150lb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D8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8E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B47F">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F95C">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638C2BB2">
            <w:pPr>
              <w:rPr>
                <w:rFonts w:hint="eastAsia" w:ascii="方正仿宋简体" w:hAnsi="方正仿宋简体" w:eastAsia="方正仿宋简体" w:cs="方正仿宋简体"/>
                <w:i w:val="0"/>
                <w:iCs w:val="0"/>
                <w:color w:val="000000"/>
                <w:sz w:val="16"/>
                <w:szCs w:val="16"/>
                <w:u w:val="none"/>
              </w:rPr>
            </w:pPr>
          </w:p>
        </w:tc>
      </w:tr>
      <w:tr w14:paraId="2432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029D">
            <w:pPr>
              <w:jc w:val="center"/>
              <w:rPr>
                <w:rFonts w:hint="eastAsia" w:ascii="方正仿宋简体" w:hAnsi="方正仿宋简体" w:eastAsia="方正仿宋简体" w:cs="方正仿宋简体"/>
                <w:i w:val="0"/>
                <w:iCs w:val="0"/>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DD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夹套法兰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4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200/300 150lb JWN/RF</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5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0F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6E8">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B7F0">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751BADFE">
            <w:pPr>
              <w:rPr>
                <w:rFonts w:hint="eastAsia" w:ascii="方正仿宋简体" w:hAnsi="方正仿宋简体" w:eastAsia="方正仿宋简体" w:cs="方正仿宋简体"/>
                <w:i w:val="0"/>
                <w:iCs w:val="0"/>
                <w:color w:val="000000"/>
                <w:sz w:val="16"/>
                <w:szCs w:val="16"/>
                <w:u w:val="none"/>
              </w:rPr>
            </w:pPr>
          </w:p>
        </w:tc>
      </w:tr>
      <w:tr w14:paraId="6BDB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33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59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制安管支架</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0B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型钢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E1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DD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6D6F">
            <w:pPr>
              <w:rPr>
                <w:rFonts w:hint="eastAsia" w:ascii="方正仿宋简体" w:hAnsi="方正仿宋简体" w:eastAsia="方正仿宋简体" w:cs="方正仿宋简体"/>
                <w:i w:val="0"/>
                <w:iCs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B570">
            <w:pPr>
              <w:rPr>
                <w:rFonts w:hint="eastAsia" w:ascii="方正仿宋简体" w:hAnsi="方正仿宋简体" w:eastAsia="方正仿宋简体" w:cs="方正仿宋简体"/>
                <w:i w:val="0"/>
                <w:iCs w:val="0"/>
                <w:color w:val="000000"/>
                <w:sz w:val="16"/>
                <w:szCs w:val="16"/>
                <w:u w:val="none"/>
              </w:rPr>
            </w:pPr>
          </w:p>
        </w:tc>
        <w:tc>
          <w:tcPr>
            <w:tcW w:w="520" w:type="pct"/>
            <w:vMerge w:val="continue"/>
            <w:tcBorders>
              <w:left w:val="single" w:color="000000" w:sz="4" w:space="0"/>
              <w:right w:val="single" w:color="000000" w:sz="4" w:space="0"/>
            </w:tcBorders>
            <w:shd w:val="clear" w:color="auto" w:fill="auto"/>
            <w:noWrap/>
            <w:vAlign w:val="center"/>
          </w:tcPr>
          <w:p w14:paraId="26B36948">
            <w:pPr>
              <w:rPr>
                <w:rFonts w:hint="eastAsia" w:ascii="方正仿宋简体" w:hAnsi="方正仿宋简体" w:eastAsia="方正仿宋简体" w:cs="方正仿宋简体"/>
                <w:i w:val="0"/>
                <w:iCs w:val="0"/>
                <w:color w:val="000000"/>
                <w:sz w:val="16"/>
                <w:szCs w:val="16"/>
                <w:u w:val="none"/>
              </w:rPr>
            </w:pPr>
          </w:p>
        </w:tc>
      </w:tr>
      <w:tr w14:paraId="0F4A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1033">
            <w:pP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以上合计总价（小写）：</w:t>
            </w:r>
          </w:p>
        </w:tc>
      </w:tr>
    </w:tbl>
    <w:p w14:paraId="6062CA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
          <w:bCs/>
          <w:color w:val="FF0000"/>
          <w:sz w:val="32"/>
          <w:szCs w:val="32"/>
          <w:lang w:val="en-US" w:eastAsia="zh-CN"/>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b/>
          <w:bCs/>
          <w:color w:val="FF0000"/>
          <w:sz w:val="32"/>
          <w:szCs w:val="32"/>
          <w:lang w:val="en-US" w:eastAsia="zh-CN"/>
        </w:rPr>
        <w:t>实际工作量，最终按实结算。</w:t>
      </w:r>
    </w:p>
    <w:p w14:paraId="43A26773">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材料到货后，除锈和底漆</w:t>
      </w:r>
      <w:r>
        <w:rPr>
          <w:rFonts w:hint="eastAsia" w:ascii="方正仿宋简体" w:hAnsi="方正仿宋简体" w:eastAsia="方正仿宋简体" w:cs="方正仿宋简体"/>
          <w:color w:val="FF0000"/>
          <w:sz w:val="32"/>
          <w:szCs w:val="32"/>
          <w:u w:val="single"/>
          <w:lang w:val="en-US" w:eastAsia="zh-CN"/>
        </w:rPr>
        <w:t>7</w:t>
      </w:r>
      <w:r>
        <w:rPr>
          <w:rFonts w:hint="eastAsia" w:ascii="方正仿宋简体" w:hAnsi="方正仿宋简体" w:eastAsia="方正仿宋简体" w:cs="方正仿宋简体"/>
          <w:color w:val="FF0000"/>
          <w:sz w:val="32"/>
          <w:szCs w:val="32"/>
          <w:highlight w:val="none"/>
          <w:u w:val="single"/>
          <w:lang w:val="en-US" w:eastAsia="zh-CN"/>
        </w:rPr>
        <w:t>个自然日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highlight w:val="none"/>
          <w:u w:val="single"/>
          <w:lang w:val="en-US" w:eastAsia="zh-CN"/>
        </w:rPr>
        <w:t>现场涂刷中间和面漆</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2"/>
          <w:sz w:val="32"/>
          <w:szCs w:val="32"/>
          <w:u w:val="single"/>
          <w:lang w:val="en-US" w:eastAsia="zh-CN" w:bidi="ar-SA"/>
        </w:rPr>
        <w:t>；</w:t>
      </w:r>
    </w:p>
    <w:p w14:paraId="0C06F3F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8CDB25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7B56A17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FE001A">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FFB6AF">
      <w:pPr>
        <w:pStyle w:val="8"/>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FD1E7AF">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72DABC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FE6FC5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单位（盖章）：</w:t>
      </w:r>
    </w:p>
    <w:p w14:paraId="1A7899D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91745A3">
      <w:pPr>
        <w:rPr>
          <w:rFonts w:hint="eastAsia" w:ascii="方正小标宋简体" w:hAnsi="宋体" w:eastAsia="方正小标宋简体" w:cs="宋体"/>
          <w:b/>
          <w:bCs/>
          <w:sz w:val="32"/>
          <w:szCs w:val="32"/>
        </w:rPr>
      </w:pPr>
    </w:p>
    <w:p w14:paraId="6DC047B9">
      <w:pPr>
        <w:rPr>
          <w:rFonts w:hint="eastAsia" w:ascii="方正小标宋简体" w:hAnsi="宋体" w:eastAsia="方正小标宋简体" w:cs="宋体"/>
          <w:b/>
          <w:bCs/>
          <w:sz w:val="32"/>
          <w:szCs w:val="32"/>
        </w:rPr>
      </w:pPr>
    </w:p>
    <w:p w14:paraId="417384F9">
      <w:pPr>
        <w:pStyle w:val="17"/>
        <w:rPr>
          <w:rFonts w:hint="eastAsia" w:ascii="方正小标宋简体" w:hAnsi="宋体" w:eastAsia="方正小标宋简体" w:cs="宋体"/>
          <w:b/>
          <w:bCs/>
          <w:sz w:val="32"/>
          <w:szCs w:val="32"/>
        </w:rPr>
      </w:pPr>
    </w:p>
    <w:p w14:paraId="44F4C082">
      <w:pPr>
        <w:pStyle w:val="17"/>
        <w:rPr>
          <w:rFonts w:hint="eastAsia" w:ascii="方正小标宋简体" w:hAnsi="宋体" w:eastAsia="方正小标宋简体" w:cs="宋体"/>
          <w:b/>
          <w:bCs/>
          <w:sz w:val="32"/>
          <w:szCs w:val="32"/>
        </w:rPr>
      </w:pPr>
    </w:p>
    <w:p w14:paraId="2F4F3DF9">
      <w:pPr>
        <w:pStyle w:val="17"/>
        <w:rPr>
          <w:rFonts w:hint="eastAsia" w:ascii="方正小标宋简体" w:hAnsi="宋体" w:eastAsia="方正小标宋简体" w:cs="宋体"/>
          <w:b/>
          <w:bCs/>
          <w:sz w:val="32"/>
          <w:szCs w:val="32"/>
        </w:rPr>
      </w:pPr>
    </w:p>
    <w:p w14:paraId="2AC1D97C">
      <w:pPr>
        <w:pStyle w:val="17"/>
        <w:rPr>
          <w:rFonts w:hint="eastAsia" w:ascii="方正小标宋简体" w:hAnsi="宋体" w:eastAsia="方正小标宋简体" w:cs="宋体"/>
          <w:b/>
          <w:bCs/>
          <w:sz w:val="32"/>
          <w:szCs w:val="32"/>
        </w:rPr>
      </w:pPr>
    </w:p>
    <w:p w14:paraId="2ABFDBE9">
      <w:pPr>
        <w:pStyle w:val="17"/>
        <w:rPr>
          <w:rFonts w:hint="eastAsia" w:ascii="方正小标宋简体" w:hAnsi="宋体" w:eastAsia="方正小标宋简体" w:cs="宋体"/>
          <w:b/>
          <w:bCs/>
          <w:sz w:val="32"/>
          <w:szCs w:val="32"/>
        </w:rPr>
      </w:pPr>
    </w:p>
    <w:p w14:paraId="057B3F37">
      <w:pPr>
        <w:pStyle w:val="17"/>
        <w:rPr>
          <w:rFonts w:hint="eastAsia" w:ascii="方正小标宋简体" w:hAnsi="宋体" w:eastAsia="方正小标宋简体" w:cs="宋体"/>
          <w:b/>
          <w:bCs/>
          <w:sz w:val="32"/>
          <w:szCs w:val="32"/>
        </w:rPr>
      </w:pPr>
    </w:p>
    <w:p w14:paraId="75704FF7">
      <w:pPr>
        <w:pStyle w:val="12"/>
        <w:rPr>
          <w:rFonts w:hint="eastAsia" w:ascii="方正小标宋简体" w:hAnsi="宋体" w:eastAsia="方正小标宋简体" w:cs="宋体"/>
          <w:b/>
          <w:bCs/>
          <w:sz w:val="32"/>
          <w:szCs w:val="32"/>
        </w:rPr>
      </w:pPr>
    </w:p>
    <w:p w14:paraId="04DF7F3D">
      <w:pPr>
        <w:pStyle w:val="12"/>
        <w:rPr>
          <w:rFonts w:hint="eastAsia" w:ascii="方正小标宋简体" w:hAnsi="宋体" w:eastAsia="方正小标宋简体" w:cs="宋体"/>
          <w:b/>
          <w:bCs/>
          <w:sz w:val="32"/>
          <w:szCs w:val="32"/>
        </w:rPr>
      </w:pPr>
    </w:p>
    <w:p w14:paraId="3C6FE003">
      <w:pPr>
        <w:pStyle w:val="17"/>
        <w:rPr>
          <w:rFonts w:hint="eastAsia" w:ascii="方正小标宋简体" w:hAnsi="宋体" w:eastAsia="方正小标宋简体" w:cs="宋体"/>
          <w:b/>
          <w:bCs/>
          <w:sz w:val="32"/>
          <w:szCs w:val="32"/>
        </w:rPr>
      </w:pPr>
    </w:p>
    <w:p w14:paraId="0CC512AE">
      <w:pPr>
        <w:pStyle w:val="16"/>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E38E904">
      <w:pPr>
        <w:pStyle w:val="16"/>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2BAFF7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66AC72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C5D9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2E62B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25861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4A421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20E68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8CB6D79">
      <w:pPr>
        <w:tabs>
          <w:tab w:val="left" w:pos="2565"/>
        </w:tabs>
        <w:spacing w:line="600" w:lineRule="exact"/>
        <w:rPr>
          <w:rFonts w:ascii="方正仿宋简体" w:hAnsi="方正仿宋简体" w:eastAsia="方正仿宋简体" w:cs="方正仿宋简体"/>
          <w:sz w:val="32"/>
          <w:szCs w:val="32"/>
        </w:rPr>
      </w:pPr>
    </w:p>
    <w:p w14:paraId="5021D367">
      <w:pPr>
        <w:tabs>
          <w:tab w:val="left" w:pos="2565"/>
        </w:tabs>
        <w:spacing w:line="600" w:lineRule="exact"/>
        <w:rPr>
          <w:rFonts w:ascii="方正仿宋简体" w:hAnsi="方正仿宋简体" w:eastAsia="方正仿宋简体" w:cs="方正仿宋简体"/>
          <w:sz w:val="32"/>
          <w:szCs w:val="32"/>
        </w:rPr>
      </w:pPr>
    </w:p>
    <w:p w14:paraId="6535640A">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C8D15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354A9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D6D90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6A4EBE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F5A4D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D30E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353AB6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30A1F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687C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F4CA2F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2373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A22B5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6F9D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0D948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A3240C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598F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7B1AE2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8A1CE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2AF6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CD970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3199A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A010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47A8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1241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90EB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D0B1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3F2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DC1F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B1035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A5713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866C3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EDE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3B25D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FC058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5055DE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3FF27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6B6A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0CC8E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0C5F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1EDA4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AA0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D5E9E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CC70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170C2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E69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2E2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831B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4D796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80DEDD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30E011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D7C02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21CF3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079E5F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50AAC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4D777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7821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FB5A8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D54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66264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9E72AF">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43C02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E35E30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A25AEB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BCFDC1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9879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D10F75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0FEF57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09A5A7E">
      <w:pPr>
        <w:pStyle w:val="8"/>
      </w:pPr>
    </w:p>
    <w:p w14:paraId="712590A4">
      <w:pPr>
        <w:spacing w:line="600" w:lineRule="exact"/>
        <w:ind w:firstLine="675"/>
        <w:rPr>
          <w:rFonts w:ascii="方正仿宋简体" w:hAnsi="方正仿宋简体" w:eastAsia="方正仿宋简体" w:cs="方正仿宋简体"/>
          <w:sz w:val="32"/>
          <w:szCs w:val="32"/>
        </w:rPr>
      </w:pPr>
    </w:p>
    <w:p w14:paraId="50FD028A">
      <w:pPr>
        <w:spacing w:line="600" w:lineRule="exact"/>
        <w:ind w:firstLine="675"/>
        <w:rPr>
          <w:rFonts w:ascii="方正仿宋简体" w:hAnsi="方正仿宋简体" w:eastAsia="方正仿宋简体" w:cs="方正仿宋简体"/>
          <w:sz w:val="32"/>
          <w:szCs w:val="32"/>
        </w:rPr>
      </w:pPr>
    </w:p>
    <w:p w14:paraId="4D527806">
      <w:pPr>
        <w:spacing w:line="600" w:lineRule="exact"/>
        <w:ind w:firstLine="675"/>
        <w:rPr>
          <w:rFonts w:ascii="方正仿宋简体" w:hAnsi="方正仿宋简体" w:eastAsia="方正仿宋简体" w:cs="方正仿宋简体"/>
          <w:sz w:val="32"/>
          <w:szCs w:val="32"/>
        </w:rPr>
      </w:pPr>
    </w:p>
    <w:p w14:paraId="2124BF43">
      <w:pPr>
        <w:spacing w:line="600" w:lineRule="exact"/>
        <w:ind w:firstLine="675"/>
        <w:rPr>
          <w:rFonts w:ascii="方正仿宋简体" w:hAnsi="方正仿宋简体" w:eastAsia="方正仿宋简体" w:cs="方正仿宋简体"/>
          <w:sz w:val="32"/>
          <w:szCs w:val="32"/>
        </w:rPr>
      </w:pPr>
    </w:p>
    <w:p w14:paraId="78FED91F">
      <w:pPr>
        <w:pStyle w:val="8"/>
      </w:pPr>
    </w:p>
    <w:p w14:paraId="76F980BE">
      <w:pPr>
        <w:pStyle w:val="9"/>
      </w:pPr>
    </w:p>
    <w:p w14:paraId="5503B053">
      <w:pPr>
        <w:pStyle w:val="9"/>
      </w:pPr>
    </w:p>
    <w:p w14:paraId="1DF78123">
      <w:pPr>
        <w:pStyle w:val="9"/>
      </w:pPr>
    </w:p>
    <w:p w14:paraId="750B178A">
      <w:pPr>
        <w:pStyle w:val="9"/>
      </w:pPr>
    </w:p>
    <w:p w14:paraId="46515155">
      <w:pPr>
        <w:pStyle w:val="9"/>
      </w:pPr>
    </w:p>
    <w:p w14:paraId="1C0DAB4A">
      <w:pPr>
        <w:pStyle w:val="9"/>
      </w:pPr>
    </w:p>
    <w:p w14:paraId="1AD97F26">
      <w:pPr>
        <w:pStyle w:val="9"/>
      </w:pPr>
    </w:p>
    <w:p w14:paraId="33549974">
      <w:pPr>
        <w:pStyle w:val="9"/>
      </w:pPr>
    </w:p>
    <w:p w14:paraId="2591D938">
      <w:pPr>
        <w:pStyle w:val="9"/>
      </w:pPr>
    </w:p>
    <w:p w14:paraId="084B6B82">
      <w:pPr>
        <w:pStyle w:val="9"/>
      </w:pPr>
    </w:p>
    <w:p w14:paraId="00FD7F48">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AEEF385">
      <w:pPr>
        <w:rPr>
          <w:rFonts w:hint="eastAsia"/>
          <w:lang w:eastAsia="zh-CN"/>
        </w:rPr>
      </w:pPr>
    </w:p>
    <w:p w14:paraId="7CAAD6E1">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14CE0BB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41AA296">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677C372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032AD5D">
      <w:pPr>
        <w:pStyle w:val="4"/>
        <w:spacing w:line="440" w:lineRule="exact"/>
        <w:jc w:val="center"/>
        <w:rPr>
          <w:rFonts w:hint="eastAsia" w:ascii="宋体" w:hAnsi="宋体" w:cs="Times New Roman"/>
          <w:b w:val="0"/>
          <w:bCs/>
          <w:sz w:val="24"/>
          <w:szCs w:val="21"/>
        </w:rPr>
      </w:pPr>
    </w:p>
    <w:p w14:paraId="08756DA1">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953CE9A">
      <w:pPr>
        <w:pStyle w:val="4"/>
        <w:spacing w:line="440" w:lineRule="exact"/>
        <w:jc w:val="center"/>
        <w:rPr>
          <w:rFonts w:ascii="宋体" w:hAnsi="宋体" w:cs="Times New Roman"/>
          <w:bCs/>
          <w:szCs w:val="21"/>
        </w:rPr>
      </w:pPr>
    </w:p>
    <w:p w14:paraId="25848966">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07AB7D52">
      <w:pPr>
        <w:pStyle w:val="6"/>
        <w:rPr>
          <w:rFonts w:hint="eastAsia" w:ascii="Times New Roman" w:hAnsi="Times New Roman" w:cs="Times New Roman"/>
        </w:rPr>
      </w:pPr>
    </w:p>
    <w:p w14:paraId="3E68FD66">
      <w:pPr>
        <w:pStyle w:val="30"/>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1A69DE7">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8D125E2">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89922D8">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86FCA0E">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E2E025C">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988701">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6B0A939">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5390227">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6424861">
      <w:pPr>
        <w:pStyle w:val="30"/>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955070"/>
      <w:bookmarkEnd w:id="2"/>
      <w:bookmarkStart w:id="3" w:name="_Hlt26671380"/>
      <w:bookmarkEnd w:id="3"/>
    </w:p>
    <w:p w14:paraId="60ED3250">
      <w:pPr>
        <w:pStyle w:val="6"/>
        <w:spacing w:line="440" w:lineRule="exact"/>
        <w:rPr>
          <w:rFonts w:hint="eastAsia" w:ascii="Times New Roman" w:hAnsi="Times New Roman" w:cs="Times New Roman"/>
        </w:rPr>
      </w:pPr>
    </w:p>
    <w:p w14:paraId="75F820A5">
      <w:pPr>
        <w:pStyle w:val="6"/>
        <w:spacing w:line="440" w:lineRule="exact"/>
        <w:rPr>
          <w:rFonts w:hint="eastAsia" w:ascii="Times New Roman" w:hAnsi="Times New Roman" w:cs="Times New Roman"/>
        </w:rPr>
      </w:pPr>
    </w:p>
    <w:p w14:paraId="43488FD9">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179951D3">
      <w:pPr>
        <w:pStyle w:val="4"/>
        <w:spacing w:line="440" w:lineRule="exact"/>
        <w:jc w:val="center"/>
        <w:rPr>
          <w:rFonts w:ascii="宋体" w:hAnsi="宋体" w:cs="Times New Roman"/>
          <w:bCs/>
          <w:szCs w:val="21"/>
        </w:rPr>
      </w:pPr>
    </w:p>
    <w:p w14:paraId="4518D0F4">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41FC16C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594617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7566B48">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9563D78">
      <w:pPr>
        <w:spacing w:line="440" w:lineRule="exact"/>
        <w:ind w:firstLine="481"/>
        <w:rPr>
          <w:rFonts w:hint="eastAsia" w:ascii="宋体" w:hAnsi="宋体" w:eastAsia="宋体" w:cs="Times New Roman"/>
          <w:bCs/>
          <w:sz w:val="28"/>
          <w:szCs w:val="28"/>
        </w:rPr>
      </w:pPr>
    </w:p>
    <w:p w14:paraId="61629814">
      <w:pPr>
        <w:spacing w:line="440" w:lineRule="exact"/>
        <w:ind w:firstLine="481"/>
        <w:rPr>
          <w:rFonts w:hint="eastAsia" w:ascii="宋体" w:hAnsi="宋体" w:eastAsia="宋体" w:cs="Times New Roman"/>
          <w:bCs/>
          <w:sz w:val="28"/>
          <w:szCs w:val="28"/>
        </w:rPr>
      </w:pPr>
    </w:p>
    <w:p w14:paraId="4737CA8A">
      <w:pPr>
        <w:spacing w:line="440" w:lineRule="exact"/>
        <w:ind w:firstLine="481"/>
        <w:rPr>
          <w:rFonts w:hint="eastAsia" w:ascii="宋体" w:hAnsi="宋体" w:eastAsia="宋体" w:cs="Times New Roman"/>
          <w:bCs/>
          <w:sz w:val="28"/>
          <w:szCs w:val="28"/>
        </w:rPr>
      </w:pPr>
    </w:p>
    <w:p w14:paraId="4786D31E">
      <w:pPr>
        <w:spacing w:line="440" w:lineRule="exact"/>
        <w:ind w:firstLine="481"/>
        <w:rPr>
          <w:rFonts w:hint="eastAsia" w:ascii="宋体" w:hAnsi="宋体" w:eastAsia="宋体" w:cs="Times New Roman"/>
          <w:bCs/>
          <w:sz w:val="28"/>
          <w:szCs w:val="28"/>
        </w:rPr>
      </w:pPr>
    </w:p>
    <w:p w14:paraId="29F73CAE">
      <w:pPr>
        <w:spacing w:line="440" w:lineRule="exact"/>
        <w:ind w:firstLine="481"/>
        <w:rPr>
          <w:rFonts w:hint="eastAsia" w:ascii="宋体" w:hAnsi="宋体" w:eastAsia="宋体" w:cs="Times New Roman"/>
          <w:bCs/>
          <w:sz w:val="28"/>
          <w:szCs w:val="28"/>
        </w:rPr>
      </w:pPr>
    </w:p>
    <w:p w14:paraId="706E22D1">
      <w:pPr>
        <w:spacing w:line="440" w:lineRule="exact"/>
        <w:ind w:firstLine="481"/>
        <w:rPr>
          <w:rFonts w:hint="eastAsia" w:ascii="宋体" w:hAnsi="宋体" w:eastAsia="宋体" w:cs="Times New Roman"/>
          <w:bCs/>
          <w:sz w:val="28"/>
          <w:szCs w:val="28"/>
        </w:rPr>
      </w:pPr>
    </w:p>
    <w:p w14:paraId="63F920EF">
      <w:pPr>
        <w:spacing w:line="440" w:lineRule="exact"/>
        <w:ind w:firstLine="481"/>
        <w:rPr>
          <w:rFonts w:hint="eastAsia" w:ascii="宋体" w:hAnsi="宋体" w:eastAsia="宋体" w:cs="Times New Roman"/>
          <w:bCs/>
          <w:sz w:val="28"/>
          <w:szCs w:val="28"/>
        </w:rPr>
      </w:pPr>
    </w:p>
    <w:p w14:paraId="78A2E521">
      <w:pPr>
        <w:spacing w:line="440" w:lineRule="exact"/>
        <w:ind w:firstLine="481"/>
        <w:rPr>
          <w:rFonts w:hint="eastAsia" w:ascii="宋体" w:hAnsi="宋体" w:eastAsia="宋体" w:cs="Times New Roman"/>
          <w:bCs/>
          <w:sz w:val="28"/>
          <w:szCs w:val="28"/>
        </w:rPr>
      </w:pPr>
    </w:p>
    <w:p w14:paraId="7AA8B2F6">
      <w:pPr>
        <w:spacing w:line="440" w:lineRule="exact"/>
        <w:ind w:firstLine="481"/>
        <w:rPr>
          <w:rFonts w:hint="eastAsia" w:ascii="宋体" w:hAnsi="宋体" w:eastAsia="宋体" w:cs="Times New Roman"/>
          <w:bCs/>
          <w:sz w:val="28"/>
          <w:szCs w:val="28"/>
        </w:rPr>
      </w:pPr>
    </w:p>
    <w:p w14:paraId="3BE87F4A">
      <w:pPr>
        <w:spacing w:line="440" w:lineRule="exact"/>
        <w:ind w:firstLine="481"/>
        <w:rPr>
          <w:rFonts w:hint="eastAsia" w:ascii="宋体" w:hAnsi="宋体" w:eastAsia="宋体" w:cs="Times New Roman"/>
          <w:bCs/>
          <w:sz w:val="28"/>
          <w:szCs w:val="28"/>
        </w:rPr>
      </w:pPr>
    </w:p>
    <w:p w14:paraId="240C4707">
      <w:pPr>
        <w:spacing w:line="440" w:lineRule="exact"/>
        <w:ind w:firstLine="481"/>
        <w:rPr>
          <w:rFonts w:hint="eastAsia" w:ascii="宋体" w:hAnsi="宋体" w:eastAsia="宋体" w:cs="Times New Roman"/>
          <w:bCs/>
          <w:sz w:val="28"/>
          <w:szCs w:val="28"/>
        </w:rPr>
      </w:pPr>
    </w:p>
    <w:p w14:paraId="695B9D35">
      <w:pPr>
        <w:spacing w:line="440" w:lineRule="exact"/>
        <w:ind w:firstLine="481"/>
        <w:rPr>
          <w:rFonts w:hint="eastAsia" w:ascii="宋体" w:hAnsi="宋体" w:eastAsia="宋体" w:cs="Times New Roman"/>
          <w:bCs/>
          <w:sz w:val="28"/>
          <w:szCs w:val="28"/>
        </w:rPr>
      </w:pPr>
    </w:p>
    <w:p w14:paraId="7A4F0ECE">
      <w:pPr>
        <w:spacing w:line="440" w:lineRule="exact"/>
        <w:ind w:firstLine="481"/>
        <w:rPr>
          <w:rFonts w:hint="eastAsia" w:ascii="宋体" w:hAnsi="宋体" w:eastAsia="宋体" w:cs="Times New Roman"/>
          <w:bCs/>
          <w:sz w:val="28"/>
          <w:szCs w:val="28"/>
        </w:rPr>
      </w:pPr>
    </w:p>
    <w:p w14:paraId="35D76B29">
      <w:pPr>
        <w:spacing w:line="440" w:lineRule="exact"/>
        <w:ind w:firstLine="481"/>
        <w:rPr>
          <w:rFonts w:hint="eastAsia" w:ascii="宋体" w:hAnsi="宋体" w:eastAsia="宋体" w:cs="Times New Roman"/>
          <w:bCs/>
          <w:sz w:val="28"/>
          <w:szCs w:val="28"/>
        </w:rPr>
      </w:pPr>
    </w:p>
    <w:p w14:paraId="66805DBD">
      <w:pPr>
        <w:spacing w:line="440" w:lineRule="exact"/>
        <w:ind w:firstLine="481"/>
        <w:rPr>
          <w:rFonts w:hint="eastAsia" w:ascii="宋体" w:hAnsi="宋体" w:eastAsia="宋体" w:cs="Times New Roman"/>
          <w:bCs/>
          <w:sz w:val="28"/>
          <w:szCs w:val="28"/>
        </w:rPr>
      </w:pPr>
    </w:p>
    <w:p w14:paraId="3EDE177D">
      <w:pPr>
        <w:spacing w:line="440" w:lineRule="exact"/>
        <w:ind w:firstLine="481"/>
        <w:rPr>
          <w:rFonts w:hint="eastAsia" w:ascii="宋体" w:hAnsi="宋体" w:eastAsia="宋体" w:cs="Times New Roman"/>
          <w:bCs/>
          <w:sz w:val="28"/>
          <w:szCs w:val="28"/>
        </w:rPr>
      </w:pPr>
    </w:p>
    <w:p w14:paraId="1DBEBC7C">
      <w:pPr>
        <w:spacing w:line="440" w:lineRule="exact"/>
        <w:ind w:firstLine="481"/>
        <w:rPr>
          <w:rFonts w:hint="eastAsia" w:ascii="宋体" w:hAnsi="宋体" w:eastAsia="宋体" w:cs="Times New Roman"/>
          <w:bCs/>
          <w:sz w:val="28"/>
          <w:szCs w:val="28"/>
        </w:rPr>
      </w:pPr>
    </w:p>
    <w:p w14:paraId="648092DA">
      <w:pPr>
        <w:spacing w:line="440" w:lineRule="exact"/>
        <w:ind w:firstLine="481"/>
        <w:rPr>
          <w:rFonts w:hint="eastAsia" w:ascii="宋体" w:hAnsi="宋体" w:eastAsia="宋体" w:cs="Times New Roman"/>
          <w:bCs/>
          <w:sz w:val="28"/>
          <w:szCs w:val="28"/>
        </w:rPr>
      </w:pPr>
    </w:p>
    <w:p w14:paraId="70EDEFD7">
      <w:pPr>
        <w:spacing w:line="440" w:lineRule="exact"/>
        <w:ind w:firstLine="481"/>
        <w:rPr>
          <w:rFonts w:hint="eastAsia" w:ascii="宋体" w:hAnsi="宋体" w:eastAsia="宋体" w:cs="Times New Roman"/>
          <w:bCs/>
          <w:sz w:val="28"/>
          <w:szCs w:val="28"/>
        </w:rPr>
      </w:pPr>
    </w:p>
    <w:p w14:paraId="69A4915C">
      <w:pPr>
        <w:spacing w:line="440" w:lineRule="exact"/>
        <w:ind w:firstLine="481"/>
        <w:rPr>
          <w:rFonts w:hint="eastAsia" w:ascii="宋体" w:hAnsi="宋体" w:eastAsia="宋体" w:cs="Times New Roman"/>
          <w:bCs/>
          <w:sz w:val="28"/>
          <w:szCs w:val="28"/>
        </w:rPr>
      </w:pPr>
    </w:p>
    <w:p w14:paraId="5F7115BC">
      <w:pPr>
        <w:spacing w:line="440" w:lineRule="exact"/>
        <w:ind w:firstLine="481"/>
        <w:rPr>
          <w:rFonts w:hint="eastAsia" w:ascii="宋体" w:hAnsi="宋体" w:eastAsia="宋体" w:cs="Times New Roman"/>
          <w:bCs/>
          <w:sz w:val="28"/>
          <w:szCs w:val="28"/>
        </w:rPr>
      </w:pPr>
    </w:p>
    <w:p w14:paraId="6FFA2B09">
      <w:pPr>
        <w:spacing w:line="440" w:lineRule="exact"/>
        <w:ind w:firstLine="481"/>
        <w:rPr>
          <w:rFonts w:hint="eastAsia" w:ascii="宋体" w:hAnsi="宋体" w:eastAsia="宋体" w:cs="Times New Roman"/>
          <w:bCs/>
          <w:sz w:val="28"/>
          <w:szCs w:val="28"/>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9"/>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kern w:val="2"/>
          <w:sz w:val="32"/>
          <w:szCs w:val="32"/>
          <w:u w:val="single"/>
          <w:lang w:val="en-US" w:eastAsia="zh-CN" w:bidi="ar-SA"/>
        </w:rPr>
        <w:t>20251119港口液磺储槽出库总管改造项目（防腐）</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9"/>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AE5F2D8">
      <w:pPr>
        <w:spacing w:line="440" w:lineRule="exact"/>
        <w:ind w:firstLine="481"/>
        <w:rPr>
          <w:rFonts w:hint="eastAsia" w:ascii="宋体" w:hAnsi="宋体" w:eastAsia="宋体" w:cs="Times New Roman"/>
          <w:bCs/>
          <w:sz w:val="28"/>
          <w:szCs w:val="28"/>
        </w:rPr>
      </w:pPr>
    </w:p>
    <w:p w14:paraId="30A2AFA4">
      <w:pPr>
        <w:spacing w:line="440" w:lineRule="exact"/>
        <w:ind w:firstLine="481"/>
        <w:rPr>
          <w:rFonts w:hint="eastAsia" w:ascii="宋体" w:hAnsi="宋体" w:eastAsia="宋体" w:cs="Times New Roman"/>
          <w:bCs/>
          <w:sz w:val="28"/>
          <w:szCs w:val="28"/>
        </w:rPr>
      </w:pPr>
    </w:p>
    <w:p w14:paraId="62ABC7D0">
      <w:pPr>
        <w:spacing w:line="440" w:lineRule="exact"/>
        <w:ind w:firstLine="481"/>
        <w:rPr>
          <w:rFonts w:hint="eastAsia" w:ascii="宋体" w:hAnsi="宋体" w:eastAsia="宋体" w:cs="Times New Roman"/>
          <w:bCs/>
          <w:sz w:val="28"/>
          <w:szCs w:val="28"/>
        </w:rPr>
      </w:pPr>
    </w:p>
    <w:p w14:paraId="695B2CE1">
      <w:pPr>
        <w:spacing w:line="440" w:lineRule="exact"/>
        <w:ind w:firstLine="481"/>
        <w:rPr>
          <w:rFonts w:hint="eastAsia" w:ascii="宋体" w:hAnsi="宋体" w:eastAsia="宋体" w:cs="Times New Roman"/>
          <w:bCs/>
          <w:sz w:val="28"/>
          <w:szCs w:val="28"/>
        </w:rPr>
      </w:pPr>
    </w:p>
    <w:p w14:paraId="581C055E">
      <w:pPr>
        <w:spacing w:line="440" w:lineRule="exact"/>
        <w:ind w:firstLine="481"/>
        <w:rPr>
          <w:rFonts w:hint="eastAsia" w:ascii="宋体" w:hAnsi="宋体" w:eastAsia="宋体" w:cs="Times New Roman"/>
          <w:bCs/>
          <w:sz w:val="28"/>
          <w:szCs w:val="28"/>
        </w:rPr>
      </w:pPr>
    </w:p>
    <w:p w14:paraId="2EB6298D">
      <w:pPr>
        <w:spacing w:line="440" w:lineRule="exact"/>
        <w:ind w:firstLine="481"/>
        <w:rPr>
          <w:rFonts w:hint="eastAsia" w:ascii="宋体" w:hAnsi="宋体" w:eastAsia="宋体" w:cs="Times New Roman"/>
          <w:bCs/>
          <w:sz w:val="28"/>
          <w:szCs w:val="28"/>
        </w:rPr>
      </w:pPr>
    </w:p>
    <w:p w14:paraId="4D2FB579">
      <w:pPr>
        <w:spacing w:line="440" w:lineRule="exact"/>
        <w:ind w:firstLine="481"/>
        <w:rPr>
          <w:rFonts w:hint="eastAsia" w:ascii="宋体" w:hAnsi="宋体" w:eastAsia="宋体" w:cs="Times New Roman"/>
          <w:bCs/>
          <w:sz w:val="28"/>
          <w:szCs w:val="28"/>
        </w:rPr>
      </w:pPr>
    </w:p>
    <w:p w14:paraId="32A8CF2A">
      <w:pPr>
        <w:pStyle w:val="9"/>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D43E43-26DC-4B70-9678-1B242C6B6F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6E16DBD-A9BF-41D8-A236-255125A27C78}"/>
  </w:font>
  <w:font w:name="方正小标宋简体">
    <w:altName w:val="黑体"/>
    <w:panose1 w:val="02010601030101010101"/>
    <w:charset w:val="86"/>
    <w:family w:val="auto"/>
    <w:pitch w:val="default"/>
    <w:sig w:usb0="00000000" w:usb1="00000000" w:usb2="00000000" w:usb3="00000000" w:csb0="00040000" w:csb1="00000000"/>
    <w:embedRegular r:id="rId3" w:fontKey="{4C7C5D05-8D30-47A0-BECE-ECA8FE04CA39}"/>
  </w:font>
  <w:font w:name="方正仿宋简体">
    <w:altName w:val="微软雅黑"/>
    <w:panose1 w:val="02010601030101010101"/>
    <w:charset w:val="86"/>
    <w:family w:val="auto"/>
    <w:pitch w:val="default"/>
    <w:sig w:usb0="00000000" w:usb1="00000000" w:usb2="00000000" w:usb3="00000000" w:csb0="00040000" w:csb1="00000000"/>
    <w:embedRegular r:id="rId4" w:fontKey="{92E5BEEA-DECA-459A-8674-B504E6997E8A}"/>
  </w:font>
  <w:font w:name="方正黑体_GBK">
    <w:panose1 w:val="03000509000000000000"/>
    <w:charset w:val="86"/>
    <w:family w:val="script"/>
    <w:pitch w:val="default"/>
    <w:sig w:usb0="00000001" w:usb1="080E0000" w:usb2="00000000" w:usb3="00000000" w:csb0="00040000" w:csb1="00000000"/>
    <w:embedRegular r:id="rId5" w:fontKey="{578BE70A-C346-4954-9269-747FAE8D3415}"/>
  </w:font>
  <w:font w:name="方正楷体_GBK">
    <w:panose1 w:val="03000509000000000000"/>
    <w:charset w:val="86"/>
    <w:family w:val="script"/>
    <w:pitch w:val="default"/>
    <w:sig w:usb0="00000001" w:usb1="080E0000" w:usb2="00000000" w:usb3="00000000" w:csb0="00040000" w:csb1="00000000"/>
    <w:embedRegular r:id="rId6" w:fontKey="{7993A212-6AA9-4A97-A8F2-0E6679D7D3AA}"/>
  </w:font>
  <w:font w:name="仿宋">
    <w:panose1 w:val="02010609060101010101"/>
    <w:charset w:val="86"/>
    <w:family w:val="modern"/>
    <w:pitch w:val="default"/>
    <w:sig w:usb0="800002BF" w:usb1="38CF7CFA" w:usb2="00000016" w:usb3="00000000" w:csb0="00040001" w:csb1="00000000"/>
    <w:embedRegular r:id="rId7" w:fontKey="{DF58CA60-4042-4ED0-AE73-B6FADC5A1FC9}"/>
  </w:font>
  <w:font w:name="方正仿宋_GBK">
    <w:panose1 w:val="03000509000000000000"/>
    <w:charset w:val="86"/>
    <w:family w:val="script"/>
    <w:pitch w:val="default"/>
    <w:sig w:usb0="00000001" w:usb1="080E0000" w:usb2="00000000" w:usb3="00000000" w:csb0="00040000" w:csb1="00000000"/>
    <w:embedRegular r:id="rId8" w:fontKey="{80796F11-C7F6-443A-B463-0D94E51F2250}"/>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81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30C37EF">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630C37EF">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F69D">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02C2A"/>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A16C03"/>
    <w:rsid w:val="01D54643"/>
    <w:rsid w:val="02025461"/>
    <w:rsid w:val="02FC0103"/>
    <w:rsid w:val="030C36E5"/>
    <w:rsid w:val="03500649"/>
    <w:rsid w:val="037800D1"/>
    <w:rsid w:val="03792426"/>
    <w:rsid w:val="03822CFE"/>
    <w:rsid w:val="03836A76"/>
    <w:rsid w:val="03B91F1D"/>
    <w:rsid w:val="04310280"/>
    <w:rsid w:val="04575F38"/>
    <w:rsid w:val="04A74F4D"/>
    <w:rsid w:val="04E02D57"/>
    <w:rsid w:val="054932AE"/>
    <w:rsid w:val="058A7C48"/>
    <w:rsid w:val="05CB200E"/>
    <w:rsid w:val="05D84E57"/>
    <w:rsid w:val="06651661"/>
    <w:rsid w:val="06723038"/>
    <w:rsid w:val="069801D9"/>
    <w:rsid w:val="06F117BF"/>
    <w:rsid w:val="0728596A"/>
    <w:rsid w:val="072E0AA7"/>
    <w:rsid w:val="07586AAA"/>
    <w:rsid w:val="07830DF3"/>
    <w:rsid w:val="07DC069D"/>
    <w:rsid w:val="07FB4E2D"/>
    <w:rsid w:val="085A3D42"/>
    <w:rsid w:val="08826623"/>
    <w:rsid w:val="08E9737B"/>
    <w:rsid w:val="0928131E"/>
    <w:rsid w:val="093525C0"/>
    <w:rsid w:val="097F55EA"/>
    <w:rsid w:val="098C38F5"/>
    <w:rsid w:val="09DF0839"/>
    <w:rsid w:val="09E57B43"/>
    <w:rsid w:val="09E67744"/>
    <w:rsid w:val="0A707FBF"/>
    <w:rsid w:val="0A805ABD"/>
    <w:rsid w:val="0AFB307D"/>
    <w:rsid w:val="0C160487"/>
    <w:rsid w:val="0CB8153E"/>
    <w:rsid w:val="0CCD460E"/>
    <w:rsid w:val="0E122ED0"/>
    <w:rsid w:val="0E372F95"/>
    <w:rsid w:val="0E484B44"/>
    <w:rsid w:val="0E715E49"/>
    <w:rsid w:val="0ED1658C"/>
    <w:rsid w:val="0F394008"/>
    <w:rsid w:val="0F5A0F7A"/>
    <w:rsid w:val="0FDC3796"/>
    <w:rsid w:val="101C3B92"/>
    <w:rsid w:val="1088747A"/>
    <w:rsid w:val="114F14E4"/>
    <w:rsid w:val="11C30959"/>
    <w:rsid w:val="11CB5870"/>
    <w:rsid w:val="11E467E9"/>
    <w:rsid w:val="121E09FF"/>
    <w:rsid w:val="127218CD"/>
    <w:rsid w:val="12832AA7"/>
    <w:rsid w:val="128D0D77"/>
    <w:rsid w:val="12D21EA0"/>
    <w:rsid w:val="133E099F"/>
    <w:rsid w:val="1346493A"/>
    <w:rsid w:val="13724144"/>
    <w:rsid w:val="14111FFD"/>
    <w:rsid w:val="1444244B"/>
    <w:rsid w:val="14EA645D"/>
    <w:rsid w:val="155E4C4D"/>
    <w:rsid w:val="1603009A"/>
    <w:rsid w:val="164F2A01"/>
    <w:rsid w:val="16702E8A"/>
    <w:rsid w:val="16815DD1"/>
    <w:rsid w:val="16F70EB5"/>
    <w:rsid w:val="1740285C"/>
    <w:rsid w:val="176C3651"/>
    <w:rsid w:val="178F7340"/>
    <w:rsid w:val="17942604"/>
    <w:rsid w:val="17CE7E68"/>
    <w:rsid w:val="17FE0021"/>
    <w:rsid w:val="19181A3A"/>
    <w:rsid w:val="19F16090"/>
    <w:rsid w:val="1AE86170"/>
    <w:rsid w:val="1C4E0BF5"/>
    <w:rsid w:val="1C8E7BC6"/>
    <w:rsid w:val="1C9D6AB7"/>
    <w:rsid w:val="1CF540E9"/>
    <w:rsid w:val="1D6B671E"/>
    <w:rsid w:val="1D6F6BEA"/>
    <w:rsid w:val="1D85546D"/>
    <w:rsid w:val="1D8B05A9"/>
    <w:rsid w:val="1E674B72"/>
    <w:rsid w:val="1E90231B"/>
    <w:rsid w:val="1F152820"/>
    <w:rsid w:val="1F2D0420"/>
    <w:rsid w:val="1FD72E25"/>
    <w:rsid w:val="20C55B80"/>
    <w:rsid w:val="2130749E"/>
    <w:rsid w:val="21642F92"/>
    <w:rsid w:val="216D10E3"/>
    <w:rsid w:val="216E14AA"/>
    <w:rsid w:val="21FC03B3"/>
    <w:rsid w:val="225D796E"/>
    <w:rsid w:val="22D447A0"/>
    <w:rsid w:val="238847EF"/>
    <w:rsid w:val="23AD74CB"/>
    <w:rsid w:val="23F4608B"/>
    <w:rsid w:val="23FF0130"/>
    <w:rsid w:val="240510B5"/>
    <w:rsid w:val="24C22B02"/>
    <w:rsid w:val="24EC6623"/>
    <w:rsid w:val="25636E40"/>
    <w:rsid w:val="25A20B86"/>
    <w:rsid w:val="25B7521A"/>
    <w:rsid w:val="25C64874"/>
    <w:rsid w:val="25D86270"/>
    <w:rsid w:val="265C6F87"/>
    <w:rsid w:val="26FE34DA"/>
    <w:rsid w:val="278C246F"/>
    <w:rsid w:val="27C60B5C"/>
    <w:rsid w:val="27E17743"/>
    <w:rsid w:val="28317393"/>
    <w:rsid w:val="28327F9F"/>
    <w:rsid w:val="28ED036A"/>
    <w:rsid w:val="29634188"/>
    <w:rsid w:val="29E76B67"/>
    <w:rsid w:val="29F00112"/>
    <w:rsid w:val="2A571F3F"/>
    <w:rsid w:val="2A98798D"/>
    <w:rsid w:val="2B34380C"/>
    <w:rsid w:val="2B7663F5"/>
    <w:rsid w:val="2BBD3669"/>
    <w:rsid w:val="2C1D2D14"/>
    <w:rsid w:val="2C8B2374"/>
    <w:rsid w:val="2C951801"/>
    <w:rsid w:val="2CBF3DCB"/>
    <w:rsid w:val="2D9D235F"/>
    <w:rsid w:val="2DC518B5"/>
    <w:rsid w:val="2DD51314"/>
    <w:rsid w:val="2E16582B"/>
    <w:rsid w:val="2E4116FA"/>
    <w:rsid w:val="2E96326F"/>
    <w:rsid w:val="2E9C1044"/>
    <w:rsid w:val="2EB060C2"/>
    <w:rsid w:val="2ED27DE6"/>
    <w:rsid w:val="2FE42670"/>
    <w:rsid w:val="30307BF4"/>
    <w:rsid w:val="30DA5678"/>
    <w:rsid w:val="31262BAF"/>
    <w:rsid w:val="31350B00"/>
    <w:rsid w:val="31E56082"/>
    <w:rsid w:val="32553784"/>
    <w:rsid w:val="32B62404"/>
    <w:rsid w:val="330F093A"/>
    <w:rsid w:val="333B350B"/>
    <w:rsid w:val="348653E9"/>
    <w:rsid w:val="34E37CA8"/>
    <w:rsid w:val="358362DE"/>
    <w:rsid w:val="359E47FF"/>
    <w:rsid w:val="35B72FCB"/>
    <w:rsid w:val="35DA3E68"/>
    <w:rsid w:val="35EA1EB9"/>
    <w:rsid w:val="35EF5721"/>
    <w:rsid w:val="36056CF3"/>
    <w:rsid w:val="36453593"/>
    <w:rsid w:val="369D6F2B"/>
    <w:rsid w:val="36E674AE"/>
    <w:rsid w:val="36F6333B"/>
    <w:rsid w:val="37895702"/>
    <w:rsid w:val="379A3E49"/>
    <w:rsid w:val="37E33064"/>
    <w:rsid w:val="37F012DD"/>
    <w:rsid w:val="383831B6"/>
    <w:rsid w:val="38787C50"/>
    <w:rsid w:val="388A07AC"/>
    <w:rsid w:val="390A2872"/>
    <w:rsid w:val="391E61C3"/>
    <w:rsid w:val="395F2BBE"/>
    <w:rsid w:val="39672AE4"/>
    <w:rsid w:val="398048E2"/>
    <w:rsid w:val="399565E0"/>
    <w:rsid w:val="3A2D05C6"/>
    <w:rsid w:val="3A5C534F"/>
    <w:rsid w:val="3AD20986"/>
    <w:rsid w:val="3BFC72F9"/>
    <w:rsid w:val="3C0D0A27"/>
    <w:rsid w:val="3C2459F9"/>
    <w:rsid w:val="3CD4741F"/>
    <w:rsid w:val="3DCC7E1D"/>
    <w:rsid w:val="3EAA48DB"/>
    <w:rsid w:val="3F2521B6"/>
    <w:rsid w:val="3F3D735A"/>
    <w:rsid w:val="3F724AD0"/>
    <w:rsid w:val="3FDD483D"/>
    <w:rsid w:val="401D2E8B"/>
    <w:rsid w:val="40356427"/>
    <w:rsid w:val="409A272E"/>
    <w:rsid w:val="40AF61D9"/>
    <w:rsid w:val="40D45C40"/>
    <w:rsid w:val="40D519B8"/>
    <w:rsid w:val="40DC2D46"/>
    <w:rsid w:val="416D2207"/>
    <w:rsid w:val="41F06F0F"/>
    <w:rsid w:val="425A2175"/>
    <w:rsid w:val="42907FB1"/>
    <w:rsid w:val="42F80FAC"/>
    <w:rsid w:val="432D1637"/>
    <w:rsid w:val="43652320"/>
    <w:rsid w:val="439C056B"/>
    <w:rsid w:val="43A062AD"/>
    <w:rsid w:val="43DB5537"/>
    <w:rsid w:val="43EC12FF"/>
    <w:rsid w:val="44366C11"/>
    <w:rsid w:val="448D4A83"/>
    <w:rsid w:val="44E509D4"/>
    <w:rsid w:val="453E5D7D"/>
    <w:rsid w:val="45A33E32"/>
    <w:rsid w:val="46825CD1"/>
    <w:rsid w:val="46E666CD"/>
    <w:rsid w:val="46FF153C"/>
    <w:rsid w:val="47525AE6"/>
    <w:rsid w:val="476336F3"/>
    <w:rsid w:val="479C4FDD"/>
    <w:rsid w:val="47B0504B"/>
    <w:rsid w:val="47F866B8"/>
    <w:rsid w:val="484A7410"/>
    <w:rsid w:val="486A50DB"/>
    <w:rsid w:val="49322FCC"/>
    <w:rsid w:val="49374FBE"/>
    <w:rsid w:val="496438D9"/>
    <w:rsid w:val="496F01AF"/>
    <w:rsid w:val="49957F44"/>
    <w:rsid w:val="49FD6207"/>
    <w:rsid w:val="4A4861AE"/>
    <w:rsid w:val="4ADD1BA1"/>
    <w:rsid w:val="4AEC112C"/>
    <w:rsid w:val="4B0853C3"/>
    <w:rsid w:val="4BE56F53"/>
    <w:rsid w:val="4C4817DD"/>
    <w:rsid w:val="4CCE5C39"/>
    <w:rsid w:val="4D090A1F"/>
    <w:rsid w:val="4DA8648A"/>
    <w:rsid w:val="4DAF4533"/>
    <w:rsid w:val="4DC0511E"/>
    <w:rsid w:val="4DE60AC0"/>
    <w:rsid w:val="4DED2ACB"/>
    <w:rsid w:val="4E1E04FA"/>
    <w:rsid w:val="4E282408"/>
    <w:rsid w:val="4E6305EC"/>
    <w:rsid w:val="4EB23B13"/>
    <w:rsid w:val="4EC310A1"/>
    <w:rsid w:val="4ED54F8E"/>
    <w:rsid w:val="4F3A5195"/>
    <w:rsid w:val="4F4D7120"/>
    <w:rsid w:val="4F6964E2"/>
    <w:rsid w:val="4FAC5BC3"/>
    <w:rsid w:val="4FC61FF0"/>
    <w:rsid w:val="500B0F52"/>
    <w:rsid w:val="50846203"/>
    <w:rsid w:val="50B67110"/>
    <w:rsid w:val="51257DF2"/>
    <w:rsid w:val="519C2121"/>
    <w:rsid w:val="51C13FBE"/>
    <w:rsid w:val="51E705A2"/>
    <w:rsid w:val="522D3402"/>
    <w:rsid w:val="525E35BB"/>
    <w:rsid w:val="529C2335"/>
    <w:rsid w:val="530F0D59"/>
    <w:rsid w:val="53230361"/>
    <w:rsid w:val="538763B9"/>
    <w:rsid w:val="540463E4"/>
    <w:rsid w:val="549F173E"/>
    <w:rsid w:val="5583158B"/>
    <w:rsid w:val="55A27C63"/>
    <w:rsid w:val="55DC546E"/>
    <w:rsid w:val="571F7091"/>
    <w:rsid w:val="57957137"/>
    <w:rsid w:val="579C3951"/>
    <w:rsid w:val="57F90679"/>
    <w:rsid w:val="5867305C"/>
    <w:rsid w:val="58A67F87"/>
    <w:rsid w:val="596D6B7C"/>
    <w:rsid w:val="59AF294E"/>
    <w:rsid w:val="59FE5684"/>
    <w:rsid w:val="5AB14D29"/>
    <w:rsid w:val="5B351579"/>
    <w:rsid w:val="5B953DC6"/>
    <w:rsid w:val="5C855C35"/>
    <w:rsid w:val="5CE67EF1"/>
    <w:rsid w:val="5CEC747F"/>
    <w:rsid w:val="5D4826CC"/>
    <w:rsid w:val="5DDA4712"/>
    <w:rsid w:val="5EAF1FE5"/>
    <w:rsid w:val="5ED370DF"/>
    <w:rsid w:val="5F072ED8"/>
    <w:rsid w:val="5F3F29C6"/>
    <w:rsid w:val="5FB011CE"/>
    <w:rsid w:val="5FE62E42"/>
    <w:rsid w:val="606B0DCE"/>
    <w:rsid w:val="6082700E"/>
    <w:rsid w:val="60E6759D"/>
    <w:rsid w:val="630E2DDB"/>
    <w:rsid w:val="646D1D84"/>
    <w:rsid w:val="64B75D94"/>
    <w:rsid w:val="64D70FAB"/>
    <w:rsid w:val="658E5B0E"/>
    <w:rsid w:val="65E6594A"/>
    <w:rsid w:val="66202ABE"/>
    <w:rsid w:val="66441755"/>
    <w:rsid w:val="666F1DE3"/>
    <w:rsid w:val="66CF713B"/>
    <w:rsid w:val="671B7875"/>
    <w:rsid w:val="68095B31"/>
    <w:rsid w:val="68376006"/>
    <w:rsid w:val="683F6E19"/>
    <w:rsid w:val="68752FB5"/>
    <w:rsid w:val="68961ACE"/>
    <w:rsid w:val="68BF0A0A"/>
    <w:rsid w:val="69054290"/>
    <w:rsid w:val="69990F25"/>
    <w:rsid w:val="69C166FE"/>
    <w:rsid w:val="69CE5072"/>
    <w:rsid w:val="69FD541B"/>
    <w:rsid w:val="6A8676FB"/>
    <w:rsid w:val="6A971908"/>
    <w:rsid w:val="6AE467D8"/>
    <w:rsid w:val="6B32518D"/>
    <w:rsid w:val="6C6B03EA"/>
    <w:rsid w:val="6C7A58CC"/>
    <w:rsid w:val="6C8C6B1F"/>
    <w:rsid w:val="6CA43E69"/>
    <w:rsid w:val="6CCA5E59"/>
    <w:rsid w:val="6D125276"/>
    <w:rsid w:val="6D9745DB"/>
    <w:rsid w:val="6E181B50"/>
    <w:rsid w:val="6E26547D"/>
    <w:rsid w:val="6E2933D8"/>
    <w:rsid w:val="6E3073EE"/>
    <w:rsid w:val="6E3336F6"/>
    <w:rsid w:val="6F060E0B"/>
    <w:rsid w:val="6FA10C39"/>
    <w:rsid w:val="70FC4273"/>
    <w:rsid w:val="7113780F"/>
    <w:rsid w:val="71C70D25"/>
    <w:rsid w:val="722D13D1"/>
    <w:rsid w:val="724019FE"/>
    <w:rsid w:val="726141AB"/>
    <w:rsid w:val="72BD7A32"/>
    <w:rsid w:val="734819F2"/>
    <w:rsid w:val="736507F6"/>
    <w:rsid w:val="73F76F74"/>
    <w:rsid w:val="7406451D"/>
    <w:rsid w:val="747A415B"/>
    <w:rsid w:val="748F3650"/>
    <w:rsid w:val="749D1FA4"/>
    <w:rsid w:val="74D07EF1"/>
    <w:rsid w:val="756A3232"/>
    <w:rsid w:val="759407F3"/>
    <w:rsid w:val="75A373B3"/>
    <w:rsid w:val="75BC0658"/>
    <w:rsid w:val="76A2766B"/>
    <w:rsid w:val="76AF3B36"/>
    <w:rsid w:val="773F135E"/>
    <w:rsid w:val="777803CC"/>
    <w:rsid w:val="77DF544D"/>
    <w:rsid w:val="783458C3"/>
    <w:rsid w:val="784D7AAA"/>
    <w:rsid w:val="788039DC"/>
    <w:rsid w:val="78FF0DA4"/>
    <w:rsid w:val="791C2494"/>
    <w:rsid w:val="79CC40F1"/>
    <w:rsid w:val="7A1E0C67"/>
    <w:rsid w:val="7A2D36EF"/>
    <w:rsid w:val="7A7B26AD"/>
    <w:rsid w:val="7B044DE1"/>
    <w:rsid w:val="7B0501C8"/>
    <w:rsid w:val="7B203254"/>
    <w:rsid w:val="7B3867F0"/>
    <w:rsid w:val="7B56651E"/>
    <w:rsid w:val="7C50388E"/>
    <w:rsid w:val="7C855A65"/>
    <w:rsid w:val="7CBE2D25"/>
    <w:rsid w:val="7D4661B3"/>
    <w:rsid w:val="7DD76804"/>
    <w:rsid w:val="7E521976"/>
    <w:rsid w:val="7E5645BE"/>
    <w:rsid w:val="7E586BA4"/>
    <w:rsid w:val="7E7E6C0F"/>
    <w:rsid w:val="7E7F4735"/>
    <w:rsid w:val="7EB30231"/>
    <w:rsid w:val="7F1B445E"/>
    <w:rsid w:val="7F446008"/>
    <w:rsid w:val="7F9F6E3D"/>
    <w:rsid w:val="7FA97CBC"/>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24"/>
    <w:qFormat/>
    <w:uiPriority w:val="0"/>
    <w:pPr>
      <w:jc w:val="left"/>
    </w:pPr>
    <w:rPr>
      <w:rFonts w:ascii="Calibri" w:hAnsi="Calibri"/>
    </w:rPr>
  </w:style>
  <w:style w:type="paragraph" w:styleId="8">
    <w:name w:val="Body Text"/>
    <w:basedOn w:val="1"/>
    <w:next w:val="9"/>
    <w:link w:val="25"/>
    <w:unhideWhenUsed/>
    <w:qFormat/>
    <w:uiPriority w:val="99"/>
    <w:pPr>
      <w:spacing w:after="120"/>
    </w:pPr>
  </w:style>
  <w:style w:type="paragraph" w:styleId="9">
    <w:name w:val="Plain Text"/>
    <w:basedOn w:val="1"/>
    <w:unhideWhenUsed/>
    <w:qFormat/>
    <w:uiPriority w:val="99"/>
    <w:rPr>
      <w:rFonts w:ascii="宋体" w:hAnsi="Courier New"/>
      <w:kern w:val="0"/>
      <w:sz w:val="20"/>
    </w:rPr>
  </w:style>
  <w:style w:type="paragraph" w:styleId="10">
    <w:name w:val="Body Text Indent"/>
    <w:basedOn w:val="1"/>
    <w:unhideWhenUsed/>
    <w:qFormat/>
    <w:uiPriority w:val="0"/>
    <w:pPr>
      <w:spacing w:after="120"/>
      <w:ind w:left="420" w:leftChars="200"/>
    </w:pPr>
  </w:style>
  <w:style w:type="paragraph" w:styleId="11">
    <w:name w:val="Balloon Text"/>
    <w:basedOn w:val="1"/>
    <w:link w:val="26"/>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paragraph" w:styleId="17">
    <w:name w:val="Body Text First Indent 2"/>
    <w:basedOn w:val="10"/>
    <w:next w:val="12"/>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7"/>
    <w:qFormat/>
    <w:uiPriority w:val="0"/>
    <w:rPr>
      <w:rFonts w:cs="Times New Roman"/>
      <w:kern w:val="2"/>
      <w:sz w:val="21"/>
    </w:rPr>
  </w:style>
  <w:style w:type="character" w:customStyle="1" w:styleId="25">
    <w:name w:val="正文文本 Char"/>
    <w:basedOn w:val="20"/>
    <w:link w:val="8"/>
    <w:qFormat/>
    <w:uiPriority w:val="99"/>
    <w:rPr>
      <w:rFonts w:ascii="Times New Roman" w:hAnsi="Times New Roman" w:cs="Times New Roman"/>
      <w:kern w:val="2"/>
      <w:sz w:val="21"/>
    </w:rPr>
  </w:style>
  <w:style w:type="character" w:customStyle="1" w:styleId="26">
    <w:name w:val="批注框文本 Char"/>
    <w:basedOn w:val="20"/>
    <w:link w:val="11"/>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font11"/>
    <w:basedOn w:val="20"/>
    <w:qFormat/>
    <w:uiPriority w:val="0"/>
    <w:rPr>
      <w:rFonts w:hint="eastAsia" w:ascii="宋体" w:hAnsi="宋体" w:eastAsia="宋体" w:cs="宋体"/>
      <w:color w:val="FF0000"/>
      <w:sz w:val="24"/>
      <w:szCs w:val="24"/>
      <w:u w:val="none"/>
    </w:rPr>
  </w:style>
  <w:style w:type="character" w:customStyle="1" w:styleId="32">
    <w:name w:val="font01"/>
    <w:basedOn w:val="20"/>
    <w:qFormat/>
    <w:uiPriority w:val="0"/>
    <w:rPr>
      <w:rFonts w:hint="eastAsia" w:ascii="宋体" w:hAnsi="宋体" w:eastAsia="宋体" w:cs="宋体"/>
      <w:color w:val="000000"/>
      <w:sz w:val="24"/>
      <w:szCs w:val="24"/>
      <w:u w:val="none"/>
    </w:rPr>
  </w:style>
  <w:style w:type="character" w:customStyle="1" w:styleId="33">
    <w:name w:val="font41"/>
    <w:basedOn w:val="20"/>
    <w:qFormat/>
    <w:uiPriority w:val="0"/>
    <w:rPr>
      <w:rFonts w:hint="eastAsia" w:ascii="宋体" w:hAnsi="宋体" w:eastAsia="宋体" w:cs="宋体"/>
      <w:b/>
      <w:bCs/>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character" w:customStyle="1" w:styleId="35">
    <w:name w:val="font21"/>
    <w:basedOn w:val="20"/>
    <w:qFormat/>
    <w:uiPriority w:val="0"/>
    <w:rPr>
      <w:rFonts w:ascii="Calibri" w:hAnsi="Calibri" w:cs="Calibri"/>
      <w:color w:val="000000"/>
      <w:sz w:val="16"/>
      <w:szCs w:val="16"/>
      <w:u w:val="none"/>
    </w:rPr>
  </w:style>
  <w:style w:type="character" w:customStyle="1" w:styleId="36">
    <w:name w:val="font51"/>
    <w:basedOn w:val="20"/>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5947</Words>
  <Characters>6654</Characters>
  <Lines>52</Lines>
  <Paragraphs>14</Paragraphs>
  <TotalTime>0</TotalTime>
  <ScaleCrop>false</ScaleCrop>
  <LinksUpToDate>false</LinksUpToDate>
  <CharactersWithSpaces>6794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2025-06-17T03:05:00Z</cp:lastPrinted>
  <dcterms:modified xsi:type="dcterms:W3CDTF">2025-12-15T08:29:07Z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231B394269AF46A486A9E5E8F7F21223_13</vt:lpwstr>
  </property>
  <property fmtid="{D5CDD505-2E9C-101B-9397-08002B2CF9AE}" pid="4" name="KSOTemplateDocerSaveRecord">
    <vt:lpwstr>eyJoZGlkIjoiMTU0M2ZmNzc2YmY1YWRjZGI2MWY1NzhmMzhkZTA1ZDcifQ==</vt:lpwstr>
  </property>
</Properties>
</file>