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7763C">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14:paraId="5D06DB7C">
      <w:pPr>
        <w:pStyle w:val="2"/>
        <w:rPr>
          <w:rFonts w:ascii="方正小标宋简体" w:eastAsia="方正小标宋简体" w:cs="宋体"/>
        </w:rPr>
      </w:pPr>
      <w:r>
        <w:rPr>
          <w:rFonts w:hint="eastAsia" w:ascii="方正小标宋简体" w:hAnsi="宋体" w:eastAsia="方正小标宋简体" w:cs="宋体"/>
        </w:rPr>
        <w:t>招标文件</w:t>
      </w:r>
    </w:p>
    <w:p w14:paraId="50064B9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585D90C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14F721C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2025011</w:t>
      </w:r>
      <w:r>
        <w:rPr>
          <w:rFonts w:hint="eastAsia" w:ascii="方正仿宋简体" w:hAnsi="方正仿宋简体" w:eastAsia="方正仿宋简体" w:cs="方正仿宋简体"/>
          <w:sz w:val="32"/>
          <w:szCs w:val="32"/>
          <w:u w:val="single"/>
          <w:lang w:val="en-US" w:eastAsia="zh-CN"/>
        </w:rPr>
        <w:t>6</w:t>
      </w:r>
      <w:r>
        <w:rPr>
          <w:rFonts w:hint="eastAsia" w:ascii="方正仿宋简体" w:hAnsi="方正仿宋简体" w:eastAsia="方正仿宋简体" w:cs="方正仿宋简体"/>
          <w:sz w:val="32"/>
          <w:szCs w:val="32"/>
          <w:u w:val="single"/>
        </w:rPr>
        <w:t>黄磷（罐装）铁路到达接卸物流项目</w:t>
      </w:r>
      <w:r>
        <w:rPr>
          <w:rFonts w:hint="eastAsia" w:ascii="方正仿宋简体" w:hAnsi="方正仿宋简体" w:eastAsia="方正仿宋简体" w:cs="方正仿宋简体"/>
          <w:sz w:val="32"/>
          <w:szCs w:val="32"/>
          <w:u w:val="single"/>
          <w:lang w:val="en-US" w:eastAsia="zh-CN"/>
        </w:rPr>
        <w:t>汽车衡</w:t>
      </w:r>
      <w:r>
        <w:rPr>
          <w:rFonts w:hint="eastAsia" w:ascii="方正仿宋简体" w:hAnsi="方正仿宋简体" w:eastAsia="方正仿宋简体" w:cs="方正仿宋简体"/>
          <w:sz w:val="32"/>
          <w:szCs w:val="32"/>
          <w:u w:val="single"/>
        </w:rPr>
        <w:t>采购</w:t>
      </w:r>
      <w:r>
        <w:rPr>
          <w:rFonts w:hint="eastAsia" w:ascii="方正仿宋简体" w:hAnsi="方正仿宋简体" w:eastAsia="方正仿宋简体" w:cs="方正仿宋简体"/>
          <w:sz w:val="32"/>
          <w:szCs w:val="32"/>
        </w:rPr>
        <w:t>；</w:t>
      </w:r>
    </w:p>
    <w:p w14:paraId="6A63EB18">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kern w:val="1"/>
          <w:sz w:val="32"/>
          <w:szCs w:val="32"/>
          <w:u w:val="single"/>
        </w:rPr>
        <w:t>合同签订生效</w:t>
      </w:r>
      <w:r>
        <w:rPr>
          <w:rFonts w:hint="eastAsia" w:ascii="方正仿宋简体" w:hAnsi="方正仿宋简体" w:eastAsia="方正仿宋简体" w:cs="方正仿宋简体"/>
          <w:kern w:val="1"/>
          <w:sz w:val="32"/>
          <w:szCs w:val="32"/>
          <w:u w:val="single"/>
          <w:lang w:val="en-US" w:eastAsia="zh-CN"/>
        </w:rPr>
        <w:t>且</w:t>
      </w:r>
      <w:r>
        <w:rPr>
          <w:rFonts w:hint="eastAsia" w:ascii="方正仿宋简体" w:hAnsi="方正仿宋简体" w:eastAsia="方正仿宋简体" w:cs="方正仿宋简体"/>
          <w:kern w:val="1"/>
          <w:sz w:val="32"/>
          <w:szCs w:val="32"/>
          <w:u w:val="single"/>
        </w:rPr>
        <w:t>图纸经双方</w:t>
      </w:r>
      <w:r>
        <w:rPr>
          <w:rFonts w:hint="eastAsia" w:ascii="方正仿宋简体" w:hAnsi="方正仿宋简体" w:eastAsia="方正仿宋简体" w:cs="方正仿宋简体"/>
          <w:kern w:val="1"/>
          <w:sz w:val="32"/>
          <w:szCs w:val="32"/>
          <w:u w:val="single"/>
          <w:lang w:val="en-US" w:eastAsia="zh-CN"/>
        </w:rPr>
        <w:t>签字</w:t>
      </w:r>
      <w:r>
        <w:rPr>
          <w:rFonts w:hint="eastAsia" w:ascii="方正仿宋简体" w:hAnsi="方正仿宋简体" w:eastAsia="方正仿宋简体" w:cs="方正仿宋简体"/>
          <w:kern w:val="1"/>
          <w:sz w:val="32"/>
          <w:szCs w:val="32"/>
          <w:u w:val="single"/>
        </w:rPr>
        <w:t>确认后</w:t>
      </w:r>
      <w:r>
        <w:rPr>
          <w:rFonts w:hint="eastAsia" w:ascii="方正仿宋简体" w:hAnsi="方正仿宋简体" w:eastAsia="方正仿宋简体" w:cs="方正仿宋简体"/>
          <w:color w:val="FF0000"/>
          <w:kern w:val="1"/>
          <w:sz w:val="32"/>
          <w:szCs w:val="32"/>
          <w:u w:val="single"/>
        </w:rPr>
        <w:t>45天内</w:t>
      </w:r>
      <w:r>
        <w:rPr>
          <w:rFonts w:hint="eastAsia" w:ascii="方正仿宋简体" w:hAnsi="方正仿宋简体" w:eastAsia="方正仿宋简体" w:cs="方正仿宋简体"/>
          <w:b/>
          <w:bCs/>
          <w:color w:val="FF0000"/>
          <w:kern w:val="1"/>
          <w:sz w:val="32"/>
          <w:szCs w:val="32"/>
          <w:u w:val="single"/>
        </w:rPr>
        <w:t>供货</w:t>
      </w:r>
      <w:r>
        <w:rPr>
          <w:rFonts w:hint="eastAsia" w:ascii="方正仿宋简体" w:hAnsi="方正仿宋简体" w:eastAsia="方正仿宋简体" w:cs="方正仿宋简体"/>
          <w:color w:val="FF0000"/>
          <w:kern w:val="1"/>
          <w:sz w:val="32"/>
          <w:szCs w:val="32"/>
          <w:u w:val="single"/>
          <w:lang w:val="en-US" w:eastAsia="zh-CN"/>
        </w:rPr>
        <w:t>并</w:t>
      </w:r>
      <w:r>
        <w:rPr>
          <w:rFonts w:hint="eastAsia" w:ascii="方正仿宋简体" w:hAnsi="方正仿宋简体" w:eastAsia="方正仿宋简体" w:cs="方正仿宋简体"/>
          <w:b/>
          <w:bCs/>
          <w:color w:val="FF0000"/>
          <w:kern w:val="1"/>
          <w:sz w:val="32"/>
          <w:szCs w:val="32"/>
          <w:u w:val="single"/>
          <w:lang w:val="en-US" w:eastAsia="zh-CN"/>
        </w:rPr>
        <w:t>交付使用</w:t>
      </w:r>
      <w:r>
        <w:rPr>
          <w:rFonts w:hint="eastAsia" w:ascii="方正仿宋简体" w:hAnsi="方正仿宋简体" w:eastAsia="方正仿宋简体" w:cs="方正仿宋简体"/>
          <w:sz w:val="32"/>
          <w:szCs w:val="32"/>
        </w:rPr>
        <w:t>；</w:t>
      </w:r>
    </w:p>
    <w:p w14:paraId="0350FA9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1301D77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w:t>
      </w:r>
      <w:r>
        <w:rPr>
          <w:rFonts w:hint="eastAsia" w:ascii="方正仿宋简体" w:hAnsi="方正仿宋简体" w:eastAsia="方正仿宋简体" w:cs="方正仿宋简体"/>
          <w:sz w:val="32"/>
          <w:szCs w:val="32"/>
          <w:u w:val="single"/>
          <w:lang w:val="en-US" w:eastAsia="zh-CN"/>
        </w:rPr>
        <w:t>公铁运输</w:t>
      </w:r>
      <w:r>
        <w:rPr>
          <w:rFonts w:hint="eastAsia" w:ascii="方正仿宋简体" w:hAnsi="方正仿宋简体" w:eastAsia="方正仿宋简体" w:cs="方正仿宋简体"/>
          <w:sz w:val="32"/>
          <w:szCs w:val="32"/>
          <w:u w:val="single"/>
        </w:rPr>
        <w:t xml:space="preserve">现场 </w:t>
      </w:r>
      <w:r>
        <w:rPr>
          <w:rFonts w:hint="eastAsia" w:ascii="方正仿宋简体" w:hAnsi="方正仿宋简体" w:eastAsia="方正仿宋简体" w:cs="方正仿宋简体"/>
          <w:sz w:val="32"/>
          <w:szCs w:val="32"/>
        </w:rPr>
        <w:t>；</w:t>
      </w:r>
    </w:p>
    <w:p w14:paraId="51B3E00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2025年1月24日上午10:00</w:t>
      </w:r>
      <w:r>
        <w:rPr>
          <w:rFonts w:hint="eastAsia" w:ascii="方正仿宋简体" w:hAnsi="方正仿宋简体" w:eastAsia="方正仿宋简体" w:cs="方正仿宋简体"/>
          <w:sz w:val="32"/>
          <w:szCs w:val="32"/>
        </w:rPr>
        <w:t>；</w:t>
      </w:r>
    </w:p>
    <w:p w14:paraId="179D22F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rPr>
        <w:t>2025年1月24日上午10:00</w:t>
      </w:r>
      <w:bookmarkStart w:id="3" w:name="_GoBack"/>
      <w:bookmarkEnd w:id="3"/>
      <w:r>
        <w:rPr>
          <w:rFonts w:hint="eastAsia" w:ascii="方正仿宋简体" w:hAnsi="方正仿宋简体" w:eastAsia="方正仿宋简体" w:cs="方正仿宋简体"/>
          <w:sz w:val="32"/>
          <w:szCs w:val="32"/>
        </w:rPr>
        <w:t>；</w:t>
      </w:r>
    </w:p>
    <w:p w14:paraId="228238F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001B5BB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F1E4BF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173EC3B">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05942529">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26B2408">
      <w:pPr>
        <w:pStyle w:val="13"/>
        <w:adjustRightInd w:val="0"/>
        <w:snapToGrid w:val="0"/>
        <w:spacing w:before="0" w:after="0" w:line="600" w:lineRule="exact"/>
        <w:ind w:firstLine="640" w:firstLineChars="200"/>
        <w:jc w:val="both"/>
        <w:rPr>
          <w:rFonts w:hint="eastAsia" w:ascii="方正仿宋简体" w:hAnsi="方正仿宋简体" w:eastAsia="方正仿宋简体" w:cs="方正仿宋简体"/>
          <w:b w:val="0"/>
          <w:bCs w:val="0"/>
          <w:kern w:val="1"/>
        </w:rPr>
      </w:pPr>
      <w:r>
        <w:rPr>
          <w:rFonts w:hint="eastAsia" w:ascii="方正仿宋简体" w:hAnsi="方正仿宋简体" w:eastAsia="方正仿宋简体" w:cs="方正仿宋简体"/>
          <w:b w:val="0"/>
          <w:bCs w:val="0"/>
          <w:kern w:val="1"/>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val="0"/>
          <w:bCs w:val="0"/>
          <w:color w:val="FF0000"/>
          <w:kern w:val="1"/>
        </w:rPr>
        <w:t>废标</w:t>
      </w:r>
      <w:r>
        <w:rPr>
          <w:rFonts w:hint="eastAsia" w:ascii="方正仿宋简体" w:hAnsi="方正仿宋简体" w:eastAsia="方正仿宋简体" w:cs="方正仿宋简体"/>
          <w:b w:val="0"/>
          <w:bCs w:val="0"/>
          <w:kern w:val="1"/>
        </w:rPr>
        <w:t>处理。</w:t>
      </w:r>
    </w:p>
    <w:p w14:paraId="6B5DFF99">
      <w:pPr>
        <w:spacing w:line="360" w:lineRule="auto"/>
        <w:ind w:firstLine="640"/>
        <w:jc w:val="left"/>
        <w:rPr>
          <w:rFonts w:hint="eastAsia" w:ascii="方正仿宋简体" w:hAnsi="方正仿宋简体" w:eastAsia="方正仿宋简体" w:cs="方正仿宋简体"/>
          <w:b/>
          <w:bCs/>
          <w:kern w:val="1"/>
          <w:sz w:val="32"/>
          <w:szCs w:val="32"/>
          <w:lang w:val="en-US" w:eastAsia="zh-CN" w:bidi="ar-SA"/>
        </w:rPr>
      </w:pPr>
      <w:r>
        <w:rPr>
          <w:rFonts w:hint="eastAsia" w:ascii="方正仿宋简体" w:hAnsi="方正仿宋简体" w:eastAsia="方正仿宋简体" w:cs="方正仿宋简体"/>
          <w:kern w:val="1"/>
          <w:sz w:val="32"/>
          <w:szCs w:val="32"/>
          <w:highlight w:val="none"/>
          <w:lang w:val="en-US" w:eastAsia="zh-CN"/>
        </w:rPr>
        <w:t>2.</w:t>
      </w:r>
      <w:r>
        <w:rPr>
          <w:rFonts w:hint="eastAsia" w:ascii="方正仿宋简体" w:hAnsi="方正仿宋简体" w:eastAsia="方正仿宋简体" w:cs="方正仿宋简体"/>
          <w:b w:val="0"/>
          <w:bCs w:val="0"/>
          <w:kern w:val="1"/>
          <w:sz w:val="32"/>
          <w:szCs w:val="32"/>
          <w:highlight w:val="yellow"/>
          <w:lang w:val="en-US" w:eastAsia="zh-CN" w:bidi="ar-SA"/>
        </w:rPr>
        <w:t>所投标的货物如称体、传感器、称重仪表及关键零部件为</w:t>
      </w:r>
      <w:r>
        <w:rPr>
          <w:rFonts w:hint="eastAsia" w:ascii="方正仿宋简体" w:hAnsi="方正仿宋简体" w:eastAsia="方正仿宋简体" w:cs="方正仿宋简体"/>
          <w:b/>
          <w:bCs/>
          <w:kern w:val="1"/>
          <w:sz w:val="32"/>
          <w:szCs w:val="32"/>
          <w:highlight w:val="yellow"/>
          <w:lang w:val="en-US" w:eastAsia="zh-CN" w:bidi="ar-SA"/>
        </w:rPr>
        <w:t>同一品牌</w:t>
      </w:r>
      <w:r>
        <w:rPr>
          <w:rFonts w:hint="eastAsia" w:ascii="方正仿宋简体" w:hAnsi="方正仿宋简体" w:eastAsia="方正仿宋简体" w:cs="方正仿宋简体"/>
          <w:b w:val="0"/>
          <w:bCs w:val="0"/>
          <w:kern w:val="1"/>
          <w:sz w:val="32"/>
          <w:szCs w:val="32"/>
          <w:highlight w:val="yellow"/>
          <w:lang w:val="en-US" w:eastAsia="zh-CN" w:bidi="ar-SA"/>
        </w:rPr>
        <w:t>生产厂家，</w:t>
      </w:r>
      <w:r>
        <w:rPr>
          <w:rFonts w:hint="eastAsia" w:ascii="方正仿宋简体" w:hAnsi="方正仿宋简体" w:eastAsia="方正仿宋简体" w:cs="方正仿宋简体"/>
          <w:kern w:val="1"/>
          <w:sz w:val="32"/>
          <w:szCs w:val="32"/>
          <w:highlight w:val="yellow"/>
          <w:lang w:val="en-US" w:eastAsia="zh-CN"/>
        </w:rPr>
        <w:t>符合</w:t>
      </w:r>
      <w:r>
        <w:rPr>
          <w:rFonts w:hint="eastAsia" w:ascii="方正仿宋简体" w:hAnsi="方正仿宋简体" w:eastAsia="方正仿宋简体" w:cs="方正仿宋简体"/>
          <w:b/>
          <w:bCs/>
          <w:color w:val="FF0000"/>
          <w:sz w:val="32"/>
          <w:szCs w:val="32"/>
          <w:highlight w:val="yellow"/>
          <w:u w:val="none"/>
        </w:rPr>
        <w:t>黄磷（罐装）铁路到达接卸物流项目</w:t>
      </w:r>
      <w:r>
        <w:rPr>
          <w:rFonts w:hint="eastAsia" w:ascii="方正仿宋简体" w:hAnsi="方正仿宋简体" w:eastAsia="方正仿宋简体" w:cs="方正仿宋简体"/>
          <w:b/>
          <w:bCs/>
          <w:color w:val="FF0000"/>
          <w:kern w:val="1"/>
          <w:sz w:val="32"/>
          <w:szCs w:val="32"/>
          <w:highlight w:val="yellow"/>
          <w:lang w:val="en-US" w:eastAsia="zh-CN" w:bidi="ar-SA"/>
        </w:rPr>
        <w:t>汽车衡技术协议</w:t>
      </w:r>
      <w:r>
        <w:rPr>
          <w:rFonts w:hint="eastAsia" w:ascii="方正仿宋简体" w:hAnsi="方正仿宋简体" w:eastAsia="方正仿宋简体" w:cs="方正仿宋简体"/>
          <w:b/>
          <w:bCs/>
          <w:kern w:val="1"/>
          <w:sz w:val="32"/>
          <w:szCs w:val="32"/>
          <w:highlight w:val="yellow"/>
          <w:lang w:val="en-US" w:eastAsia="zh-CN" w:bidi="ar-SA"/>
        </w:rPr>
        <w:t>中相关技术要求</w:t>
      </w:r>
      <w:r>
        <w:rPr>
          <w:rFonts w:hint="eastAsia" w:ascii="方正仿宋简体" w:hAnsi="方正仿宋简体" w:eastAsia="方正仿宋简体" w:cs="方正仿宋简体"/>
          <w:b w:val="0"/>
          <w:bCs w:val="0"/>
          <w:kern w:val="1"/>
          <w:sz w:val="32"/>
          <w:szCs w:val="32"/>
          <w:highlight w:val="yellow"/>
          <w:lang w:val="en-US" w:eastAsia="zh-CN" w:bidi="ar-SA"/>
        </w:rPr>
        <w:t>且</w:t>
      </w:r>
      <w:r>
        <w:rPr>
          <w:rFonts w:hint="eastAsia" w:ascii="方正仿宋简体" w:hAnsi="方正仿宋简体" w:eastAsia="方正仿宋简体" w:cs="方正仿宋简体"/>
          <w:b/>
          <w:bCs/>
          <w:kern w:val="1"/>
          <w:sz w:val="32"/>
          <w:szCs w:val="32"/>
          <w:highlight w:val="yellow"/>
          <w:lang w:val="en-US" w:eastAsia="zh-CN"/>
        </w:rPr>
        <w:t>提供</w:t>
      </w:r>
      <w:r>
        <w:rPr>
          <w:rFonts w:hint="eastAsia" w:ascii="方正仿宋简体" w:hAnsi="方正仿宋简体" w:eastAsia="方正仿宋简体" w:cs="方正仿宋简体"/>
          <w:b/>
          <w:bCs/>
          <w:kern w:val="1"/>
          <w:sz w:val="32"/>
          <w:szCs w:val="32"/>
          <w:highlight w:val="yellow"/>
        </w:rPr>
        <w:t>质保期</w:t>
      </w:r>
      <w:r>
        <w:rPr>
          <w:rFonts w:hint="eastAsia" w:ascii="方正仿宋简体" w:hAnsi="方正仿宋简体" w:eastAsia="方正仿宋简体" w:cs="方正仿宋简体"/>
          <w:b/>
          <w:bCs/>
          <w:color w:val="FF0000"/>
          <w:kern w:val="1"/>
          <w:sz w:val="32"/>
          <w:szCs w:val="32"/>
          <w:highlight w:val="yellow"/>
          <w:lang w:val="en-US" w:eastAsia="zh-CN"/>
        </w:rPr>
        <w:t>2</w:t>
      </w:r>
      <w:r>
        <w:rPr>
          <w:rFonts w:hint="eastAsia" w:ascii="方正仿宋简体" w:hAnsi="方正仿宋简体" w:eastAsia="方正仿宋简体" w:cs="方正仿宋简体"/>
          <w:b/>
          <w:bCs/>
          <w:color w:val="FF0000"/>
          <w:kern w:val="1"/>
          <w:sz w:val="32"/>
          <w:szCs w:val="32"/>
          <w:highlight w:val="yellow"/>
        </w:rPr>
        <w:t>年</w:t>
      </w:r>
      <w:r>
        <w:rPr>
          <w:rFonts w:hint="eastAsia" w:ascii="方正仿宋简体" w:hAnsi="方正仿宋简体" w:eastAsia="方正仿宋简体" w:cs="方正仿宋简体"/>
          <w:b/>
          <w:bCs/>
          <w:kern w:val="1"/>
          <w:sz w:val="32"/>
          <w:szCs w:val="32"/>
          <w:highlight w:val="yellow"/>
          <w:lang w:val="en-US" w:eastAsia="zh-CN"/>
        </w:rPr>
        <w:t>书面承诺。</w:t>
      </w:r>
    </w:p>
    <w:p w14:paraId="12A70C1A">
      <w:pPr>
        <w:pStyle w:val="7"/>
        <w:ind w:firstLine="640" w:firstLineChars="200"/>
        <w:rPr>
          <w:rFonts w:hint="eastAsia" w:ascii="方正仿宋简体" w:hAnsi="方正仿宋简体" w:eastAsia="方正仿宋简体" w:cs="方正仿宋简体"/>
          <w:b/>
          <w:bCs/>
          <w:kern w:val="1"/>
          <w:sz w:val="32"/>
          <w:szCs w:val="32"/>
          <w:highlight w:val="yellow"/>
        </w:rPr>
      </w:pPr>
      <w:r>
        <w:rPr>
          <w:rFonts w:hint="eastAsia" w:ascii="方正仿宋简体" w:hAnsi="方正仿宋简体" w:eastAsia="方正仿宋简体" w:cs="方正仿宋简体"/>
          <w:kern w:val="1"/>
          <w:sz w:val="32"/>
          <w:szCs w:val="32"/>
          <w:highlight w:val="none"/>
          <w:lang w:val="en-US" w:eastAsia="zh-CN" w:bidi="ar-SA"/>
        </w:rPr>
        <w:t>3.</w:t>
      </w:r>
      <w:r>
        <w:rPr>
          <w:rFonts w:hint="eastAsia" w:ascii="方正仿宋简体" w:hAnsi="方正仿宋简体" w:eastAsia="方正仿宋简体" w:cs="方正仿宋简体"/>
          <w:b/>
          <w:bCs/>
          <w:kern w:val="1"/>
          <w:sz w:val="32"/>
          <w:szCs w:val="32"/>
          <w:highlight w:val="yellow"/>
        </w:rPr>
        <w:t>图纸须经双方审核会签后，方可加工制造。</w:t>
      </w:r>
    </w:p>
    <w:p w14:paraId="736E477D">
      <w:pPr>
        <w:pStyle w:val="7"/>
        <w:ind w:firstLine="640" w:firstLineChars="200"/>
        <w:rPr>
          <w:rFonts w:hint="default"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highlight w:val="none"/>
          <w:lang w:val="en-US" w:eastAsia="zh-CN" w:bidi="ar-SA"/>
        </w:rPr>
        <w:t>4.</w:t>
      </w:r>
      <w:r>
        <w:rPr>
          <w:rFonts w:hint="eastAsia" w:ascii="方正仿宋简体" w:hAnsi="方正仿宋简体" w:eastAsia="方正仿宋简体" w:cs="方正仿宋简体"/>
          <w:b/>
          <w:bCs/>
          <w:kern w:val="1"/>
          <w:sz w:val="32"/>
          <w:szCs w:val="32"/>
          <w:highlight w:val="yellow"/>
        </w:rPr>
        <w:t>中标方交货时须附质量证明文件</w:t>
      </w:r>
      <w:r>
        <w:rPr>
          <w:rFonts w:hint="eastAsia" w:ascii="方正仿宋简体" w:hAnsi="方正仿宋简体" w:eastAsia="方正仿宋简体" w:cs="方正仿宋简体"/>
          <w:b/>
          <w:bCs/>
          <w:kern w:val="1"/>
          <w:sz w:val="32"/>
          <w:szCs w:val="32"/>
          <w:highlight w:val="yellow"/>
          <w:lang w:val="en-US" w:eastAsia="zh-CN"/>
        </w:rPr>
        <w:t>。</w:t>
      </w:r>
    </w:p>
    <w:p w14:paraId="519A2FB4">
      <w:pPr>
        <w:pStyle w:val="12"/>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
          <w:bCs/>
          <w:color w:val="auto"/>
          <w:kern w:val="1"/>
          <w:sz w:val="32"/>
          <w:szCs w:val="32"/>
          <w:highlight w:val="none"/>
        </w:rPr>
      </w:pPr>
      <w:r>
        <w:rPr>
          <w:rFonts w:hint="eastAsia" w:ascii="方正仿宋简体" w:hAnsi="方正仿宋简体" w:eastAsia="方正仿宋简体" w:cs="方正仿宋简体"/>
          <w:b w:val="0"/>
          <w:bCs w:val="0"/>
          <w:color w:val="auto"/>
          <w:kern w:val="2"/>
          <w:sz w:val="32"/>
          <w:szCs w:val="32"/>
          <w:highlight w:val="none"/>
          <w:lang w:val="en-US" w:eastAsia="zh-CN"/>
        </w:rPr>
        <w:t>5.</w:t>
      </w:r>
      <w:r>
        <w:rPr>
          <w:rFonts w:ascii="方正仿宋简体" w:hAnsi="方正仿宋简体" w:eastAsia="方正仿宋简体" w:cs="方正仿宋简体"/>
          <w:b/>
          <w:bCs/>
          <w:color w:val="auto"/>
          <w:kern w:val="2"/>
          <w:sz w:val="32"/>
          <w:szCs w:val="32"/>
          <w:highlight w:val="yellow"/>
        </w:rPr>
        <w:t>施工涉及到</w:t>
      </w:r>
      <w:r>
        <w:rPr>
          <w:rFonts w:hint="eastAsia" w:ascii="方正仿宋简体" w:hAnsi="方正仿宋简体" w:eastAsia="方正仿宋简体" w:cs="方正仿宋简体"/>
          <w:b/>
          <w:bCs/>
          <w:color w:val="auto"/>
          <w:kern w:val="2"/>
          <w:sz w:val="32"/>
          <w:szCs w:val="32"/>
          <w:highlight w:val="yellow"/>
          <w:lang w:eastAsia="zh-CN"/>
        </w:rPr>
        <w:t>吊装作业、动火作业等特殊作业</w:t>
      </w:r>
      <w:r>
        <w:rPr>
          <w:rFonts w:ascii="方正仿宋简体" w:hAnsi="方正仿宋简体" w:eastAsia="方正仿宋简体" w:cs="方正仿宋简体"/>
          <w:b/>
          <w:bCs/>
          <w:color w:val="auto"/>
          <w:kern w:val="2"/>
          <w:sz w:val="32"/>
          <w:szCs w:val="32"/>
          <w:highlight w:val="yellow"/>
        </w:rPr>
        <w:t>，须审批危险作业票证，希望投标单位认真计算，合理报价</w:t>
      </w:r>
      <w:r>
        <w:rPr>
          <w:rFonts w:ascii="方正仿宋简体" w:hAnsi="方正仿宋简体" w:eastAsia="方正仿宋简体" w:cs="方正仿宋简体"/>
          <w:b/>
          <w:bCs/>
          <w:color w:val="auto"/>
          <w:kern w:val="2"/>
          <w:sz w:val="32"/>
          <w:szCs w:val="32"/>
          <w:highlight w:val="none"/>
        </w:rPr>
        <w:t>。</w:t>
      </w:r>
    </w:p>
    <w:p w14:paraId="0D4953B0">
      <w:pPr>
        <w:pStyle w:val="12"/>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b/>
          <w:bCs/>
          <w:color w:val="auto"/>
          <w:kern w:val="1"/>
          <w:sz w:val="32"/>
          <w:szCs w:val="32"/>
          <w:highlight w:val="none"/>
          <w:lang w:val="en-US" w:eastAsia="zh-CN"/>
        </w:rPr>
      </w:pPr>
      <w:r>
        <w:rPr>
          <w:rFonts w:hint="eastAsia" w:ascii="方正仿宋简体" w:hAnsi="方正仿宋简体" w:eastAsia="方正仿宋简体" w:cs="方正仿宋简体"/>
          <w:b w:val="0"/>
          <w:bCs w:val="0"/>
          <w:color w:val="auto"/>
          <w:kern w:val="1"/>
          <w:sz w:val="32"/>
          <w:szCs w:val="32"/>
          <w:highlight w:val="none"/>
          <w:lang w:val="en-US" w:eastAsia="zh-CN"/>
        </w:rPr>
        <w:t>6.</w:t>
      </w:r>
      <w:r>
        <w:rPr>
          <w:rFonts w:hint="eastAsia" w:ascii="方正仿宋简体" w:hAnsi="方正仿宋简体" w:eastAsia="方正仿宋简体" w:cs="方正仿宋简体"/>
          <w:b/>
          <w:bCs/>
          <w:color w:val="auto"/>
          <w:sz w:val="32"/>
          <w:szCs w:val="32"/>
          <w:highlight w:val="yellow"/>
        </w:rPr>
        <w:t>机械辅助设施</w:t>
      </w:r>
      <w:r>
        <w:rPr>
          <w:rFonts w:hint="eastAsia" w:ascii="方正仿宋简体" w:hAnsi="方正仿宋简体" w:eastAsia="方正仿宋简体" w:cs="方正仿宋简体"/>
          <w:b/>
          <w:bCs/>
          <w:color w:val="auto"/>
          <w:sz w:val="32"/>
          <w:szCs w:val="32"/>
          <w:highlight w:val="yellow"/>
          <w:lang w:eastAsia="zh-CN"/>
        </w:rPr>
        <w:t>，如吊车，脚手架等</w:t>
      </w:r>
      <w:r>
        <w:rPr>
          <w:rFonts w:hint="eastAsia" w:ascii="方正仿宋简体" w:hAnsi="方正仿宋简体" w:eastAsia="方正仿宋简体" w:cs="方正仿宋简体"/>
          <w:b/>
          <w:bCs/>
          <w:color w:val="auto"/>
          <w:sz w:val="32"/>
          <w:szCs w:val="32"/>
          <w:highlight w:val="yellow"/>
        </w:rPr>
        <w:t>须在符合安全规范</w:t>
      </w:r>
      <w:r>
        <w:rPr>
          <w:rFonts w:hint="eastAsia" w:ascii="方正仿宋简体" w:hAnsi="方正仿宋简体" w:eastAsia="方正仿宋简体" w:cs="方正仿宋简体"/>
          <w:b/>
          <w:bCs/>
          <w:color w:val="auto"/>
          <w:sz w:val="32"/>
          <w:szCs w:val="32"/>
          <w:highlight w:val="yellow"/>
          <w:lang w:eastAsia="zh-CN"/>
        </w:rPr>
        <w:t>及</w:t>
      </w:r>
      <w:r>
        <w:rPr>
          <w:rFonts w:hint="eastAsia" w:ascii="方正仿宋简体" w:hAnsi="方正仿宋简体" w:eastAsia="方正仿宋简体" w:cs="方正仿宋简体"/>
          <w:b/>
          <w:bCs/>
          <w:color w:val="auto"/>
          <w:sz w:val="32"/>
          <w:szCs w:val="32"/>
          <w:highlight w:val="yellow"/>
        </w:rPr>
        <w:t>安全性能的前提下由中标方自行解决，其它在施工中任何可能发生的费用，如赶工加班费、设备材料保管费、短途运输搬运费、施工垃圾清理费、围挡搭设费等都应包含在投标价格中</w:t>
      </w:r>
      <w:r>
        <w:rPr>
          <w:rFonts w:hint="eastAsia" w:ascii="方正仿宋简体" w:hAnsi="方正仿宋简体" w:eastAsia="方正仿宋简体" w:cs="方正仿宋简体"/>
          <w:b/>
          <w:bCs/>
          <w:color w:val="auto"/>
          <w:sz w:val="32"/>
          <w:szCs w:val="32"/>
          <w:highlight w:val="none"/>
        </w:rPr>
        <w:t>。</w:t>
      </w:r>
    </w:p>
    <w:p w14:paraId="4F815497">
      <w:pPr>
        <w:adjustRightInd w:val="0"/>
        <w:snapToGrid w:val="0"/>
        <w:spacing w:line="600" w:lineRule="exact"/>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bCs/>
          <w:kern w:val="1"/>
          <w:sz w:val="32"/>
          <w:szCs w:val="32"/>
          <w:lang w:val="en-US" w:eastAsia="zh-CN" w:bidi="ar-SA"/>
        </w:rPr>
        <w:t xml:space="preserve"> 三、投标人资质与要求</w:t>
      </w:r>
      <w:r>
        <w:rPr>
          <w:rFonts w:hint="eastAsia" w:ascii="方正仿宋简体" w:hAnsi="方正仿宋简体" w:eastAsia="方正仿宋简体" w:cs="方正仿宋简体"/>
          <w:b w:val="0"/>
          <w:bCs w:val="0"/>
          <w:kern w:val="1"/>
          <w:sz w:val="32"/>
          <w:szCs w:val="32"/>
          <w:lang w:val="en-US" w:eastAsia="zh-CN" w:bidi="ar-SA"/>
        </w:rPr>
        <w:t>：</w:t>
      </w:r>
    </w:p>
    <w:p w14:paraId="69C80CFA">
      <w:pPr>
        <w:spacing w:line="360" w:lineRule="auto"/>
        <w:ind w:firstLine="640" w:firstLineChars="200"/>
        <w:jc w:val="left"/>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（一）投标人必须具备中华人民共和国境内生产或经营应具备的合法资质。</w:t>
      </w:r>
    </w:p>
    <w:p w14:paraId="7BD739E9">
      <w:pPr>
        <w:adjustRightInd w:val="0"/>
        <w:snapToGrid w:val="0"/>
        <w:spacing w:line="360" w:lineRule="auto"/>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投标人为生产厂家，报价时提供如下有效资质文件：《营业执照》、《税务登记证》、《组织机构代码证》（或三证合一）；质量体系认证证书（ISO9000体系）；环境管理体系认证、GB/18001-2007；职业健康安全管理体系认证等证明资料。如有其它材料可一并提供，如相关管理体系证书，企业获得的荣誉（高新企业、质量信用企业等）。</w:t>
      </w:r>
    </w:p>
    <w:p w14:paraId="5923802B">
      <w:pPr>
        <w:adjustRightInd w:val="0"/>
        <w:snapToGrid w:val="0"/>
        <w:spacing w:line="360" w:lineRule="auto"/>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投标人为经销商，必须具有合法经销资质，投标时提供《营业执照》、《税务登记证》、《组织机构代码证》（或三证合一）。</w:t>
      </w:r>
    </w:p>
    <w:p w14:paraId="1DFC4110">
      <w:pPr>
        <w:adjustRightInd w:val="0"/>
        <w:snapToGrid w:val="0"/>
        <w:spacing w:line="360" w:lineRule="auto"/>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（二）不接受被列入失信被执行人、重大违法案件当事人投标；</w:t>
      </w:r>
    </w:p>
    <w:p w14:paraId="3F624F6A">
      <w:pPr>
        <w:pStyle w:val="7"/>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（三）</w:t>
      </w:r>
      <w:r>
        <w:rPr>
          <w:rFonts w:hint="eastAsia" w:ascii="方正仿宋简体" w:hAnsi="方正仿宋简体" w:eastAsia="方正仿宋简体" w:cs="方正仿宋简体"/>
          <w:b/>
          <w:bCs/>
          <w:kern w:val="1"/>
          <w:sz w:val="32"/>
          <w:szCs w:val="32"/>
          <w:lang w:val="en-US" w:eastAsia="zh-CN" w:bidi="ar-SA"/>
        </w:rPr>
        <w:t>本次招标内容需进场安装及检维修施工，确定中标后，在签订合同前，中标人需提供以下材料</w:t>
      </w:r>
      <w:r>
        <w:rPr>
          <w:rFonts w:hint="eastAsia" w:ascii="方正仿宋简体" w:hAnsi="方正仿宋简体" w:eastAsia="方正仿宋简体" w:cs="方正仿宋简体"/>
          <w:b w:val="0"/>
          <w:bCs w:val="0"/>
          <w:kern w:val="1"/>
          <w:sz w:val="32"/>
          <w:szCs w:val="32"/>
          <w:lang w:val="en-US" w:eastAsia="zh-CN" w:bidi="ar-SA"/>
        </w:rPr>
        <w:t>：</w:t>
      </w:r>
    </w:p>
    <w:p w14:paraId="5DA7CC42">
      <w:pPr>
        <w:pStyle w:val="7"/>
        <w:ind w:firstLine="640" w:firstLineChars="200"/>
        <w:rPr>
          <w:rFonts w:hint="eastAsia" w:ascii="方正仿宋简体" w:hAnsi="方正仿宋简体" w:eastAsia="方正仿宋简体" w:cs="方正仿宋简体"/>
          <w:b w:val="0"/>
          <w:bCs w:val="0"/>
          <w:kern w:val="1"/>
          <w:sz w:val="32"/>
          <w:szCs w:val="32"/>
          <w:lang w:val="zh-CN" w:eastAsia="zh-CN" w:bidi="ar-SA"/>
        </w:rPr>
      </w:pPr>
      <w:r>
        <w:rPr>
          <w:rFonts w:hint="eastAsia" w:ascii="方正仿宋简体" w:hAnsi="方正仿宋简体" w:eastAsia="方正仿宋简体" w:cs="方正仿宋简体"/>
          <w:b w:val="0"/>
          <w:bCs w:val="0"/>
          <w:kern w:val="1"/>
          <w:sz w:val="32"/>
          <w:szCs w:val="32"/>
          <w:lang w:val="en-US" w:eastAsia="zh-CN" w:bidi="ar-SA"/>
        </w:rPr>
        <w:t>1.</w:t>
      </w:r>
      <w:r>
        <w:rPr>
          <w:rFonts w:hint="eastAsia" w:ascii="方正仿宋简体" w:hAnsi="方正仿宋简体" w:eastAsia="方正仿宋简体" w:cs="方正仿宋简体"/>
          <w:b w:val="0"/>
          <w:bCs w:val="0"/>
          <w:kern w:val="1"/>
          <w:sz w:val="32"/>
          <w:szCs w:val="32"/>
          <w:lang w:val="zh-CN" w:eastAsia="zh-CN" w:bidi="ar-SA"/>
        </w:rPr>
        <w:t>人员保险证明（工伤保险缴纳证明或人身意外伤害保险或雇主责任险缴纳证明等）。</w:t>
      </w:r>
    </w:p>
    <w:p w14:paraId="64845479">
      <w:pPr>
        <w:pStyle w:val="7"/>
        <w:ind w:firstLine="640" w:firstLineChars="200"/>
        <w:rPr>
          <w:rFonts w:hint="eastAsia" w:ascii="方正仿宋简体" w:hAnsi="方正仿宋简体" w:eastAsia="方正仿宋简体" w:cs="方正仿宋简体"/>
          <w:b w:val="0"/>
          <w:bCs w:val="0"/>
          <w:kern w:val="1"/>
          <w:sz w:val="32"/>
          <w:szCs w:val="32"/>
          <w:lang w:val="zh-CN" w:eastAsia="zh-CN" w:bidi="ar-SA"/>
        </w:rPr>
      </w:pPr>
      <w:r>
        <w:rPr>
          <w:rFonts w:hint="eastAsia" w:ascii="方正仿宋简体" w:hAnsi="方正仿宋简体" w:eastAsia="方正仿宋简体" w:cs="方正仿宋简体"/>
          <w:b w:val="0"/>
          <w:bCs w:val="0"/>
          <w:kern w:val="1"/>
          <w:sz w:val="32"/>
          <w:szCs w:val="32"/>
          <w:lang w:val="en-US" w:eastAsia="zh-CN" w:bidi="ar-SA"/>
        </w:rPr>
        <w:t>2.</w:t>
      </w:r>
      <w:r>
        <w:rPr>
          <w:rFonts w:hint="eastAsia" w:ascii="方正仿宋简体" w:hAnsi="方正仿宋简体" w:eastAsia="方正仿宋简体" w:cs="方正仿宋简体"/>
          <w:b w:val="0"/>
          <w:bCs w:val="0"/>
          <w:kern w:val="1"/>
          <w:sz w:val="32"/>
          <w:szCs w:val="32"/>
          <w:lang w:val="zh-CN" w:eastAsia="zh-CN" w:bidi="ar-SA"/>
        </w:rPr>
        <w:t>特种作业人员提供资质证明（电工证、焊工证、吊装证等）。</w:t>
      </w:r>
    </w:p>
    <w:p w14:paraId="4E430DE2">
      <w:pPr>
        <w:pStyle w:val="7"/>
        <w:ind w:firstLine="640" w:firstLineChars="200"/>
        <w:rPr>
          <w:rFonts w:hint="eastAsia" w:ascii="方正仿宋简体" w:hAnsi="方正仿宋简体" w:eastAsia="方正仿宋简体" w:cs="方正仿宋简体"/>
          <w:b w:val="0"/>
          <w:bCs w:val="0"/>
          <w:kern w:val="1"/>
          <w:sz w:val="32"/>
          <w:szCs w:val="32"/>
          <w:lang w:val="zh-CN" w:eastAsia="zh-CN" w:bidi="ar-SA"/>
        </w:rPr>
      </w:pPr>
      <w:r>
        <w:rPr>
          <w:rFonts w:hint="eastAsia" w:ascii="方正仿宋简体" w:hAnsi="方正仿宋简体" w:eastAsia="方正仿宋简体" w:cs="方正仿宋简体"/>
          <w:b w:val="0"/>
          <w:bCs w:val="0"/>
          <w:kern w:val="1"/>
          <w:sz w:val="32"/>
          <w:szCs w:val="32"/>
          <w:lang w:val="en-US" w:eastAsia="zh-CN" w:bidi="ar-SA"/>
        </w:rPr>
        <w:t>3.</w:t>
      </w:r>
      <w:r>
        <w:rPr>
          <w:rFonts w:hint="eastAsia" w:ascii="方正仿宋简体" w:hAnsi="方正仿宋简体" w:eastAsia="方正仿宋简体" w:cs="方正仿宋简体"/>
          <w:b w:val="0"/>
          <w:bCs w:val="0"/>
          <w:kern w:val="1"/>
          <w:sz w:val="32"/>
          <w:szCs w:val="32"/>
          <w:lang w:val="zh-CN" w:eastAsia="zh-CN" w:bidi="ar-SA"/>
        </w:rPr>
        <w:t>符合安全标准的设备、设施。</w:t>
      </w:r>
    </w:p>
    <w:p w14:paraId="0D04D938">
      <w:pPr>
        <w:pStyle w:val="7"/>
        <w:ind w:firstLine="640" w:firstLineChars="200"/>
        <w:rPr>
          <w:rFonts w:hint="eastAsia" w:ascii="方正仿宋简体" w:hAnsi="方正仿宋简体" w:eastAsia="方正仿宋简体" w:cs="方正仿宋简体"/>
          <w:b w:val="0"/>
          <w:bCs w:val="0"/>
          <w:kern w:val="1"/>
          <w:sz w:val="32"/>
          <w:szCs w:val="32"/>
          <w:lang w:val="zh-CN" w:eastAsia="zh-CN" w:bidi="ar-SA"/>
        </w:rPr>
      </w:pPr>
      <w:r>
        <w:rPr>
          <w:rFonts w:hint="eastAsia" w:ascii="方正仿宋简体" w:hAnsi="方正仿宋简体" w:eastAsia="方正仿宋简体" w:cs="方正仿宋简体"/>
          <w:b w:val="0"/>
          <w:bCs w:val="0"/>
          <w:kern w:val="1"/>
          <w:sz w:val="32"/>
          <w:szCs w:val="32"/>
          <w:lang w:val="en-US" w:eastAsia="zh-CN" w:bidi="ar-SA"/>
        </w:rPr>
        <w:t>4.</w:t>
      </w:r>
      <w:r>
        <w:rPr>
          <w:rFonts w:hint="eastAsia" w:ascii="方正仿宋简体" w:hAnsi="方正仿宋简体" w:eastAsia="方正仿宋简体" w:cs="方正仿宋简体"/>
          <w:b w:val="0"/>
          <w:bCs w:val="0"/>
          <w:kern w:val="1"/>
          <w:sz w:val="32"/>
          <w:szCs w:val="32"/>
          <w:lang w:val="zh-CN" w:eastAsia="zh-CN" w:bidi="ar-SA"/>
        </w:rPr>
        <w:t>专业安全管理人员资格证书。</w:t>
      </w:r>
    </w:p>
    <w:p w14:paraId="6E550686">
      <w:pPr>
        <w:pStyle w:val="7"/>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5.施工人员年龄原则上要求在18至60周岁。</w:t>
      </w:r>
    </w:p>
    <w:p w14:paraId="250A060D">
      <w:pPr>
        <w:adjustRightInd w:val="0"/>
        <w:snapToGrid w:val="0"/>
        <w:spacing w:line="360" w:lineRule="auto"/>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6.入厂前需提交近1个月内的体检报告，存在重大疾病的不得在公司作业，存在职业禁忌的，不得从事与职业禁忌相关工作。</w:t>
      </w:r>
    </w:p>
    <w:p w14:paraId="66C4B220">
      <w:pPr>
        <w:adjustRightInd w:val="0"/>
        <w:snapToGrid w:val="0"/>
        <w:spacing w:line="360" w:lineRule="auto"/>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（四）投标人实缴资金应不低于人民币</w:t>
      </w:r>
      <w:r>
        <w:rPr>
          <w:rFonts w:hint="eastAsia" w:ascii="方正仿宋简体" w:hAnsi="方正仿宋简体" w:eastAsia="方正仿宋简体" w:cs="方正仿宋简体"/>
          <w:b w:val="0"/>
          <w:bCs w:val="0"/>
          <w:kern w:val="1"/>
          <w:sz w:val="32"/>
          <w:szCs w:val="32"/>
          <w:u w:val="single"/>
          <w:lang w:val="en-US" w:eastAsia="zh-CN" w:bidi="ar-SA"/>
        </w:rPr>
        <w:t xml:space="preserve"> / </w:t>
      </w:r>
      <w:r>
        <w:rPr>
          <w:rFonts w:hint="eastAsia" w:ascii="方正仿宋简体" w:hAnsi="方正仿宋简体" w:eastAsia="方正仿宋简体" w:cs="方正仿宋简体"/>
          <w:b w:val="0"/>
          <w:bCs w:val="0"/>
          <w:kern w:val="1"/>
          <w:sz w:val="32"/>
          <w:szCs w:val="32"/>
          <w:lang w:val="en-US" w:eastAsia="zh-CN" w:bidi="ar-SA"/>
        </w:rPr>
        <w:t>万元；</w:t>
      </w:r>
    </w:p>
    <w:p w14:paraId="765D55E9">
      <w:pPr>
        <w:adjustRightInd w:val="0"/>
        <w:snapToGrid w:val="0"/>
        <w:spacing w:line="360" w:lineRule="auto"/>
        <w:ind w:firstLine="640" w:firstLineChars="200"/>
        <w:jc w:val="left"/>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（五）投标人应具备良好的售后服务能力，需具备本地化服务，如发现问题2小时内可到达现场进行服务和处理要有明确解决方案；</w:t>
      </w:r>
    </w:p>
    <w:p w14:paraId="427661C4">
      <w:pPr>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（六）需按照要求进行实地考察，在投标文件中需体现。文件详见附件1。</w:t>
      </w:r>
    </w:p>
    <w:p w14:paraId="694EA2D8">
      <w:pPr>
        <w:pStyle w:val="6"/>
        <w:spacing w:after="0" w:line="600" w:lineRule="exact"/>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（七）投标人所供产品引起的知识产权方面的纠纷，由投标人承担一切后果，招标人不承担任何责任；</w:t>
      </w:r>
    </w:p>
    <w:p w14:paraId="3565ED9D">
      <w:pPr>
        <w:pStyle w:val="6"/>
        <w:spacing w:after="0" w:line="600" w:lineRule="exact"/>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（八）请各投标单位按照投标文件格式要求填写，未提供或不满足要求的，经评标小组认定可作废标处理。</w:t>
      </w:r>
    </w:p>
    <w:p w14:paraId="375FB265">
      <w:pPr>
        <w:adjustRightInd w:val="0"/>
        <w:snapToGrid w:val="0"/>
        <w:spacing w:line="600" w:lineRule="exact"/>
        <w:ind w:firstLine="640" w:firstLineChars="200"/>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九）贸易商（经销商）投标时，须提供授权代理资质及验证方式，保证授权验证方式的真实性，承担相关法律责任。并提供授权方关于本标的物所需的相关生产及销售资质证书。如无代理资质请说明渠道来源，并将相关询价证明材料上传，便于招标人评标时作为依据。</w:t>
      </w:r>
    </w:p>
    <w:p w14:paraId="78A2C0F5">
      <w:pPr>
        <w:keepNext w:val="0"/>
        <w:keepLines w:val="0"/>
        <w:widowControl/>
        <w:suppressLineNumbers w:val="0"/>
        <w:ind w:firstLine="640" w:firstLineChars="200"/>
        <w:jc w:val="left"/>
        <w:rPr>
          <w:rFonts w:hint="eastAsia"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十</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Cs/>
          <w:sz w:val="32"/>
          <w:szCs w:val="32"/>
          <w:highlight w:val="yellow"/>
          <w:lang w:val="en-US" w:eastAsia="zh-CN"/>
        </w:rPr>
        <w:t>汽车衡</w:t>
      </w:r>
      <w:r>
        <w:rPr>
          <w:rFonts w:hint="eastAsia" w:ascii="方正仿宋简体" w:hAnsi="方正仿宋简体" w:eastAsia="方正仿宋简体" w:cs="方正仿宋简体"/>
          <w:bCs/>
          <w:sz w:val="32"/>
          <w:szCs w:val="32"/>
          <w:highlight w:val="yellow"/>
        </w:rPr>
        <w:t>生产厂家（品牌）要求为</w:t>
      </w:r>
      <w:r>
        <w:rPr>
          <w:rFonts w:hint="eastAsia" w:ascii="方正仿宋简体" w:hAnsi="方正仿宋简体" w:eastAsia="方正仿宋简体" w:cs="方正仿宋简体"/>
          <w:bCs/>
          <w:sz w:val="32"/>
          <w:szCs w:val="32"/>
          <w:highlight w:val="yellow"/>
          <w:lang w:eastAsia="zh-CN"/>
        </w:rPr>
        <w:t>：</w:t>
      </w:r>
      <w:r>
        <w:rPr>
          <w:rFonts w:hint="eastAsia" w:ascii="方正仿宋简体" w:hAnsi="方正仿宋简体" w:eastAsia="方正仿宋简体" w:cs="方正仿宋简体"/>
          <w:b/>
          <w:bCs w:val="0"/>
          <w:sz w:val="32"/>
          <w:szCs w:val="32"/>
          <w:highlight w:val="yellow"/>
        </w:rPr>
        <w:t>富林泰克</w:t>
      </w:r>
      <w:r>
        <w:rPr>
          <w:rFonts w:hint="eastAsia" w:ascii="方正仿宋简体" w:hAnsi="方正仿宋简体" w:eastAsia="方正仿宋简体" w:cs="方正仿宋简体"/>
          <w:bCs/>
          <w:sz w:val="32"/>
          <w:szCs w:val="32"/>
          <w:highlight w:val="yellow"/>
          <w:lang w:eastAsia="zh-CN"/>
        </w:rPr>
        <w:t>、</w:t>
      </w:r>
      <w:r>
        <w:rPr>
          <w:rFonts w:hint="eastAsia" w:ascii="方正仿宋简体" w:hAnsi="方正仿宋简体" w:eastAsia="方正仿宋简体" w:cs="方正仿宋简体"/>
          <w:b/>
          <w:bCs w:val="0"/>
          <w:sz w:val="32"/>
          <w:szCs w:val="32"/>
          <w:highlight w:val="yellow"/>
          <w:lang w:val="en-US" w:eastAsia="zh-CN"/>
        </w:rPr>
        <w:t>梅特勒托利多</w:t>
      </w:r>
      <w:r>
        <w:rPr>
          <w:rFonts w:hint="eastAsia" w:ascii="方正仿宋简体" w:hAnsi="方正仿宋简体" w:eastAsia="方正仿宋简体" w:cs="方正仿宋简体"/>
          <w:bCs/>
          <w:sz w:val="32"/>
          <w:szCs w:val="32"/>
          <w:highlight w:val="yellow"/>
          <w:lang w:val="en-US" w:eastAsia="zh-CN"/>
        </w:rPr>
        <w:t>、</w:t>
      </w:r>
      <w:r>
        <w:rPr>
          <w:rFonts w:hint="eastAsia" w:ascii="方正仿宋简体" w:hAnsi="方正仿宋简体" w:eastAsia="方正仿宋简体" w:cs="方正仿宋简体"/>
          <w:b/>
          <w:bCs w:val="0"/>
          <w:sz w:val="32"/>
          <w:szCs w:val="32"/>
          <w:highlight w:val="yellow"/>
        </w:rPr>
        <w:t>茵泰科</w:t>
      </w:r>
      <w:r>
        <w:rPr>
          <w:rFonts w:hint="eastAsia" w:ascii="方正仿宋简体" w:hAnsi="方正仿宋简体" w:eastAsia="方正仿宋简体" w:cs="方正仿宋简体"/>
          <w:bCs/>
          <w:sz w:val="32"/>
          <w:szCs w:val="32"/>
          <w:highlight w:val="yellow"/>
        </w:rPr>
        <w:t>。投标人必须注明所供产品的生产厂家（品牌），</w:t>
      </w:r>
      <w:r>
        <w:rPr>
          <w:rFonts w:hint="eastAsia" w:ascii="方正仿宋简体" w:hAnsi="方正仿宋简体" w:eastAsia="方正仿宋简体" w:cs="方正仿宋简体"/>
          <w:bCs/>
          <w:color w:val="FF0000"/>
          <w:sz w:val="32"/>
          <w:szCs w:val="32"/>
          <w:highlight w:val="yellow"/>
        </w:rPr>
        <w:t>未注明生</w:t>
      </w:r>
      <w:r>
        <w:rPr>
          <w:rFonts w:hint="eastAsia" w:ascii="方正仿宋简体" w:hAnsi="方正仿宋简体" w:eastAsia="方正仿宋简体" w:cs="方正仿宋简体"/>
          <w:color w:val="auto"/>
          <w:sz w:val="32"/>
          <w:szCs w:val="32"/>
          <w:highlight w:val="yellow"/>
        </w:rPr>
        <w:t>产厂家（品牌）</w:t>
      </w:r>
      <w:r>
        <w:rPr>
          <w:rFonts w:hint="eastAsia" w:ascii="方正仿宋简体" w:hAnsi="方正仿宋简体" w:eastAsia="方正仿宋简体" w:cs="方正仿宋简体"/>
          <w:color w:val="auto"/>
          <w:sz w:val="32"/>
          <w:szCs w:val="32"/>
          <w:highlight w:val="yellow"/>
          <w:lang w:val="en-US" w:eastAsia="zh-CN"/>
        </w:rPr>
        <w:t>评标小组可以</w:t>
      </w:r>
      <w:r>
        <w:rPr>
          <w:rFonts w:hint="eastAsia" w:ascii="方正仿宋简体" w:hAnsi="方正仿宋简体" w:eastAsia="方正仿宋简体" w:cs="方正仿宋简体"/>
          <w:color w:val="auto"/>
          <w:sz w:val="32"/>
          <w:szCs w:val="32"/>
          <w:highlight w:val="yellow"/>
        </w:rPr>
        <w:t>按</w:t>
      </w:r>
      <w:r>
        <w:rPr>
          <w:rFonts w:hint="eastAsia" w:ascii="方正仿宋简体" w:hAnsi="方正仿宋简体" w:eastAsia="方正仿宋简体" w:cs="方正仿宋简体"/>
          <w:color w:val="FF0000"/>
          <w:sz w:val="32"/>
          <w:szCs w:val="32"/>
          <w:highlight w:val="yellow"/>
        </w:rPr>
        <w:t>废标</w:t>
      </w:r>
      <w:r>
        <w:rPr>
          <w:rFonts w:hint="eastAsia" w:ascii="方正仿宋简体" w:hAnsi="方正仿宋简体" w:eastAsia="方正仿宋简体" w:cs="方正仿宋简体"/>
          <w:color w:val="auto"/>
          <w:sz w:val="32"/>
          <w:szCs w:val="32"/>
          <w:highlight w:val="yellow"/>
        </w:rPr>
        <w:t>处理</w:t>
      </w:r>
      <w:r>
        <w:rPr>
          <w:rFonts w:hint="eastAsia" w:ascii="方正仿宋简体" w:hAnsi="方正仿宋简体" w:eastAsia="方正仿宋简体" w:cs="方正仿宋简体"/>
          <w:sz w:val="32"/>
          <w:szCs w:val="32"/>
          <w:highlight w:val="none"/>
        </w:rPr>
        <w:t>。</w:t>
      </w:r>
    </w:p>
    <w:p w14:paraId="493A2C73">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23D41A1C">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52841924">
      <w:pPr>
        <w:adjustRightInd w:val="0"/>
        <w:snapToGrid w:val="0"/>
        <w:spacing w:line="600" w:lineRule="exact"/>
        <w:ind w:firstLine="640" w:firstLineChars="200"/>
        <w:jc w:val="left"/>
        <w:rPr>
          <w:rFonts w:hint="eastAsia"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
          <w:bCs/>
          <w:kern w:val="1"/>
          <w:sz w:val="32"/>
          <w:szCs w:val="32"/>
          <w:u w:val="single"/>
        </w:rPr>
        <w:t>合同签订生效后</w:t>
      </w:r>
      <w:r>
        <w:rPr>
          <w:rFonts w:ascii="方正仿宋简体" w:hAnsi="方正仿宋简体" w:eastAsia="方正仿宋简体" w:cs="方正仿宋简体"/>
          <w:b/>
          <w:bCs/>
          <w:kern w:val="1"/>
          <w:sz w:val="32"/>
          <w:szCs w:val="32"/>
          <w:u w:val="single"/>
        </w:rPr>
        <w:t>招标方</w:t>
      </w:r>
      <w:r>
        <w:rPr>
          <w:rFonts w:hint="eastAsia" w:ascii="方正仿宋简体" w:hAnsi="方正仿宋简体" w:eastAsia="方正仿宋简体" w:cs="方正仿宋简体"/>
          <w:b/>
          <w:bCs/>
          <w:kern w:val="1"/>
          <w:sz w:val="32"/>
          <w:szCs w:val="32"/>
          <w:u w:val="single"/>
        </w:rPr>
        <w:t>收到标的物验收合格并且收到</w:t>
      </w:r>
      <w:r>
        <w:rPr>
          <w:rFonts w:ascii="方正仿宋简体" w:hAnsi="方正仿宋简体" w:eastAsia="方正仿宋简体" w:cs="方正仿宋简体"/>
          <w:b/>
          <w:bCs/>
          <w:kern w:val="1"/>
          <w:sz w:val="32"/>
          <w:szCs w:val="32"/>
          <w:u w:val="single"/>
        </w:rPr>
        <w:t>中标方</w:t>
      </w:r>
      <w:r>
        <w:rPr>
          <w:rFonts w:hint="eastAsia" w:ascii="方正仿宋简体" w:hAnsi="方正仿宋简体" w:eastAsia="方正仿宋简体" w:cs="方正仿宋简体"/>
          <w:b/>
          <w:bCs/>
          <w:kern w:val="1"/>
          <w:sz w:val="32"/>
          <w:szCs w:val="32"/>
          <w:u w:val="single"/>
        </w:rPr>
        <w:t>开具的增值税发票后</w:t>
      </w:r>
      <w:r>
        <w:rPr>
          <w:rFonts w:hint="eastAsia" w:ascii="方正仿宋简体" w:hAnsi="方正仿宋简体" w:eastAsia="方正仿宋简体" w:cs="方正仿宋简体"/>
          <w:b/>
          <w:bCs/>
          <w:kern w:val="1"/>
          <w:sz w:val="32"/>
          <w:szCs w:val="32"/>
          <w:u w:val="single"/>
          <w:lang w:val="en-US" w:eastAsia="zh-CN"/>
        </w:rPr>
        <w:t>3</w:t>
      </w:r>
      <w:r>
        <w:rPr>
          <w:rFonts w:hint="eastAsia" w:ascii="方正仿宋简体" w:hAnsi="方正仿宋简体" w:eastAsia="方正仿宋简体" w:cs="方正仿宋简体"/>
          <w:b/>
          <w:bCs/>
          <w:kern w:val="1"/>
          <w:sz w:val="32"/>
          <w:szCs w:val="32"/>
          <w:u w:val="single"/>
        </w:rPr>
        <w:t>0日内</w:t>
      </w:r>
      <w:r>
        <w:rPr>
          <w:rFonts w:hint="eastAsia" w:ascii="方正仿宋简体" w:hAnsi="方正仿宋简体" w:eastAsia="方正仿宋简体" w:cs="方正仿宋简体"/>
          <w:b/>
          <w:bCs/>
          <w:kern w:val="1"/>
          <w:sz w:val="32"/>
          <w:szCs w:val="32"/>
          <w:u w:val="single"/>
          <w:lang w:val="en-US" w:eastAsia="zh-CN"/>
        </w:rPr>
        <w:t>以</w:t>
      </w:r>
      <w:r>
        <w:rPr>
          <w:rFonts w:hint="eastAsia" w:ascii="方正仿宋简体" w:hAnsi="方正仿宋简体" w:eastAsia="方正仿宋简体" w:cs="方正仿宋简体"/>
          <w:b/>
          <w:bCs/>
          <w:kern w:val="1"/>
          <w:sz w:val="32"/>
          <w:szCs w:val="32"/>
          <w:u w:val="single"/>
        </w:rPr>
        <w:t>银</w:t>
      </w:r>
      <w:r>
        <w:rPr>
          <w:rFonts w:hint="eastAsia" w:ascii="方正仿宋简体" w:hAnsi="方正仿宋简体" w:eastAsia="方正仿宋简体" w:cs="方正仿宋简体"/>
          <w:b/>
          <w:bCs/>
          <w:kern w:val="1"/>
          <w:sz w:val="32"/>
          <w:szCs w:val="32"/>
          <w:u w:val="single"/>
          <w:lang w:val="en-US" w:eastAsia="zh-CN"/>
        </w:rPr>
        <w:t>行承兑</w:t>
      </w:r>
      <w:r>
        <w:rPr>
          <w:rFonts w:hint="eastAsia" w:ascii="方正仿宋简体" w:hAnsi="方正仿宋简体" w:eastAsia="方正仿宋简体" w:cs="方正仿宋简体"/>
          <w:b/>
          <w:bCs/>
          <w:kern w:val="1"/>
          <w:sz w:val="32"/>
          <w:szCs w:val="32"/>
          <w:u w:val="single"/>
        </w:rPr>
        <w:t>方式付</w:t>
      </w:r>
      <w:r>
        <w:rPr>
          <w:rFonts w:hint="eastAsia" w:ascii="方正仿宋简体" w:hAnsi="方正仿宋简体" w:eastAsia="方正仿宋简体" w:cs="方正仿宋简体"/>
          <w:b/>
          <w:bCs/>
          <w:kern w:val="1"/>
          <w:sz w:val="32"/>
          <w:szCs w:val="32"/>
          <w:u w:val="single"/>
          <w:lang w:val="en-US" w:eastAsia="zh-CN"/>
        </w:rPr>
        <w:t>合同总金额90%； 10%</w:t>
      </w:r>
      <w:r>
        <w:rPr>
          <w:rFonts w:hint="eastAsia" w:ascii="方正仿宋简体" w:hAnsi="方正仿宋简体" w:eastAsia="方正仿宋简体" w:cs="方正仿宋简体"/>
          <w:b/>
          <w:bCs/>
          <w:kern w:val="1"/>
          <w:sz w:val="32"/>
          <w:szCs w:val="32"/>
          <w:u w:val="single"/>
        </w:rPr>
        <w:t>质保金，质保期为使用12个月或者货到18个月</w:t>
      </w:r>
      <w:r>
        <w:rPr>
          <w:rFonts w:hint="eastAsia" w:ascii="方正仿宋简体" w:hAnsi="方正仿宋简体" w:eastAsia="方正仿宋简体" w:cs="方正仿宋简体"/>
          <w:b/>
          <w:bCs/>
          <w:kern w:val="1"/>
          <w:sz w:val="32"/>
          <w:szCs w:val="32"/>
          <w:u w:val="single"/>
          <w:lang w:eastAsia="zh-CN"/>
        </w:rPr>
        <w:t>（</w:t>
      </w:r>
      <w:r>
        <w:rPr>
          <w:rFonts w:hint="eastAsia" w:ascii="方正仿宋简体" w:hAnsi="方正仿宋简体" w:eastAsia="方正仿宋简体" w:cs="方正仿宋简体"/>
          <w:b/>
          <w:bCs/>
          <w:kern w:val="1"/>
          <w:sz w:val="32"/>
          <w:szCs w:val="32"/>
          <w:u w:val="single"/>
        </w:rPr>
        <w:t>先到为准</w:t>
      </w:r>
      <w:r>
        <w:rPr>
          <w:rFonts w:hint="eastAsia" w:ascii="方正仿宋简体" w:hAnsi="方正仿宋简体" w:eastAsia="方正仿宋简体" w:cs="方正仿宋简体"/>
          <w:b/>
          <w:bCs/>
          <w:kern w:val="1"/>
          <w:sz w:val="32"/>
          <w:szCs w:val="32"/>
          <w:u w:val="single"/>
          <w:lang w:eastAsia="zh-CN"/>
        </w:rPr>
        <w:t>）</w:t>
      </w:r>
      <w:r>
        <w:rPr>
          <w:rFonts w:hint="eastAsia" w:ascii="方正仿宋简体" w:hAnsi="方正仿宋简体" w:eastAsia="方正仿宋简体" w:cs="方正仿宋简体"/>
          <w:b/>
          <w:bCs/>
          <w:kern w:val="1"/>
          <w:sz w:val="32"/>
          <w:szCs w:val="32"/>
          <w:u w:val="single"/>
        </w:rPr>
        <w:t>，以</w:t>
      </w:r>
      <w:r>
        <w:rPr>
          <w:rFonts w:hint="eastAsia" w:ascii="方正仿宋简体" w:hAnsi="方正仿宋简体" w:eastAsia="方正仿宋简体" w:cs="方正仿宋简体"/>
          <w:b/>
          <w:bCs/>
          <w:kern w:val="1"/>
          <w:sz w:val="32"/>
          <w:szCs w:val="32"/>
          <w:u w:val="single"/>
          <w:lang w:val="en-US" w:eastAsia="zh-CN"/>
        </w:rPr>
        <w:t>网银</w:t>
      </w:r>
      <w:r>
        <w:rPr>
          <w:rFonts w:hint="eastAsia" w:ascii="方正仿宋简体" w:hAnsi="方正仿宋简体" w:eastAsia="方正仿宋简体" w:cs="方正仿宋简体"/>
          <w:b/>
          <w:bCs/>
          <w:kern w:val="1"/>
          <w:sz w:val="32"/>
          <w:szCs w:val="32"/>
          <w:u w:val="single"/>
        </w:rPr>
        <w:t>方式付清</w:t>
      </w:r>
      <w:r>
        <w:rPr>
          <w:rFonts w:hint="eastAsia" w:ascii="方正仿宋简体" w:hAnsi="方正仿宋简体" w:eastAsia="方正仿宋简体" w:cs="方正仿宋简体"/>
          <w:kern w:val="1"/>
          <w:sz w:val="32"/>
          <w:szCs w:val="32"/>
          <w:u w:val="single"/>
        </w:rPr>
        <w:t>。</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如付款方式涉及到预付款，投标人必须在投标文件中提供开标前3个月内中国人民银行征信中心出具的企业信用报告并加盖企业公章。</w:t>
      </w:r>
    </w:p>
    <w:p w14:paraId="659648C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57723F3E">
      <w:pPr>
        <w:adjustRightInd w:val="0"/>
        <w:snapToGrid w:val="0"/>
        <w:spacing w:line="600" w:lineRule="exact"/>
        <w:ind w:firstLine="640" w:firstLineChars="200"/>
        <w:jc w:val="left"/>
        <w:rPr>
          <w:rFonts w:hint="eastAsia"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r>
        <w:rPr>
          <w:rFonts w:hint="eastAsia" w:ascii="方正仿宋简体" w:hAnsi="方正仿宋简体" w:eastAsia="方正仿宋简体" w:cs="方正仿宋简体"/>
          <w:bCs/>
          <w:kern w:val="0"/>
          <w:sz w:val="32"/>
          <w:szCs w:val="32"/>
        </w:rPr>
        <w:t>如需上传报价单需加盖报价章，同时上传招标文件中所规定的资质材料。</w:t>
      </w:r>
    </w:p>
    <w:p w14:paraId="74F0F415">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79461BA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采用线下投标的，投标文件请密封邮寄：</w:t>
      </w:r>
    </w:p>
    <w:p w14:paraId="195F87BF">
      <w:pPr>
        <w:pStyle w:val="2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02FB0D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96F10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7AAB86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2E43275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251EBE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凡对招标文件条款有疑义的，请在开标前按以下方式联系：</w:t>
      </w:r>
    </w:p>
    <w:p w14:paraId="67343C07">
      <w:pPr>
        <w:pStyle w:val="2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B535D02">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29CFBB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08D438C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1015221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p>
    <w:p w14:paraId="7834088F">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3228A83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48A1CB3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2E376C6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2CB827A">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608617B2">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3A740E18">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6692591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0A65315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24B2232B">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在能够满足招标人技术要求及施工期要求的投标人中选择总投标价最低的一家投标人作为中标候选人。开标中出现两家或多家单位价格一致且同时属于最低价时，优先考虑与我司长期合作的单位。</w:t>
      </w:r>
    </w:p>
    <w:p w14:paraId="2D1E1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2ACACE6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1AF914C9">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188790C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3.投标人应如实提供符合市场规律和自身成本的合理报价。如果投标人的报价与市场价格明显偏离并因此影响了招标活动的公正合理性，损害了招标人的正当利益，经招标人评标小组评定，可作废标处理。</w:t>
      </w:r>
    </w:p>
    <w:p w14:paraId="59AFBA26">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67CFD93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70E516F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6355281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否则由此产生的营运损失由中标人承担。</w:t>
      </w:r>
    </w:p>
    <w:p w14:paraId="0B7859A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因投标人违约给招标人造成的损失由投标人承担合同价款20%的违约金，违约金不足以弥补相应损失的，由投标人另行补足。</w:t>
      </w:r>
    </w:p>
    <w:p w14:paraId="227C2A1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承担违约责任不足以弥补投标人损失的，由投标人另行补足；若为阿里巴巴平台投标，同时招标人将向阿里巴巴进行投诉。</w:t>
      </w:r>
    </w:p>
    <w:p w14:paraId="3810AE3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E49B89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7CEDA86A">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外协作业人员需先进行安全教育培训并经考核合格，否则不得进入本公司工作场所。</w:t>
      </w:r>
    </w:p>
    <w:p w14:paraId="0476A4C7">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EC0F5AE">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14:paraId="12C3274F">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14:paraId="466E3B9B">
      <w:pPr>
        <w:adjustRightInd w:val="0"/>
        <w:snapToGrid w:val="0"/>
        <w:spacing w:line="600" w:lineRule="exact"/>
        <w:rPr>
          <w:rFonts w:hint="eastAsia" w:ascii="方正仿宋简体" w:hAnsi="方正仿宋简体" w:eastAsia="方正仿宋简体" w:cs="方正仿宋简体"/>
          <w:bCs/>
          <w:kern w:val="1"/>
          <w:sz w:val="32"/>
          <w:szCs w:val="32"/>
        </w:rPr>
      </w:pPr>
    </w:p>
    <w:p w14:paraId="04E0D988">
      <w:pPr>
        <w:pStyle w:val="7"/>
        <w:rPr>
          <w:rFonts w:hint="eastAsia"/>
        </w:rPr>
      </w:pPr>
    </w:p>
    <w:p w14:paraId="59A5DC59">
      <w:pPr>
        <w:pStyle w:val="7"/>
        <w:rPr>
          <w:rFonts w:hint="eastAsia"/>
        </w:rPr>
      </w:pPr>
    </w:p>
    <w:p w14:paraId="050F153F">
      <w:pPr>
        <w:pStyle w:val="7"/>
        <w:rPr>
          <w:rFonts w:hint="eastAsia"/>
        </w:rPr>
      </w:pPr>
    </w:p>
    <w:p w14:paraId="2F22A49B">
      <w:pPr>
        <w:pStyle w:val="7"/>
        <w:rPr>
          <w:rFonts w:hint="eastAsia"/>
        </w:rPr>
      </w:pPr>
    </w:p>
    <w:p w14:paraId="0389F6C1">
      <w:pPr>
        <w:pStyle w:val="7"/>
        <w:rPr>
          <w:rFonts w:hint="eastAsia"/>
        </w:rPr>
      </w:pPr>
    </w:p>
    <w:p w14:paraId="3C980041">
      <w:pPr>
        <w:pStyle w:val="7"/>
        <w:rPr>
          <w:rFonts w:hint="eastAsia"/>
        </w:rPr>
      </w:pPr>
    </w:p>
    <w:p w14:paraId="167E81AE">
      <w:pPr>
        <w:pStyle w:val="7"/>
        <w:rPr>
          <w:rFonts w:hint="eastAsia"/>
        </w:rPr>
      </w:pPr>
    </w:p>
    <w:p w14:paraId="43174CE4">
      <w:pPr>
        <w:pStyle w:val="7"/>
        <w:rPr>
          <w:rFonts w:hint="eastAsia"/>
        </w:rPr>
      </w:pPr>
    </w:p>
    <w:p w14:paraId="48F6379B">
      <w:pPr>
        <w:pStyle w:val="7"/>
        <w:rPr>
          <w:rFonts w:hint="eastAsia"/>
        </w:rPr>
      </w:pPr>
    </w:p>
    <w:p w14:paraId="163C7C48">
      <w:pPr>
        <w:pStyle w:val="7"/>
        <w:rPr>
          <w:rFonts w:hint="eastAsia"/>
        </w:rPr>
      </w:pPr>
    </w:p>
    <w:p w14:paraId="36FDE493">
      <w:pPr>
        <w:pStyle w:val="7"/>
        <w:rPr>
          <w:rFonts w:hint="eastAsia"/>
        </w:rPr>
      </w:pPr>
    </w:p>
    <w:p w14:paraId="082C5D38">
      <w:pPr>
        <w:pStyle w:val="7"/>
        <w:rPr>
          <w:rFonts w:hint="eastAsia"/>
        </w:rPr>
      </w:pPr>
    </w:p>
    <w:p w14:paraId="3C17E6C8">
      <w:pPr>
        <w:pStyle w:val="7"/>
        <w:rPr>
          <w:rFonts w:hint="eastAsia"/>
        </w:rPr>
      </w:pPr>
    </w:p>
    <w:p w14:paraId="33517E2C">
      <w:pPr>
        <w:pStyle w:val="7"/>
        <w:rPr>
          <w:rFonts w:hint="eastAsia"/>
        </w:rPr>
      </w:pPr>
    </w:p>
    <w:p w14:paraId="54251BF0">
      <w:pPr>
        <w:pStyle w:val="7"/>
        <w:rPr>
          <w:rFonts w:hint="eastAsia"/>
        </w:rPr>
      </w:pPr>
    </w:p>
    <w:p w14:paraId="03EBB72C">
      <w:pPr>
        <w:pStyle w:val="7"/>
        <w:rPr>
          <w:rFonts w:hint="eastAsia"/>
        </w:rPr>
      </w:pPr>
    </w:p>
    <w:p w14:paraId="4C819DC7">
      <w:pPr>
        <w:pStyle w:val="7"/>
        <w:rPr>
          <w:rFonts w:hint="eastAsia"/>
        </w:rPr>
      </w:pPr>
    </w:p>
    <w:p w14:paraId="5CE7D090">
      <w:pPr>
        <w:pStyle w:val="7"/>
        <w:rPr>
          <w:rFonts w:hint="eastAsia"/>
        </w:rPr>
      </w:pPr>
    </w:p>
    <w:p w14:paraId="67165D3A">
      <w:pPr>
        <w:pStyle w:val="7"/>
        <w:rPr>
          <w:rFonts w:hint="eastAsia"/>
        </w:rPr>
      </w:pPr>
    </w:p>
    <w:p w14:paraId="1559BEFE">
      <w:pPr>
        <w:pStyle w:val="7"/>
        <w:rPr>
          <w:rFonts w:hint="eastAsia"/>
        </w:rPr>
      </w:pPr>
    </w:p>
    <w:p w14:paraId="5354B481">
      <w:pPr>
        <w:pStyle w:val="7"/>
        <w:rPr>
          <w:rFonts w:hint="eastAsia"/>
        </w:rPr>
      </w:pPr>
    </w:p>
    <w:p w14:paraId="74C3A5EE">
      <w:pPr>
        <w:pStyle w:val="7"/>
        <w:rPr>
          <w:rFonts w:hint="eastAsia"/>
        </w:rPr>
      </w:pPr>
    </w:p>
    <w:p w14:paraId="53D3E580">
      <w:pPr>
        <w:pStyle w:val="7"/>
        <w:rPr>
          <w:rFonts w:hint="eastAsia"/>
        </w:rPr>
      </w:pPr>
    </w:p>
    <w:p w14:paraId="55DC60CA">
      <w:pPr>
        <w:pStyle w:val="7"/>
        <w:rPr>
          <w:rFonts w:hint="eastAsia"/>
        </w:rPr>
      </w:pPr>
    </w:p>
    <w:p w14:paraId="49A1F801">
      <w:pPr>
        <w:pStyle w:val="7"/>
        <w:rPr>
          <w:rFonts w:hint="eastAsia"/>
        </w:rPr>
      </w:pPr>
    </w:p>
    <w:p w14:paraId="31501C60">
      <w:pPr>
        <w:pStyle w:val="7"/>
        <w:rPr>
          <w:rFonts w:hint="eastAsia"/>
        </w:rPr>
      </w:pPr>
    </w:p>
    <w:p w14:paraId="39834ADF">
      <w:pPr>
        <w:pStyle w:val="7"/>
        <w:rPr>
          <w:rFonts w:hint="eastAsia"/>
        </w:rPr>
      </w:pPr>
    </w:p>
    <w:p w14:paraId="781BD704">
      <w:pPr>
        <w:pStyle w:val="7"/>
        <w:rPr>
          <w:rFonts w:hint="eastAsia"/>
        </w:rPr>
      </w:pPr>
    </w:p>
    <w:p w14:paraId="4F273723">
      <w:pPr>
        <w:pStyle w:val="7"/>
        <w:rPr>
          <w:rFonts w:hint="eastAsia"/>
        </w:rPr>
      </w:pPr>
    </w:p>
    <w:p w14:paraId="2594F806">
      <w:pPr>
        <w:pStyle w:val="7"/>
        <w:rPr>
          <w:rFonts w:hint="eastAsia"/>
        </w:rPr>
      </w:pPr>
    </w:p>
    <w:p w14:paraId="595C00A5">
      <w:pPr>
        <w:pStyle w:val="7"/>
        <w:rPr>
          <w:rFonts w:hint="eastAsia"/>
        </w:rPr>
      </w:pPr>
    </w:p>
    <w:p w14:paraId="6D42AC91">
      <w:pPr>
        <w:pStyle w:val="7"/>
        <w:rPr>
          <w:rFonts w:hint="eastAsia"/>
        </w:rPr>
      </w:pPr>
    </w:p>
    <w:p w14:paraId="4B16C383">
      <w:pPr>
        <w:pStyle w:val="2"/>
        <w:rPr>
          <w:rFonts w:hint="eastAsia" w:ascii="方正仿宋简体" w:hAnsi="方正仿宋简体" w:eastAsia="方正仿宋简体" w:cs="方正仿宋简体"/>
          <w:kern w:val="1"/>
          <w:sz w:val="32"/>
          <w:szCs w:val="32"/>
        </w:rPr>
      </w:pPr>
      <w:r>
        <w:rPr>
          <w:rFonts w:hint="eastAsia" w:ascii="方正小标宋简体" w:hAnsi="方正小标宋简体" w:eastAsia="方正小标宋简体" w:cs="方正小标宋简体"/>
          <w:szCs w:val="44"/>
        </w:rPr>
        <w:t>报价函</w:t>
      </w:r>
    </w:p>
    <w:p w14:paraId="1D4B5661">
      <w:pPr>
        <w:pStyle w:val="2"/>
        <w:jc w:val="both"/>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14:paraId="7C5C5CC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22445321">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76C9867D">
      <w:pPr>
        <w:spacing w:line="600" w:lineRule="exact"/>
        <w:ind w:firstLine="640" w:firstLineChars="200"/>
        <w:jc w:val="left"/>
        <w:rPr>
          <w:rFonts w:hint="eastAsia" w:ascii="方正小标宋简体" w:hAnsi="方正小标宋简体" w:eastAsia="方正小标宋简体" w:cs="方正小标宋简体"/>
          <w:sz w:val="44"/>
          <w:szCs w:val="44"/>
        </w:rPr>
      </w:pPr>
      <w:r>
        <w:rPr>
          <w:rFonts w:hint="eastAsia" w:ascii="方正仿宋简体" w:hAnsi="方正仿宋简体" w:eastAsia="方正仿宋简体" w:cs="方正仿宋简体"/>
          <w:sz w:val="32"/>
          <w:szCs w:val="32"/>
        </w:rPr>
        <w:t>二、报价格式</w:t>
      </w:r>
    </w:p>
    <w:tbl>
      <w:tblPr>
        <w:tblStyle w:val="15"/>
        <w:tblpPr w:leftFromText="180" w:rightFromText="180" w:vertAnchor="text" w:horzAnchor="page" w:tblpX="719" w:tblpY="576"/>
        <w:tblOverlap w:val="never"/>
        <w:tblW w:w="61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1096"/>
        <w:gridCol w:w="1861"/>
        <w:gridCol w:w="3238"/>
        <w:gridCol w:w="496"/>
        <w:gridCol w:w="496"/>
        <w:gridCol w:w="1022"/>
        <w:gridCol w:w="1038"/>
        <w:gridCol w:w="778"/>
      </w:tblGrid>
      <w:tr w14:paraId="6A1F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06" w:type="pct"/>
            <w:noWrap w:val="0"/>
            <w:vAlign w:val="center"/>
          </w:tcPr>
          <w:p w14:paraId="55A0384D">
            <w:pPr>
              <w:widowControl/>
              <w:jc w:val="center"/>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24" w:type="pct"/>
            <w:noWrap w:val="0"/>
            <w:vAlign w:val="center"/>
          </w:tcPr>
          <w:p w14:paraId="18CEE997">
            <w:pPr>
              <w:widowControl/>
              <w:jc w:val="center"/>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889" w:type="pct"/>
            <w:noWrap w:val="0"/>
            <w:vAlign w:val="center"/>
          </w:tcPr>
          <w:p w14:paraId="7D158EEE">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型号规格</w:t>
            </w:r>
          </w:p>
        </w:tc>
        <w:tc>
          <w:tcPr>
            <w:tcW w:w="1548" w:type="pct"/>
            <w:noWrap w:val="0"/>
            <w:vAlign w:val="center"/>
          </w:tcPr>
          <w:p w14:paraId="1A4C4177">
            <w:pPr>
              <w:widowControl/>
              <w:jc w:val="center"/>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具体要求</w:t>
            </w:r>
          </w:p>
        </w:tc>
        <w:tc>
          <w:tcPr>
            <w:tcW w:w="237" w:type="pct"/>
            <w:noWrap w:val="0"/>
            <w:vAlign w:val="center"/>
          </w:tcPr>
          <w:p w14:paraId="0B60D0E7">
            <w:pPr>
              <w:widowControl/>
              <w:jc w:val="center"/>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37" w:type="pct"/>
            <w:noWrap w:val="0"/>
            <w:vAlign w:val="center"/>
          </w:tcPr>
          <w:p w14:paraId="5A1C425E">
            <w:pPr>
              <w:widowControl/>
              <w:jc w:val="center"/>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88" w:type="pct"/>
            <w:noWrap w:val="0"/>
            <w:vAlign w:val="center"/>
          </w:tcPr>
          <w:p w14:paraId="6D7D12D7">
            <w:pPr>
              <w:widowControl/>
              <w:jc w:val="center"/>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6" w:type="pct"/>
            <w:noWrap w:val="0"/>
            <w:vAlign w:val="center"/>
          </w:tcPr>
          <w:p w14:paraId="230CE067">
            <w:pPr>
              <w:widowControl/>
              <w:jc w:val="center"/>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1" w:type="pct"/>
            <w:noWrap w:val="0"/>
            <w:vAlign w:val="center"/>
          </w:tcPr>
          <w:p w14:paraId="2EC4DB87">
            <w:pPr>
              <w:widowControl/>
              <w:jc w:val="center"/>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388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6" w:type="pct"/>
            <w:noWrap w:val="0"/>
            <w:vAlign w:val="center"/>
          </w:tcPr>
          <w:p w14:paraId="10E575DA">
            <w:pPr>
              <w:widowControl/>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524" w:type="pct"/>
            <w:noWrap w:val="0"/>
            <w:vAlign w:val="center"/>
          </w:tcPr>
          <w:p w14:paraId="5DDEF544">
            <w:pPr>
              <w:widowControl/>
              <w:jc w:val="left"/>
              <w:textAlignment w:val="center"/>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kern w:val="2"/>
                <w:sz w:val="21"/>
                <w:szCs w:val="21"/>
                <w:lang w:val="en-US" w:eastAsia="zh-CN" w:bidi="ar-SA"/>
              </w:rPr>
              <w:t>汽车衡</w:t>
            </w:r>
          </w:p>
        </w:tc>
        <w:tc>
          <w:tcPr>
            <w:tcW w:w="889" w:type="pct"/>
            <w:noWrap w:val="0"/>
            <w:vAlign w:val="center"/>
          </w:tcPr>
          <w:p w14:paraId="4365F8BC">
            <w:pPr>
              <w:widowControl/>
              <w:jc w:val="left"/>
              <w:textAlignment w:val="center"/>
              <w:rPr>
                <w:rFonts w:hint="default" w:ascii="方正仿宋简体" w:hAnsi="方正仿宋简体" w:eastAsia="方正仿宋简体" w:cs="方正仿宋简体"/>
                <w:sz w:val="18"/>
                <w:szCs w:val="18"/>
                <w:vertAlign w:val="baseline"/>
                <w:lang w:val="en-US" w:eastAsia="zh-CN"/>
              </w:rPr>
            </w:pPr>
            <w:r>
              <w:rPr>
                <w:rFonts w:hint="eastAsia" w:ascii="方正仿宋简体" w:hAnsi="方正仿宋简体" w:eastAsia="方正仿宋简体" w:cs="方正仿宋简体"/>
                <w:b/>
                <w:bCs/>
                <w:sz w:val="18"/>
                <w:szCs w:val="18"/>
                <w:lang w:val="en-US" w:eastAsia="zh-CN"/>
              </w:rPr>
              <w:t xml:space="preserve"> </w:t>
            </w:r>
            <w:r>
              <w:rPr>
                <w:rFonts w:hint="eastAsia" w:ascii="方正仿宋简体" w:hAnsi="方正仿宋简体" w:eastAsia="方正仿宋简体" w:cs="方正仿宋简体"/>
                <w:kern w:val="2"/>
                <w:sz w:val="21"/>
                <w:szCs w:val="21"/>
                <w:lang w:val="en-GB" w:eastAsia="zh-CN" w:bidi="ar-SA"/>
              </w:rPr>
              <w:t>80t</w:t>
            </w:r>
            <w:r>
              <w:rPr>
                <w:rFonts w:hint="eastAsia" w:ascii="方正仿宋简体" w:hAnsi="方正仿宋简体" w:eastAsia="方正仿宋简体" w:cs="方正仿宋简体"/>
                <w:kern w:val="2"/>
                <w:sz w:val="21"/>
                <w:szCs w:val="21"/>
                <w:lang w:val="en-US" w:eastAsia="zh-CN" w:bidi="ar-SA"/>
              </w:rPr>
              <w:t xml:space="preserve"> </w:t>
            </w:r>
            <w:r>
              <w:rPr>
                <w:rFonts w:hint="eastAsia" w:ascii="方正仿宋简体" w:hAnsi="方正仿宋简体" w:eastAsia="方正仿宋简体" w:cs="方正仿宋简体"/>
                <w:kern w:val="2"/>
                <w:sz w:val="21"/>
                <w:szCs w:val="21"/>
                <w:lang w:val="en-GB" w:eastAsia="zh-CN" w:bidi="ar-SA"/>
              </w:rPr>
              <w:t>3.4x18</w:t>
            </w:r>
            <w:r>
              <w:rPr>
                <w:rFonts w:hint="eastAsia" w:ascii="方正仿宋简体" w:hAnsi="方正仿宋简体" w:eastAsia="方正仿宋简体" w:cs="方正仿宋简体"/>
                <w:kern w:val="2"/>
                <w:sz w:val="21"/>
                <w:szCs w:val="21"/>
                <w:lang w:val="en-US" w:eastAsia="zh-CN" w:bidi="ar-SA"/>
              </w:rPr>
              <w:t xml:space="preserve">  </w:t>
            </w:r>
            <w:r>
              <w:rPr>
                <w:rFonts w:hint="eastAsia" w:ascii="方正仿宋简体" w:hAnsi="方正仿宋简体" w:eastAsia="方正仿宋简体" w:cs="方正仿宋简体"/>
                <w:kern w:val="2"/>
                <w:sz w:val="21"/>
                <w:szCs w:val="21"/>
                <w:lang w:val="en-GB" w:eastAsia="zh-CN" w:bidi="ar-SA"/>
              </w:rPr>
              <w:t>(</w:t>
            </w:r>
            <w:r>
              <w:rPr>
                <w:rFonts w:hint="eastAsia" w:ascii="方正仿宋简体" w:hAnsi="方正仿宋简体" w:eastAsia="方正仿宋简体" w:cs="方正仿宋简体"/>
                <w:kern w:val="2"/>
                <w:sz w:val="21"/>
                <w:szCs w:val="21"/>
                <w:lang w:val="en-US" w:eastAsia="zh-CN" w:bidi="ar-SA"/>
              </w:rPr>
              <w:t>3</w:t>
            </w:r>
            <w:r>
              <w:rPr>
                <w:rFonts w:hint="eastAsia" w:ascii="方正仿宋简体" w:hAnsi="方正仿宋简体" w:eastAsia="方正仿宋简体" w:cs="方正仿宋简体"/>
                <w:kern w:val="2"/>
                <w:sz w:val="21"/>
                <w:szCs w:val="21"/>
                <w:lang w:val="en-GB" w:eastAsia="zh-CN" w:bidi="ar-SA"/>
              </w:rPr>
              <w:t>节秤台</w:t>
            </w:r>
            <w:r>
              <w:rPr>
                <w:rFonts w:hint="eastAsia" w:ascii="方正仿宋简体" w:hAnsi="方正仿宋简体" w:eastAsia="方正仿宋简体" w:cs="方正仿宋简体"/>
                <w:kern w:val="2"/>
                <w:sz w:val="21"/>
                <w:szCs w:val="21"/>
                <w:lang w:val="en-US" w:eastAsia="zh-CN" w:bidi="ar-SA"/>
              </w:rPr>
              <w:t>6+6+6</w:t>
            </w:r>
            <w:r>
              <w:rPr>
                <w:rFonts w:hint="eastAsia" w:ascii="方正仿宋简体" w:hAnsi="方正仿宋简体" w:eastAsia="方正仿宋简体" w:cs="方正仿宋简体"/>
                <w:kern w:val="2"/>
                <w:sz w:val="21"/>
                <w:szCs w:val="21"/>
                <w:lang w:val="en-GB" w:eastAsia="zh-CN" w:bidi="ar-SA"/>
              </w:rPr>
              <w:t>)</w:t>
            </w:r>
          </w:p>
        </w:tc>
        <w:tc>
          <w:tcPr>
            <w:tcW w:w="1548" w:type="pct"/>
            <w:noWrap w:val="0"/>
            <w:vAlign w:val="center"/>
          </w:tcPr>
          <w:p w14:paraId="29F9FAE6">
            <w:pPr>
              <w:pStyle w:val="6"/>
              <w:jc w:val="left"/>
              <w:rPr>
                <w:rFonts w:hint="default" w:eastAsia="宋体"/>
                <w:sz w:val="18"/>
                <w:szCs w:val="18"/>
                <w:lang w:val="en-US" w:eastAsia="zh-CN"/>
              </w:rPr>
            </w:pPr>
            <w:r>
              <w:rPr>
                <w:rFonts w:hint="eastAsia" w:ascii="方正仿宋简体" w:hAnsi="方正仿宋简体" w:eastAsia="方正仿宋简体" w:cs="方正仿宋简体"/>
                <w:kern w:val="2"/>
                <w:sz w:val="21"/>
                <w:szCs w:val="21"/>
                <w:lang w:val="en-US" w:eastAsia="zh-CN" w:bidi="ar-SA"/>
              </w:rPr>
              <w:t>详见附件2:黄磷（罐装）铁路到达接卸物流项目汽车衡技术协议</w:t>
            </w:r>
          </w:p>
        </w:tc>
        <w:tc>
          <w:tcPr>
            <w:tcW w:w="237" w:type="pct"/>
            <w:noWrap w:val="0"/>
            <w:vAlign w:val="center"/>
          </w:tcPr>
          <w:p w14:paraId="65BBB7E9">
            <w:pPr>
              <w:widowControl/>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套</w:t>
            </w:r>
          </w:p>
        </w:tc>
        <w:tc>
          <w:tcPr>
            <w:tcW w:w="237" w:type="pct"/>
            <w:noWrap w:val="0"/>
            <w:vAlign w:val="center"/>
          </w:tcPr>
          <w:p w14:paraId="4A4C6B0B">
            <w:pPr>
              <w:widowControl/>
              <w:jc w:val="center"/>
              <w:textAlignment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488" w:type="pct"/>
            <w:noWrap w:val="0"/>
            <w:vAlign w:val="center"/>
          </w:tcPr>
          <w:p w14:paraId="35A3075C">
            <w:pPr>
              <w:widowControl/>
              <w:jc w:val="center"/>
              <w:textAlignment w:val="center"/>
              <w:rPr>
                <w:rFonts w:hint="eastAsia" w:ascii="方正仿宋简体" w:hAnsi="方正仿宋简体" w:eastAsia="方正仿宋简体" w:cs="方正仿宋简体"/>
                <w:sz w:val="18"/>
                <w:szCs w:val="18"/>
              </w:rPr>
            </w:pPr>
          </w:p>
        </w:tc>
        <w:tc>
          <w:tcPr>
            <w:tcW w:w="496" w:type="pct"/>
            <w:noWrap w:val="0"/>
            <w:vAlign w:val="center"/>
          </w:tcPr>
          <w:p w14:paraId="303FF5B0">
            <w:pPr>
              <w:widowControl/>
              <w:jc w:val="center"/>
              <w:textAlignment w:val="center"/>
              <w:rPr>
                <w:rFonts w:hint="eastAsia" w:ascii="方正仿宋简体" w:hAnsi="方正仿宋简体" w:eastAsia="方正仿宋简体" w:cs="方正仿宋简体"/>
                <w:sz w:val="18"/>
                <w:szCs w:val="18"/>
              </w:rPr>
            </w:pPr>
          </w:p>
        </w:tc>
        <w:tc>
          <w:tcPr>
            <w:tcW w:w="371" w:type="pct"/>
            <w:noWrap w:val="0"/>
            <w:vAlign w:val="center"/>
          </w:tcPr>
          <w:p w14:paraId="63E5984B">
            <w:pPr>
              <w:widowControl/>
              <w:jc w:val="center"/>
              <w:textAlignment w:val="center"/>
              <w:rPr>
                <w:rFonts w:hint="eastAsia" w:ascii="方正仿宋简体" w:hAnsi="方正仿宋简体" w:eastAsia="方正仿宋简体" w:cs="方正仿宋简体"/>
                <w:sz w:val="18"/>
                <w:szCs w:val="18"/>
              </w:rPr>
            </w:pPr>
          </w:p>
        </w:tc>
      </w:tr>
      <w:tr w14:paraId="185F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6" w:type="pct"/>
            <w:noWrap w:val="0"/>
            <w:vAlign w:val="center"/>
          </w:tcPr>
          <w:p w14:paraId="0513C4BC">
            <w:pPr>
              <w:widowControl/>
              <w:jc w:val="center"/>
              <w:textAlignment w:val="center"/>
              <w:rPr>
                <w:rFonts w:hint="eastAsia" w:ascii="方正仿宋简体" w:hAnsi="方正仿宋简体" w:eastAsia="方正仿宋简体" w:cs="方正仿宋简体"/>
                <w:sz w:val="18"/>
                <w:szCs w:val="18"/>
                <w:lang w:val="en-US" w:eastAsia="zh-CN"/>
              </w:rPr>
            </w:pPr>
            <w:r>
              <w:rPr>
                <w:rFonts w:hint="eastAsia" w:ascii="方正仿宋简体" w:hAnsi="方正仿宋简体" w:eastAsia="方正仿宋简体" w:cs="方正仿宋简体"/>
                <w:sz w:val="18"/>
                <w:szCs w:val="18"/>
                <w:lang w:val="en-US" w:eastAsia="zh-CN"/>
              </w:rPr>
              <w:t>2</w:t>
            </w:r>
          </w:p>
        </w:tc>
        <w:tc>
          <w:tcPr>
            <w:tcW w:w="524" w:type="pct"/>
            <w:noWrap w:val="0"/>
            <w:vAlign w:val="center"/>
          </w:tcPr>
          <w:p w14:paraId="3B50F6F7">
            <w:pPr>
              <w:widowControl/>
              <w:jc w:val="left"/>
              <w:textAlignment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kern w:val="2"/>
                <w:sz w:val="21"/>
                <w:szCs w:val="21"/>
                <w:lang w:val="en-US" w:eastAsia="zh-CN" w:bidi="ar-SA"/>
              </w:rPr>
              <w:t>制作汽车衡基础</w:t>
            </w:r>
          </w:p>
        </w:tc>
        <w:tc>
          <w:tcPr>
            <w:tcW w:w="889" w:type="pct"/>
            <w:noWrap w:val="0"/>
            <w:vAlign w:val="center"/>
          </w:tcPr>
          <w:p w14:paraId="5BEF2D1D">
            <w:pPr>
              <w:widowControl/>
              <w:jc w:val="left"/>
              <w:textAlignment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kern w:val="2"/>
                <w:sz w:val="21"/>
                <w:szCs w:val="21"/>
                <w:lang w:val="en-GB" w:eastAsia="zh-CN" w:bidi="ar-SA"/>
              </w:rPr>
              <w:t>80t</w:t>
            </w:r>
            <w:r>
              <w:rPr>
                <w:rFonts w:hint="eastAsia" w:ascii="方正仿宋简体" w:hAnsi="方正仿宋简体" w:eastAsia="方正仿宋简体" w:cs="方正仿宋简体"/>
                <w:kern w:val="2"/>
                <w:sz w:val="21"/>
                <w:szCs w:val="21"/>
                <w:lang w:val="en-US" w:eastAsia="zh-CN" w:bidi="ar-SA"/>
              </w:rPr>
              <w:t xml:space="preserve"> </w:t>
            </w:r>
            <w:r>
              <w:rPr>
                <w:rFonts w:hint="eastAsia" w:ascii="方正仿宋简体" w:hAnsi="方正仿宋简体" w:eastAsia="方正仿宋简体" w:cs="方正仿宋简体"/>
                <w:kern w:val="2"/>
                <w:sz w:val="21"/>
                <w:szCs w:val="21"/>
                <w:lang w:val="en-GB" w:eastAsia="zh-CN" w:bidi="ar-SA"/>
              </w:rPr>
              <w:t>3.4x18</w:t>
            </w:r>
          </w:p>
        </w:tc>
        <w:tc>
          <w:tcPr>
            <w:tcW w:w="1548" w:type="pct"/>
            <w:noWrap w:val="0"/>
            <w:vAlign w:val="center"/>
          </w:tcPr>
          <w:p w14:paraId="471DD24F">
            <w:pPr>
              <w:widowControl/>
              <w:jc w:val="left"/>
              <w:textAlignment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kern w:val="2"/>
                <w:sz w:val="21"/>
                <w:szCs w:val="21"/>
                <w:lang w:val="en-US" w:eastAsia="zh-CN" w:bidi="ar-SA"/>
              </w:rPr>
              <w:t>详见附件3:3.4x18_浅基坑(200基墩)</w:t>
            </w:r>
            <w:r>
              <w:rPr>
                <w:rFonts w:hint="eastAsia" w:ascii="方正仿宋简体" w:hAnsi="方正仿宋简体" w:eastAsia="方正仿宋简体" w:cs="方正仿宋简体"/>
                <w:kern w:val="1"/>
                <w:lang w:val="en-US" w:eastAsia="zh-CN"/>
              </w:rPr>
              <w:t>地磅基础施工图</w:t>
            </w:r>
          </w:p>
        </w:tc>
        <w:tc>
          <w:tcPr>
            <w:tcW w:w="237" w:type="pct"/>
            <w:noWrap w:val="0"/>
            <w:vAlign w:val="center"/>
          </w:tcPr>
          <w:p w14:paraId="68CA56C8">
            <w:pPr>
              <w:widowControl/>
              <w:jc w:val="left"/>
              <w:textAlignment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kern w:val="2"/>
                <w:sz w:val="21"/>
                <w:szCs w:val="21"/>
                <w:lang w:val="en-US" w:eastAsia="zh-CN" w:bidi="ar-SA"/>
              </w:rPr>
              <w:t>组</w:t>
            </w:r>
          </w:p>
        </w:tc>
        <w:tc>
          <w:tcPr>
            <w:tcW w:w="237" w:type="pct"/>
            <w:noWrap w:val="0"/>
            <w:vAlign w:val="center"/>
          </w:tcPr>
          <w:p w14:paraId="4F10750A">
            <w:pPr>
              <w:widowControl/>
              <w:jc w:val="left"/>
              <w:textAlignment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kern w:val="2"/>
                <w:sz w:val="21"/>
                <w:szCs w:val="21"/>
                <w:lang w:val="en-US" w:eastAsia="zh-CN" w:bidi="ar-SA"/>
              </w:rPr>
              <w:t>1</w:t>
            </w:r>
          </w:p>
        </w:tc>
        <w:tc>
          <w:tcPr>
            <w:tcW w:w="488" w:type="pct"/>
            <w:noWrap w:val="0"/>
            <w:vAlign w:val="center"/>
          </w:tcPr>
          <w:p w14:paraId="2E66BFA0">
            <w:pPr>
              <w:widowControl/>
              <w:jc w:val="center"/>
              <w:textAlignment w:val="center"/>
              <w:rPr>
                <w:rFonts w:hint="eastAsia" w:ascii="方正仿宋简体" w:hAnsi="方正仿宋简体" w:eastAsia="方正仿宋简体" w:cs="方正仿宋简体"/>
                <w:sz w:val="18"/>
                <w:szCs w:val="18"/>
              </w:rPr>
            </w:pPr>
          </w:p>
        </w:tc>
        <w:tc>
          <w:tcPr>
            <w:tcW w:w="496" w:type="pct"/>
            <w:noWrap w:val="0"/>
            <w:vAlign w:val="center"/>
          </w:tcPr>
          <w:p w14:paraId="7A888317">
            <w:pPr>
              <w:widowControl/>
              <w:jc w:val="center"/>
              <w:textAlignment w:val="center"/>
              <w:rPr>
                <w:rFonts w:hint="eastAsia" w:ascii="方正仿宋简体" w:hAnsi="方正仿宋简体" w:eastAsia="方正仿宋简体" w:cs="方正仿宋简体"/>
                <w:sz w:val="18"/>
                <w:szCs w:val="18"/>
              </w:rPr>
            </w:pPr>
          </w:p>
        </w:tc>
        <w:tc>
          <w:tcPr>
            <w:tcW w:w="371" w:type="pct"/>
            <w:noWrap w:val="0"/>
            <w:vAlign w:val="center"/>
          </w:tcPr>
          <w:p w14:paraId="5E39D7BD">
            <w:pPr>
              <w:widowControl/>
              <w:jc w:val="center"/>
              <w:textAlignment w:val="center"/>
              <w:rPr>
                <w:rFonts w:hint="eastAsia" w:ascii="方正仿宋简体" w:hAnsi="方正仿宋简体" w:eastAsia="方正仿宋简体" w:cs="方正仿宋简体"/>
                <w:sz w:val="18"/>
                <w:szCs w:val="18"/>
              </w:rPr>
            </w:pPr>
          </w:p>
        </w:tc>
      </w:tr>
      <w:tr w14:paraId="25ED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06" w:type="pct"/>
            <w:noWrap w:val="0"/>
            <w:vAlign w:val="center"/>
          </w:tcPr>
          <w:p w14:paraId="4A2A940E">
            <w:pPr>
              <w:widowControl/>
              <w:jc w:val="center"/>
              <w:textAlignment w:val="center"/>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sz w:val="18"/>
                <w:szCs w:val="18"/>
                <w:lang w:val="en-US" w:eastAsia="zh-CN"/>
              </w:rPr>
              <w:t>3</w:t>
            </w:r>
          </w:p>
        </w:tc>
        <w:tc>
          <w:tcPr>
            <w:tcW w:w="524" w:type="pct"/>
            <w:noWrap w:val="0"/>
            <w:vAlign w:val="center"/>
          </w:tcPr>
          <w:p w14:paraId="004134E2">
            <w:pPr>
              <w:widowControl/>
              <w:jc w:val="left"/>
              <w:textAlignment w:val="center"/>
              <w:rPr>
                <w:rFonts w:hint="eastAsia" w:ascii="方正仿宋简体" w:hAnsi="方正仿宋简体" w:eastAsia="方正仿宋简体" w:cs="方正仿宋简体"/>
                <w:sz w:val="18"/>
                <w:szCs w:val="18"/>
              </w:rPr>
            </w:pPr>
            <w:r>
              <w:rPr>
                <w:rFonts w:hint="eastAsia" w:ascii="方正仿宋简体" w:hAnsi="方正仿宋简体" w:eastAsia="方正仿宋简体" w:cs="方正仿宋简体"/>
                <w:kern w:val="2"/>
                <w:sz w:val="21"/>
                <w:szCs w:val="21"/>
                <w:lang w:val="en-US" w:eastAsia="zh-CN" w:bidi="ar-SA"/>
              </w:rPr>
              <w:t>汽车衡</w:t>
            </w:r>
          </w:p>
        </w:tc>
        <w:tc>
          <w:tcPr>
            <w:tcW w:w="889" w:type="pct"/>
            <w:noWrap w:val="0"/>
            <w:vAlign w:val="center"/>
          </w:tcPr>
          <w:p w14:paraId="548E540D">
            <w:pPr>
              <w:widowControl/>
              <w:jc w:val="left"/>
              <w:textAlignment w:val="center"/>
              <w:rPr>
                <w:rFonts w:hint="default" w:ascii="方正仿宋简体" w:hAnsi="方正仿宋简体" w:eastAsia="方正仿宋简体" w:cs="方正仿宋简体"/>
                <w:sz w:val="18"/>
                <w:szCs w:val="18"/>
                <w:lang w:val="en-US"/>
              </w:rPr>
            </w:pPr>
            <w:r>
              <w:rPr>
                <w:rFonts w:hint="eastAsia" w:ascii="方正仿宋简体" w:hAnsi="方正仿宋简体" w:eastAsia="方正仿宋简体" w:cs="方正仿宋简体"/>
                <w:kern w:val="2"/>
                <w:sz w:val="21"/>
                <w:szCs w:val="21"/>
                <w:lang w:val="en-US" w:eastAsia="zh-CN" w:bidi="ar-SA"/>
              </w:rPr>
              <w:t>富林泰克汽车衡，型号SCS-80T</w:t>
            </w:r>
          </w:p>
        </w:tc>
        <w:tc>
          <w:tcPr>
            <w:tcW w:w="1548" w:type="pct"/>
            <w:noWrap w:val="0"/>
            <w:vAlign w:val="center"/>
          </w:tcPr>
          <w:p w14:paraId="7C9B1095">
            <w:pPr>
              <w:widowControl/>
              <w:jc w:val="left"/>
              <w:textAlignment w:val="center"/>
              <w:rPr>
                <w:rFonts w:hint="default" w:ascii="方正仿宋简体" w:hAnsi="方正仿宋简体" w:eastAsia="仿宋" w:cs="方正仿宋简体"/>
                <w:sz w:val="18"/>
                <w:szCs w:val="18"/>
                <w:lang w:val="en-US" w:eastAsia="zh-CN"/>
              </w:rPr>
            </w:pPr>
            <w:r>
              <w:rPr>
                <w:rFonts w:hint="eastAsia" w:ascii="方正仿宋简体" w:hAnsi="方正仿宋简体" w:eastAsia="方正仿宋简体" w:cs="方正仿宋简体"/>
                <w:kern w:val="2"/>
                <w:sz w:val="21"/>
                <w:szCs w:val="21"/>
                <w:lang w:val="en-US" w:eastAsia="zh-CN" w:bidi="ar-SA"/>
              </w:rPr>
              <w:t>详见附件2:黄磷（罐装）铁路到达接卸物流项目汽车衡技术协议（三、富林泰克汽车衡（型号SCS-80T）维修改造方案）</w:t>
            </w:r>
          </w:p>
        </w:tc>
        <w:tc>
          <w:tcPr>
            <w:tcW w:w="237" w:type="pct"/>
            <w:noWrap w:val="0"/>
            <w:vAlign w:val="center"/>
          </w:tcPr>
          <w:p w14:paraId="36B1AB14">
            <w:pPr>
              <w:widowControl/>
              <w:jc w:val="center"/>
              <w:textAlignment w:val="center"/>
              <w:rPr>
                <w:rFonts w:hint="eastAsia" w:ascii="方正仿宋简体" w:hAnsi="方正仿宋简体" w:eastAsia="方正仿宋简体" w:cs="方正仿宋简体"/>
                <w:kern w:val="2"/>
                <w:sz w:val="18"/>
                <w:szCs w:val="18"/>
                <w:lang w:val="en-US" w:eastAsia="zh-CN" w:bidi="ar-SA"/>
              </w:rPr>
            </w:pPr>
            <w:r>
              <w:rPr>
                <w:rFonts w:hint="eastAsia" w:ascii="方正仿宋简体" w:hAnsi="方正仿宋简体" w:eastAsia="方正仿宋简体" w:cs="方正仿宋简体"/>
                <w:sz w:val="18"/>
                <w:szCs w:val="18"/>
              </w:rPr>
              <w:t>套</w:t>
            </w:r>
          </w:p>
        </w:tc>
        <w:tc>
          <w:tcPr>
            <w:tcW w:w="237" w:type="pct"/>
            <w:noWrap w:val="0"/>
            <w:vAlign w:val="center"/>
          </w:tcPr>
          <w:p w14:paraId="44009116">
            <w:pPr>
              <w:widowControl/>
              <w:jc w:val="center"/>
              <w:textAlignment w:val="center"/>
              <w:rPr>
                <w:rFonts w:hint="eastAsia" w:ascii="方正仿宋简体" w:hAnsi="方正仿宋简体" w:eastAsia="方正仿宋简体" w:cs="方正仿宋简体"/>
                <w:kern w:val="2"/>
                <w:sz w:val="18"/>
                <w:szCs w:val="18"/>
                <w:lang w:val="en-US" w:eastAsia="zh-CN" w:bidi="ar-SA"/>
              </w:rPr>
            </w:pPr>
            <w:r>
              <w:rPr>
                <w:rFonts w:hint="eastAsia" w:ascii="方正仿宋简体" w:hAnsi="方正仿宋简体" w:eastAsia="方正仿宋简体" w:cs="方正仿宋简体"/>
                <w:sz w:val="18"/>
                <w:szCs w:val="18"/>
              </w:rPr>
              <w:t>1</w:t>
            </w:r>
          </w:p>
        </w:tc>
        <w:tc>
          <w:tcPr>
            <w:tcW w:w="488" w:type="pct"/>
            <w:noWrap w:val="0"/>
            <w:vAlign w:val="center"/>
          </w:tcPr>
          <w:p w14:paraId="6FA3A1ED">
            <w:pPr>
              <w:widowControl/>
              <w:jc w:val="center"/>
              <w:textAlignment w:val="center"/>
              <w:rPr>
                <w:rFonts w:hint="eastAsia" w:ascii="方正仿宋简体" w:hAnsi="方正仿宋简体" w:eastAsia="方正仿宋简体" w:cs="方正仿宋简体"/>
                <w:sz w:val="18"/>
                <w:szCs w:val="18"/>
              </w:rPr>
            </w:pPr>
          </w:p>
        </w:tc>
        <w:tc>
          <w:tcPr>
            <w:tcW w:w="496" w:type="pct"/>
            <w:noWrap w:val="0"/>
            <w:vAlign w:val="center"/>
          </w:tcPr>
          <w:p w14:paraId="2C74115C">
            <w:pPr>
              <w:widowControl/>
              <w:jc w:val="center"/>
              <w:textAlignment w:val="center"/>
              <w:rPr>
                <w:rFonts w:hint="eastAsia" w:ascii="方正仿宋简体" w:hAnsi="方正仿宋简体" w:eastAsia="方正仿宋简体" w:cs="方正仿宋简体"/>
                <w:sz w:val="18"/>
                <w:szCs w:val="18"/>
              </w:rPr>
            </w:pPr>
          </w:p>
        </w:tc>
        <w:tc>
          <w:tcPr>
            <w:tcW w:w="371" w:type="pct"/>
            <w:noWrap w:val="0"/>
            <w:vAlign w:val="center"/>
          </w:tcPr>
          <w:p w14:paraId="394D2EB3">
            <w:pPr>
              <w:widowControl/>
              <w:jc w:val="center"/>
              <w:textAlignment w:val="center"/>
              <w:rPr>
                <w:rFonts w:hint="eastAsia" w:ascii="方正仿宋简体" w:hAnsi="方正仿宋简体" w:eastAsia="方正仿宋简体" w:cs="方正仿宋简体"/>
                <w:sz w:val="18"/>
                <w:szCs w:val="18"/>
              </w:rPr>
            </w:pPr>
          </w:p>
        </w:tc>
      </w:tr>
      <w:tr w14:paraId="179B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000" w:type="pct"/>
            <w:gridSpan w:val="9"/>
            <w:noWrap w:val="0"/>
            <w:vAlign w:val="center"/>
          </w:tcPr>
          <w:p w14:paraId="6EF686F8">
            <w:pPr>
              <w:widowControl/>
              <w:jc w:val="left"/>
              <w:rPr>
                <w:rFonts w:hint="eastAsia" w:ascii="Arial" w:hAnsi="Arial" w:cs="Arial"/>
                <w:kern w:val="0"/>
                <w:sz w:val="18"/>
                <w:szCs w:val="18"/>
              </w:rPr>
            </w:pPr>
            <w:r>
              <w:rPr>
                <w:rFonts w:hint="eastAsia" w:ascii="Arial" w:hAnsi="Arial" w:cs="Arial"/>
                <w:kern w:val="0"/>
                <w:sz w:val="28"/>
                <w:szCs w:val="28"/>
              </w:rPr>
              <w:t>以上合计总价（小写）：</w:t>
            </w:r>
          </w:p>
        </w:tc>
      </w:tr>
    </w:tbl>
    <w:p w14:paraId="2A1FFB3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67F6937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310B4EB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2DE8794F">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0793B6A1">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02673A9">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1D147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D08E81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7CFE7D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318188B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C80E06C">
      <w:pPr>
        <w:spacing w:line="600" w:lineRule="exact"/>
        <w:jc w:val="left"/>
        <w:rPr>
          <w:rFonts w:hint="eastAsia" w:ascii="方正仿宋简体" w:hAnsi="方正仿宋简体" w:eastAsia="方正仿宋简体" w:cs="方正仿宋简体"/>
          <w:kern w:val="1"/>
          <w:sz w:val="32"/>
          <w:szCs w:val="32"/>
        </w:rPr>
      </w:pPr>
    </w:p>
    <w:p w14:paraId="3B6C5D75">
      <w:pPr>
        <w:spacing w:line="600" w:lineRule="exact"/>
        <w:jc w:val="left"/>
        <w:rPr>
          <w:rFonts w:hint="eastAsia" w:ascii="方正仿宋简体" w:hAnsi="方正仿宋简体" w:eastAsia="方正仿宋简体" w:cs="方正仿宋简体"/>
          <w:kern w:val="1"/>
          <w:sz w:val="32"/>
          <w:szCs w:val="32"/>
        </w:rPr>
      </w:pPr>
    </w:p>
    <w:p w14:paraId="6B839C7A">
      <w:pPr>
        <w:spacing w:line="600" w:lineRule="exact"/>
        <w:jc w:val="left"/>
        <w:rPr>
          <w:rFonts w:hint="eastAsia" w:ascii="方正仿宋简体" w:hAnsi="方正仿宋简体" w:eastAsia="方正仿宋简体" w:cs="方正仿宋简体"/>
          <w:kern w:val="1"/>
          <w:sz w:val="32"/>
          <w:szCs w:val="32"/>
        </w:rPr>
      </w:pPr>
    </w:p>
    <w:p w14:paraId="7A570DB0">
      <w:pPr>
        <w:spacing w:line="600" w:lineRule="exact"/>
        <w:jc w:val="left"/>
        <w:rPr>
          <w:rFonts w:hint="eastAsia" w:ascii="方正仿宋简体" w:hAnsi="方正仿宋简体" w:eastAsia="方正仿宋简体" w:cs="方正仿宋简体"/>
          <w:kern w:val="1"/>
          <w:sz w:val="32"/>
          <w:szCs w:val="32"/>
        </w:rPr>
      </w:pPr>
    </w:p>
    <w:p w14:paraId="01E7E884">
      <w:pPr>
        <w:spacing w:line="600" w:lineRule="exact"/>
        <w:jc w:val="left"/>
        <w:rPr>
          <w:rFonts w:hint="eastAsia" w:ascii="方正仿宋简体" w:hAnsi="方正仿宋简体" w:eastAsia="方正仿宋简体" w:cs="方正仿宋简体"/>
          <w:kern w:val="1"/>
          <w:sz w:val="32"/>
          <w:szCs w:val="32"/>
        </w:rPr>
      </w:pPr>
    </w:p>
    <w:p w14:paraId="235CDD4A">
      <w:pPr>
        <w:spacing w:line="600" w:lineRule="exact"/>
        <w:jc w:val="left"/>
        <w:rPr>
          <w:rFonts w:hint="eastAsia" w:ascii="方正仿宋简体" w:hAnsi="方正仿宋简体" w:eastAsia="方正仿宋简体" w:cs="方正仿宋简体"/>
          <w:kern w:val="1"/>
          <w:sz w:val="32"/>
          <w:szCs w:val="32"/>
        </w:rPr>
      </w:pPr>
    </w:p>
    <w:p w14:paraId="09190FB7">
      <w:pPr>
        <w:spacing w:line="600" w:lineRule="exact"/>
        <w:jc w:val="left"/>
        <w:rPr>
          <w:rFonts w:hint="eastAsia" w:ascii="方正仿宋简体" w:hAnsi="方正仿宋简体" w:eastAsia="方正仿宋简体" w:cs="方正仿宋简体"/>
          <w:kern w:val="1"/>
          <w:sz w:val="32"/>
          <w:szCs w:val="32"/>
        </w:rPr>
      </w:pPr>
    </w:p>
    <w:p w14:paraId="10792875">
      <w:pPr>
        <w:spacing w:line="600" w:lineRule="exact"/>
        <w:jc w:val="left"/>
        <w:rPr>
          <w:rFonts w:hint="eastAsia" w:ascii="方正仿宋简体" w:hAnsi="方正仿宋简体" w:eastAsia="方正仿宋简体" w:cs="方正仿宋简体"/>
          <w:kern w:val="1"/>
          <w:sz w:val="32"/>
          <w:szCs w:val="32"/>
        </w:rPr>
      </w:pPr>
    </w:p>
    <w:p w14:paraId="026612AF">
      <w:pPr>
        <w:spacing w:line="600" w:lineRule="exact"/>
        <w:jc w:val="left"/>
        <w:rPr>
          <w:rFonts w:hint="eastAsia" w:ascii="方正仿宋简体" w:hAnsi="方正仿宋简体" w:eastAsia="方正仿宋简体" w:cs="方正仿宋简体"/>
          <w:kern w:val="1"/>
          <w:sz w:val="32"/>
          <w:szCs w:val="32"/>
        </w:rPr>
      </w:pPr>
    </w:p>
    <w:p w14:paraId="6E2690A3">
      <w:pPr>
        <w:spacing w:line="600" w:lineRule="exact"/>
        <w:jc w:val="left"/>
        <w:rPr>
          <w:rFonts w:hint="eastAsia" w:ascii="方正仿宋简体" w:hAnsi="方正仿宋简体" w:eastAsia="方正仿宋简体" w:cs="方正仿宋简体"/>
          <w:kern w:val="1"/>
          <w:sz w:val="32"/>
          <w:szCs w:val="32"/>
        </w:rPr>
      </w:pPr>
    </w:p>
    <w:p w14:paraId="64BE5B0C">
      <w:pPr>
        <w:spacing w:line="600" w:lineRule="exact"/>
        <w:jc w:val="left"/>
        <w:rPr>
          <w:rFonts w:hint="eastAsia" w:ascii="方正仿宋简体" w:hAnsi="方正仿宋简体" w:eastAsia="方正仿宋简体" w:cs="方正仿宋简体"/>
          <w:kern w:val="1"/>
          <w:sz w:val="32"/>
          <w:szCs w:val="32"/>
        </w:rPr>
      </w:pPr>
    </w:p>
    <w:p w14:paraId="25055456">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1</w:t>
      </w:r>
      <w:r>
        <w:rPr>
          <w:rFonts w:hint="eastAsia" w:ascii="方正黑体_GBK" w:hAnsi="方正黑体_GBK" w:eastAsia="方正黑体_GBK" w:cs="方正黑体_GBK"/>
          <w:kern w:val="0"/>
          <w:sz w:val="32"/>
          <w:szCs w:val="32"/>
        </w:rPr>
        <w:t>现场踏勘证明书</w:t>
      </w:r>
    </w:p>
    <w:p w14:paraId="15A2C3AC">
      <w:pPr>
        <w:rPr>
          <w:rFonts w:ascii="黑体" w:hAnsi="黑体" w:eastAsia="黑体" w:cs="黑体"/>
          <w:kern w:val="1"/>
          <w:sz w:val="32"/>
          <w:szCs w:val="32"/>
        </w:rPr>
      </w:pPr>
    </w:p>
    <w:p w14:paraId="439303BC">
      <w:pPr>
        <w:jc w:val="center"/>
        <w:rPr>
          <w:rFonts w:ascii="黑体" w:hAnsi="黑体" w:eastAsia="黑体" w:cs="黑体"/>
          <w:kern w:val="1"/>
          <w:sz w:val="32"/>
          <w:szCs w:val="32"/>
        </w:rPr>
      </w:pPr>
    </w:p>
    <w:p w14:paraId="0CB7056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68139C61">
      <w:pPr>
        <w:ind w:firstLine="2420" w:firstLineChars="550"/>
        <w:rPr>
          <w:rFonts w:ascii="黑体" w:hAnsi="黑体" w:eastAsia="黑体"/>
          <w:sz w:val="44"/>
          <w:szCs w:val="44"/>
        </w:rPr>
      </w:pPr>
    </w:p>
    <w:p w14:paraId="1D706DC1">
      <w:pPr>
        <w:pStyle w:val="7"/>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sz w:val="32"/>
          <w:szCs w:val="32"/>
          <w:u w:val="single"/>
        </w:rPr>
        <w:t>2025011</w:t>
      </w:r>
      <w:r>
        <w:rPr>
          <w:rFonts w:hint="eastAsia" w:ascii="方正仿宋简体" w:hAnsi="方正仿宋简体" w:eastAsia="方正仿宋简体" w:cs="方正仿宋简体"/>
          <w:sz w:val="32"/>
          <w:szCs w:val="32"/>
          <w:u w:val="single"/>
          <w:lang w:val="en-US" w:eastAsia="zh-CN"/>
        </w:rPr>
        <w:t>6</w:t>
      </w:r>
      <w:r>
        <w:rPr>
          <w:rFonts w:hint="eastAsia" w:ascii="方正仿宋简体" w:hAnsi="方正仿宋简体" w:eastAsia="方正仿宋简体" w:cs="方正仿宋简体"/>
          <w:sz w:val="32"/>
          <w:szCs w:val="32"/>
          <w:u w:val="single"/>
        </w:rPr>
        <w:t>黄磷（罐装）铁路到达接卸物流项目</w:t>
      </w:r>
      <w:r>
        <w:rPr>
          <w:rFonts w:hint="eastAsia" w:ascii="方正仿宋简体" w:hAnsi="方正仿宋简体" w:eastAsia="方正仿宋简体" w:cs="方正仿宋简体"/>
          <w:sz w:val="32"/>
          <w:szCs w:val="32"/>
          <w:u w:val="single"/>
          <w:lang w:val="en-US" w:eastAsia="zh-CN"/>
        </w:rPr>
        <w:t>汽车衡</w:t>
      </w:r>
      <w:r>
        <w:rPr>
          <w:rFonts w:hint="eastAsia" w:ascii="方正仿宋简体" w:hAnsi="方正仿宋简体" w:eastAsia="方正仿宋简体" w:cs="方正仿宋简体"/>
          <w:sz w:val="32"/>
          <w:szCs w:val="32"/>
          <w:u w:val="single"/>
        </w:rPr>
        <w:t>采购</w:t>
      </w:r>
      <w:r>
        <w:rPr>
          <w:rFonts w:hint="eastAsia" w:ascii="方正仿宋简体" w:hAnsi="仿宋_GB2312" w:eastAsia="方正仿宋简体" w:cs="仿宋_GB2312"/>
          <w:kern w:val="1"/>
          <w:sz w:val="32"/>
          <w:szCs w:val="32"/>
        </w:rPr>
        <w:t>招标文件要求，</w:t>
      </w:r>
      <w:r>
        <w:rPr>
          <w:rFonts w:hint="eastAsia" w:ascii="方正仿宋简体" w:hAnsi="仿宋_GB2312" w:eastAsia="方正仿宋简体" w:cs="仿宋_GB2312"/>
          <w:kern w:val="1"/>
          <w:sz w:val="32"/>
          <w:szCs w:val="32"/>
          <w:lang w:eastAsia="zh-CN"/>
        </w:rPr>
        <w:t>投标人</w:t>
      </w:r>
      <w:r>
        <w:rPr>
          <w:rFonts w:hint="eastAsia" w:ascii="方正仿宋简体" w:hAnsi="仿宋_GB2312" w:eastAsia="方正仿宋简体" w:cs="仿宋_GB2312"/>
          <w:kern w:val="1"/>
          <w:sz w:val="32"/>
          <w:szCs w:val="32"/>
        </w:rPr>
        <w:t>须对现场进行实地踏勘。</w:t>
      </w:r>
    </w:p>
    <w:p w14:paraId="7EF2569D">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投标人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招标人</w:t>
      </w:r>
      <w:r>
        <w:rPr>
          <w:rFonts w:hint="eastAsia" w:ascii="方正仿宋简体" w:hAnsi="仿宋_GB2312" w:eastAsia="方正仿宋简体" w:cs="仿宋_GB2312"/>
          <w:kern w:val="1"/>
          <w:sz w:val="32"/>
          <w:szCs w:val="32"/>
        </w:rPr>
        <w:t>相关招标文件内容，已于</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年</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月</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日</w:t>
      </w:r>
      <w:r>
        <w:rPr>
          <w:rFonts w:hint="eastAsia" w:ascii="方正仿宋简体" w:hAnsi="仿宋_GB2312" w:eastAsia="方正仿宋简体" w:cs="仿宋_GB2312"/>
          <w:kern w:val="1"/>
          <w:sz w:val="32"/>
          <w:szCs w:val="32"/>
        </w:rPr>
        <w:t>进行实地踏勘。</w:t>
      </w:r>
    </w:p>
    <w:p w14:paraId="2D5C008A">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0D753C95">
      <w:pPr>
        <w:rPr>
          <w:rFonts w:ascii="方正仿宋简体" w:hAnsi="仿宋_GB2312" w:eastAsia="方正仿宋简体" w:cs="仿宋_GB2312"/>
          <w:kern w:val="1"/>
          <w:sz w:val="32"/>
          <w:szCs w:val="32"/>
        </w:rPr>
      </w:pPr>
    </w:p>
    <w:tbl>
      <w:tblPr>
        <w:tblStyle w:val="16"/>
        <w:tblW w:w="982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2"/>
        <w:gridCol w:w="2295"/>
        <w:gridCol w:w="2895"/>
      </w:tblGrid>
      <w:tr w14:paraId="0546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noWrap w:val="0"/>
            <w:vAlign w:val="top"/>
          </w:tcPr>
          <w:p w14:paraId="63098997">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2295" w:type="dxa"/>
            <w:noWrap w:val="0"/>
            <w:vAlign w:val="top"/>
          </w:tcPr>
          <w:p w14:paraId="7E2DFB78">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2895" w:type="dxa"/>
            <w:noWrap w:val="0"/>
            <w:vAlign w:val="top"/>
          </w:tcPr>
          <w:p w14:paraId="48F7213D">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r>
      <w:tr w14:paraId="4CC4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632" w:type="dxa"/>
            <w:noWrap w:val="0"/>
            <w:vAlign w:val="top"/>
          </w:tcPr>
          <w:p w14:paraId="083B7216">
            <w:pPr>
              <w:jc w:val="center"/>
              <w:rPr>
                <w:rFonts w:ascii="方正仿宋简体" w:hAnsi="仿宋_GB2312" w:eastAsia="方正仿宋简体" w:cs="仿宋_GB2312"/>
                <w:kern w:val="1"/>
                <w:sz w:val="32"/>
                <w:szCs w:val="32"/>
              </w:rPr>
            </w:pPr>
          </w:p>
        </w:tc>
        <w:tc>
          <w:tcPr>
            <w:tcW w:w="2295" w:type="dxa"/>
            <w:noWrap w:val="0"/>
            <w:vAlign w:val="top"/>
          </w:tcPr>
          <w:p w14:paraId="4E8530A8">
            <w:pPr>
              <w:jc w:val="center"/>
              <w:rPr>
                <w:rFonts w:ascii="方正仿宋简体" w:hAnsi="仿宋_GB2312" w:eastAsia="方正仿宋简体" w:cs="仿宋_GB2312"/>
                <w:kern w:val="1"/>
                <w:sz w:val="32"/>
                <w:szCs w:val="32"/>
              </w:rPr>
            </w:pPr>
          </w:p>
        </w:tc>
        <w:tc>
          <w:tcPr>
            <w:tcW w:w="2895" w:type="dxa"/>
            <w:noWrap w:val="0"/>
            <w:vAlign w:val="top"/>
          </w:tcPr>
          <w:p w14:paraId="0688B87D">
            <w:pPr>
              <w:jc w:val="center"/>
              <w:rPr>
                <w:rFonts w:ascii="方正仿宋简体" w:hAnsi="仿宋_GB2312" w:eastAsia="方正仿宋简体" w:cs="仿宋_GB2312"/>
                <w:kern w:val="1"/>
                <w:sz w:val="32"/>
                <w:szCs w:val="32"/>
              </w:rPr>
            </w:pPr>
          </w:p>
        </w:tc>
      </w:tr>
    </w:tbl>
    <w:p w14:paraId="47328864">
      <w:pPr>
        <w:rPr>
          <w:rFonts w:ascii="方正仿宋简体" w:hAnsi="仿宋_GB2312" w:eastAsia="方正仿宋简体" w:cs="仿宋_GB2312"/>
          <w:kern w:val="1"/>
          <w:sz w:val="32"/>
          <w:szCs w:val="32"/>
        </w:rPr>
      </w:pPr>
    </w:p>
    <w:p w14:paraId="718DCAFF">
      <w:pPr>
        <w:rPr>
          <w:b w:val="0"/>
        </w:rPr>
      </w:pPr>
      <w:r>
        <w:rPr>
          <w:rFonts w:hint="eastAsia" w:ascii="方正仿宋简体" w:hAnsi="仿宋_GB2312" w:eastAsia="方正仿宋简体" w:cs="仿宋_GB2312"/>
          <w:kern w:val="1"/>
          <w:sz w:val="32"/>
          <w:szCs w:val="32"/>
          <w:lang w:eastAsia="zh-CN"/>
        </w:rPr>
        <w:t>招标人</w:t>
      </w:r>
      <w:r>
        <w:rPr>
          <w:rFonts w:hint="eastAsia" w:ascii="方正仿宋简体" w:hAnsi="仿宋_GB2312" w:eastAsia="方正仿宋简体" w:cs="仿宋_GB2312"/>
          <w:kern w:val="1"/>
          <w:sz w:val="32"/>
          <w:szCs w:val="32"/>
        </w:rPr>
        <w:t>现场陪同人（双人）：</w:t>
      </w:r>
    </w:p>
    <w:p w14:paraId="2462AFF7">
      <w:pPr>
        <w:jc w:val="left"/>
        <w:rPr>
          <w:rFonts w:hint="eastAsia" w:ascii="方正仿宋简体" w:hAnsi="方正仿宋简体" w:eastAsia="方正仿宋简体" w:cs="方正仿宋简体"/>
          <w:kern w:val="1"/>
          <w:sz w:val="32"/>
          <w:szCs w:val="32"/>
        </w:rPr>
      </w:pPr>
    </w:p>
    <w:p w14:paraId="1F490FBD">
      <w:pPr>
        <w:jc w:val="left"/>
        <w:rPr>
          <w:rFonts w:hint="eastAsia" w:ascii="方正仿宋简体" w:hAnsi="方正仿宋简体" w:eastAsia="方正仿宋简体" w:cs="方正仿宋简体"/>
          <w:kern w:val="1"/>
          <w:sz w:val="32"/>
          <w:szCs w:val="32"/>
        </w:rPr>
      </w:pPr>
    </w:p>
    <w:p w14:paraId="7C60539C">
      <w:pPr>
        <w:jc w:val="left"/>
        <w:rPr>
          <w:rFonts w:hint="eastAsia" w:ascii="方正仿宋简体" w:hAnsi="方正仿宋简体" w:eastAsia="方正仿宋简体" w:cs="方正仿宋简体"/>
          <w:kern w:val="1"/>
          <w:sz w:val="32"/>
          <w:szCs w:val="32"/>
        </w:rPr>
      </w:pPr>
    </w:p>
    <w:p w14:paraId="63A43167">
      <w:pPr>
        <w:jc w:val="left"/>
        <w:rPr>
          <w:rFonts w:hint="eastAsia" w:ascii="方正仿宋简体" w:hAnsi="方正仿宋简体" w:eastAsia="方正仿宋简体" w:cs="方正仿宋简体"/>
          <w:kern w:val="1"/>
          <w:sz w:val="32"/>
          <w:szCs w:val="32"/>
        </w:rPr>
      </w:pPr>
    </w:p>
    <w:p w14:paraId="2A58DF2F">
      <w:pPr>
        <w:jc w:val="left"/>
        <w:rPr>
          <w:rFonts w:hint="eastAsia" w:ascii="方正仿宋简体" w:hAnsi="方正仿宋简体" w:eastAsia="方正仿宋简体" w:cs="方正仿宋简体"/>
          <w:kern w:val="1"/>
          <w:sz w:val="32"/>
          <w:szCs w:val="32"/>
        </w:rPr>
      </w:pPr>
    </w:p>
    <w:p w14:paraId="31497905">
      <w:pPr>
        <w:jc w:val="left"/>
        <w:rPr>
          <w:rFonts w:hint="eastAsia" w:ascii="方正仿宋简体" w:hAnsi="方正仿宋简体" w:eastAsia="方正仿宋简体" w:cs="方正仿宋简体"/>
          <w:kern w:val="1"/>
          <w:sz w:val="32"/>
          <w:szCs w:val="32"/>
        </w:rPr>
      </w:pPr>
    </w:p>
    <w:p w14:paraId="4B5ECE88">
      <w:pPr>
        <w:pStyle w:val="13"/>
        <w:adjustRightInd w:val="0"/>
        <w:snapToGrid w:val="0"/>
        <w:spacing w:before="0" w:after="0"/>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2黄磷（罐装）铁路到达接卸物流项目汽车衡技术协议</w:t>
      </w:r>
    </w:p>
    <w:p w14:paraId="0F4E6D77">
      <w:pPr>
        <w:spacing w:line="360" w:lineRule="auto"/>
        <w:jc w:val="left"/>
        <w:rPr>
          <w:rFonts w:hint="eastAsia" w:ascii="宋体" w:hAnsi="宋体" w:cs="Arial Unicode MS"/>
          <w:b/>
          <w:bCs/>
          <w:color w:val="FF0000"/>
          <w:sz w:val="28"/>
          <w:szCs w:val="28"/>
        </w:rPr>
      </w:pPr>
      <w:r>
        <w:rPr>
          <w:rFonts w:hint="eastAsia" w:ascii="宋体" w:hAnsi="宋体" w:cs="Arial Unicode MS"/>
          <w:b/>
          <w:bCs/>
          <w:sz w:val="28"/>
          <w:szCs w:val="28"/>
        </w:rPr>
        <w:t>一、作业环境</w:t>
      </w:r>
    </w:p>
    <w:tbl>
      <w:tblPr>
        <w:tblStyle w:val="15"/>
        <w:tblW w:w="8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5074"/>
        <w:gridCol w:w="2161"/>
      </w:tblGrid>
      <w:tr w14:paraId="6E7C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22" w:type="dxa"/>
            <w:noWrap w:val="0"/>
            <w:vAlign w:val="top"/>
          </w:tcPr>
          <w:p w14:paraId="0E3E395A">
            <w:pPr>
              <w:spacing w:line="360" w:lineRule="auto"/>
              <w:jc w:val="center"/>
              <w:rPr>
                <w:rFonts w:hint="eastAsia" w:ascii="宋体" w:hAnsi="宋体" w:cs="Arial Unicode MS"/>
                <w:sz w:val="24"/>
              </w:rPr>
            </w:pPr>
            <w:r>
              <w:rPr>
                <w:rFonts w:hint="eastAsia" w:ascii="宋体" w:hAnsi="宋体" w:cs="Arial Unicode MS"/>
                <w:sz w:val="24"/>
              </w:rPr>
              <w:t>序号</w:t>
            </w:r>
          </w:p>
        </w:tc>
        <w:tc>
          <w:tcPr>
            <w:tcW w:w="5074" w:type="dxa"/>
            <w:noWrap w:val="0"/>
            <w:vAlign w:val="top"/>
          </w:tcPr>
          <w:p w14:paraId="4B79DCF0">
            <w:pPr>
              <w:spacing w:line="360" w:lineRule="auto"/>
              <w:jc w:val="center"/>
              <w:rPr>
                <w:rFonts w:hint="eastAsia" w:ascii="宋体" w:hAnsi="宋体" w:cs="Arial Unicode MS"/>
                <w:sz w:val="24"/>
              </w:rPr>
            </w:pPr>
            <w:r>
              <w:rPr>
                <w:rFonts w:hint="eastAsia" w:ascii="宋体" w:hAnsi="宋体" w:cs="Arial Unicode MS"/>
                <w:sz w:val="24"/>
              </w:rPr>
              <w:t>类别</w:t>
            </w:r>
          </w:p>
        </w:tc>
        <w:tc>
          <w:tcPr>
            <w:tcW w:w="2161" w:type="dxa"/>
            <w:noWrap w:val="0"/>
            <w:vAlign w:val="top"/>
          </w:tcPr>
          <w:p w14:paraId="555E359E">
            <w:pPr>
              <w:spacing w:line="360" w:lineRule="auto"/>
              <w:jc w:val="center"/>
              <w:rPr>
                <w:rFonts w:hint="eastAsia" w:ascii="宋体" w:hAnsi="宋体" w:cs="Arial Unicode MS"/>
                <w:sz w:val="24"/>
              </w:rPr>
            </w:pPr>
            <w:r>
              <w:rPr>
                <w:rFonts w:hint="eastAsia" w:ascii="宋体" w:hAnsi="宋体" w:cs="Arial Unicode MS"/>
                <w:sz w:val="24"/>
              </w:rPr>
              <w:t>具体填写要求</w:t>
            </w:r>
          </w:p>
        </w:tc>
      </w:tr>
      <w:tr w14:paraId="089F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22" w:type="dxa"/>
            <w:noWrap w:val="0"/>
            <w:vAlign w:val="top"/>
          </w:tcPr>
          <w:p w14:paraId="416F214C">
            <w:pPr>
              <w:spacing w:line="360" w:lineRule="auto"/>
              <w:jc w:val="center"/>
              <w:rPr>
                <w:rFonts w:hint="eastAsia" w:ascii="宋体" w:hAnsi="宋体" w:cs="Arial Unicode MS"/>
                <w:sz w:val="24"/>
              </w:rPr>
            </w:pPr>
            <w:r>
              <w:rPr>
                <w:rFonts w:hint="eastAsia" w:ascii="宋体" w:hAnsi="宋体" w:cs="Arial Unicode MS"/>
                <w:sz w:val="24"/>
              </w:rPr>
              <w:t>1</w:t>
            </w:r>
          </w:p>
        </w:tc>
        <w:tc>
          <w:tcPr>
            <w:tcW w:w="5074" w:type="dxa"/>
            <w:noWrap w:val="0"/>
            <w:vAlign w:val="top"/>
          </w:tcPr>
          <w:p w14:paraId="6D060202">
            <w:pPr>
              <w:spacing w:line="360" w:lineRule="auto"/>
              <w:jc w:val="left"/>
              <w:rPr>
                <w:rFonts w:hint="eastAsia" w:ascii="宋体" w:hAnsi="宋体" w:cs="Arial Unicode MS"/>
                <w:sz w:val="24"/>
              </w:rPr>
            </w:pPr>
            <w:r>
              <w:rPr>
                <w:rFonts w:hint="eastAsia" w:ascii="宋体" w:hAnsi="宋体" w:cs="Arial Unicode MS"/>
                <w:sz w:val="24"/>
              </w:rPr>
              <w:t xml:space="preserve">现场有无危害介质：  有 </w:t>
            </w:r>
            <w:r>
              <w:rPr>
                <w:rFonts w:hint="eastAsia" w:ascii="宋体" w:hAnsi="宋体" w:cs="Arial Unicode MS"/>
                <w:color w:val="000000"/>
                <w:sz w:val="24"/>
              </w:rPr>
              <w:t>□</w:t>
            </w:r>
            <w:r>
              <w:rPr>
                <w:rFonts w:hint="eastAsia" w:ascii="宋体" w:hAnsi="宋体" w:cs="Arial Unicode MS"/>
                <w:sz w:val="24"/>
              </w:rPr>
              <w:t xml:space="preserve">  无 </w:t>
            </w:r>
            <w:r>
              <w:rPr>
                <w:rFonts w:hint="eastAsia" w:ascii="宋体" w:hAnsi="宋体" w:cs="Arial Unicode MS"/>
                <w:color w:val="000000"/>
                <w:sz w:val="24"/>
              </w:rPr>
              <w:t>☑</w:t>
            </w:r>
          </w:p>
        </w:tc>
        <w:tc>
          <w:tcPr>
            <w:tcW w:w="2161" w:type="dxa"/>
            <w:noWrap w:val="0"/>
            <w:vAlign w:val="top"/>
          </w:tcPr>
          <w:p w14:paraId="2EF654EE">
            <w:pPr>
              <w:spacing w:line="360" w:lineRule="auto"/>
              <w:jc w:val="center"/>
              <w:rPr>
                <w:rFonts w:hint="eastAsia" w:ascii="宋体" w:hAnsi="宋体" w:cs="Arial Unicode MS"/>
                <w:sz w:val="24"/>
              </w:rPr>
            </w:pPr>
            <w:r>
              <w:rPr>
                <w:rFonts w:hint="eastAsia" w:ascii="宋体" w:hAnsi="宋体" w:cs="Arial Unicode MS"/>
                <w:sz w:val="24"/>
              </w:rPr>
              <w:t>/</w:t>
            </w:r>
          </w:p>
        </w:tc>
      </w:tr>
      <w:tr w14:paraId="385C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22" w:type="dxa"/>
            <w:noWrap w:val="0"/>
            <w:vAlign w:val="top"/>
          </w:tcPr>
          <w:p w14:paraId="5F31170B">
            <w:pPr>
              <w:spacing w:line="360" w:lineRule="auto"/>
              <w:jc w:val="center"/>
              <w:rPr>
                <w:rFonts w:hint="eastAsia" w:ascii="宋体" w:hAnsi="宋体" w:cs="Arial Unicode MS"/>
                <w:sz w:val="24"/>
              </w:rPr>
            </w:pPr>
            <w:r>
              <w:rPr>
                <w:rFonts w:hint="eastAsia" w:ascii="宋体" w:hAnsi="宋体" w:cs="Arial Unicode MS"/>
                <w:sz w:val="24"/>
              </w:rPr>
              <w:t>2</w:t>
            </w:r>
          </w:p>
        </w:tc>
        <w:tc>
          <w:tcPr>
            <w:tcW w:w="5074" w:type="dxa"/>
            <w:noWrap w:val="0"/>
            <w:vAlign w:val="top"/>
          </w:tcPr>
          <w:p w14:paraId="780D221E">
            <w:pPr>
              <w:spacing w:line="360" w:lineRule="auto"/>
              <w:jc w:val="left"/>
              <w:rPr>
                <w:rFonts w:hint="eastAsia" w:ascii="宋体" w:hAnsi="宋体" w:cs="Arial Unicode MS"/>
                <w:sz w:val="24"/>
              </w:rPr>
            </w:pPr>
            <w:r>
              <w:rPr>
                <w:rFonts w:hint="eastAsia" w:ascii="宋体" w:hAnsi="宋体" w:cs="Arial Unicode MS"/>
                <w:sz w:val="24"/>
              </w:rPr>
              <w:t xml:space="preserve">现场有无易燃介质：  有 </w:t>
            </w:r>
            <w:r>
              <w:rPr>
                <w:rFonts w:hint="eastAsia" w:ascii="宋体" w:hAnsi="宋体" w:cs="Arial Unicode MS"/>
                <w:color w:val="000000"/>
                <w:sz w:val="24"/>
              </w:rPr>
              <w:t>□</w:t>
            </w:r>
            <w:r>
              <w:rPr>
                <w:rFonts w:hint="eastAsia" w:ascii="宋体" w:hAnsi="宋体" w:cs="Arial Unicode MS"/>
                <w:sz w:val="24"/>
              </w:rPr>
              <w:t xml:space="preserve">  无 ☑</w:t>
            </w:r>
          </w:p>
        </w:tc>
        <w:tc>
          <w:tcPr>
            <w:tcW w:w="2161" w:type="dxa"/>
            <w:noWrap w:val="0"/>
            <w:vAlign w:val="top"/>
          </w:tcPr>
          <w:p w14:paraId="651CA69B">
            <w:pPr>
              <w:spacing w:line="360" w:lineRule="auto"/>
              <w:jc w:val="center"/>
              <w:rPr>
                <w:rFonts w:hint="eastAsia" w:ascii="宋体" w:hAnsi="宋体" w:cs="Arial Unicode MS"/>
                <w:sz w:val="24"/>
              </w:rPr>
            </w:pPr>
            <w:r>
              <w:rPr>
                <w:rFonts w:hint="eastAsia" w:ascii="宋体" w:hAnsi="宋体" w:cs="Arial Unicode MS"/>
                <w:sz w:val="24"/>
              </w:rPr>
              <w:t>/</w:t>
            </w:r>
          </w:p>
        </w:tc>
      </w:tr>
      <w:tr w14:paraId="6439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22" w:type="dxa"/>
            <w:noWrap w:val="0"/>
            <w:vAlign w:val="top"/>
          </w:tcPr>
          <w:p w14:paraId="2CBE272B">
            <w:pPr>
              <w:spacing w:line="360" w:lineRule="auto"/>
              <w:jc w:val="center"/>
              <w:rPr>
                <w:rFonts w:hint="eastAsia" w:ascii="宋体" w:hAnsi="宋体" w:cs="Arial Unicode MS"/>
                <w:sz w:val="24"/>
              </w:rPr>
            </w:pPr>
            <w:r>
              <w:rPr>
                <w:rFonts w:hint="eastAsia" w:ascii="宋体" w:hAnsi="宋体" w:cs="Arial Unicode MS"/>
                <w:sz w:val="24"/>
              </w:rPr>
              <w:t>3</w:t>
            </w:r>
          </w:p>
        </w:tc>
        <w:tc>
          <w:tcPr>
            <w:tcW w:w="5074" w:type="dxa"/>
            <w:noWrap w:val="0"/>
            <w:vAlign w:val="top"/>
          </w:tcPr>
          <w:p w14:paraId="6F24AE5E">
            <w:pPr>
              <w:spacing w:line="360" w:lineRule="auto"/>
              <w:jc w:val="left"/>
              <w:rPr>
                <w:rFonts w:hint="eastAsia" w:ascii="宋体" w:hAnsi="宋体" w:cs="Arial Unicode MS"/>
                <w:sz w:val="24"/>
              </w:rPr>
            </w:pPr>
            <w:r>
              <w:rPr>
                <w:rFonts w:hint="eastAsia" w:ascii="宋体" w:hAnsi="宋体" w:cs="Arial Unicode MS"/>
                <w:sz w:val="24"/>
              </w:rPr>
              <w:t xml:space="preserve">是否需要防护作业：  有 </w:t>
            </w:r>
            <w:r>
              <w:rPr>
                <w:rFonts w:hint="eastAsia" w:ascii="宋体" w:hAnsi="宋体" w:cs="Arial Unicode MS"/>
                <w:color w:val="000000"/>
                <w:sz w:val="24"/>
              </w:rPr>
              <w:t>☑</w:t>
            </w:r>
            <w:r>
              <w:rPr>
                <w:rFonts w:hint="eastAsia" w:ascii="宋体" w:hAnsi="宋体" w:cs="Arial Unicode MS"/>
                <w:sz w:val="24"/>
              </w:rPr>
              <w:t xml:space="preserve">  无 □</w:t>
            </w:r>
          </w:p>
        </w:tc>
        <w:tc>
          <w:tcPr>
            <w:tcW w:w="2161" w:type="dxa"/>
            <w:noWrap w:val="0"/>
            <w:vAlign w:val="top"/>
          </w:tcPr>
          <w:p w14:paraId="2FD57721">
            <w:pPr>
              <w:spacing w:line="360" w:lineRule="auto"/>
              <w:jc w:val="center"/>
              <w:rPr>
                <w:rFonts w:hint="eastAsia" w:ascii="宋体" w:hAnsi="宋体" w:cs="Arial Unicode MS"/>
                <w:sz w:val="24"/>
              </w:rPr>
            </w:pPr>
            <w:r>
              <w:rPr>
                <w:rFonts w:hint="eastAsia" w:ascii="宋体" w:hAnsi="宋体" w:cs="Arial Unicode MS"/>
                <w:sz w:val="24"/>
              </w:rPr>
              <w:t>/</w:t>
            </w:r>
          </w:p>
        </w:tc>
      </w:tr>
      <w:tr w14:paraId="5AE5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22" w:type="dxa"/>
            <w:noWrap w:val="0"/>
            <w:vAlign w:val="top"/>
          </w:tcPr>
          <w:p w14:paraId="2A401E95">
            <w:pPr>
              <w:spacing w:line="360" w:lineRule="auto"/>
              <w:jc w:val="center"/>
              <w:rPr>
                <w:rFonts w:hint="eastAsia" w:ascii="宋体" w:hAnsi="宋体" w:cs="Arial Unicode MS"/>
                <w:sz w:val="24"/>
              </w:rPr>
            </w:pPr>
            <w:r>
              <w:rPr>
                <w:rFonts w:hint="eastAsia" w:ascii="宋体" w:hAnsi="宋体" w:cs="Arial Unicode MS"/>
                <w:sz w:val="24"/>
              </w:rPr>
              <w:t>4</w:t>
            </w:r>
          </w:p>
        </w:tc>
        <w:tc>
          <w:tcPr>
            <w:tcW w:w="5074" w:type="dxa"/>
            <w:noWrap w:val="0"/>
            <w:vAlign w:val="top"/>
          </w:tcPr>
          <w:p w14:paraId="4FE9C950">
            <w:pPr>
              <w:spacing w:line="360" w:lineRule="auto"/>
              <w:jc w:val="left"/>
              <w:rPr>
                <w:rFonts w:hint="eastAsia" w:ascii="宋体" w:hAnsi="宋体" w:cs="Arial Unicode MS"/>
                <w:sz w:val="24"/>
              </w:rPr>
            </w:pPr>
            <w:r>
              <w:rPr>
                <w:rFonts w:hint="eastAsia" w:ascii="宋体" w:hAnsi="宋体" w:cs="Arial Unicode MS"/>
                <w:sz w:val="24"/>
              </w:rPr>
              <w:t xml:space="preserve">是否需要动火作业：  有 </w:t>
            </w:r>
            <w:r>
              <w:rPr>
                <w:rFonts w:hint="eastAsia" w:ascii="宋体" w:hAnsi="宋体" w:cs="Arial Unicode MS"/>
                <w:color w:val="000000"/>
                <w:sz w:val="24"/>
              </w:rPr>
              <w:t>☑</w:t>
            </w:r>
            <w:r>
              <w:rPr>
                <w:rFonts w:hint="eastAsia" w:ascii="宋体" w:hAnsi="宋体" w:cs="Arial Unicode MS"/>
                <w:sz w:val="24"/>
              </w:rPr>
              <w:t xml:space="preserve">  无 </w:t>
            </w:r>
            <w:r>
              <w:rPr>
                <w:rFonts w:hint="eastAsia" w:ascii="宋体" w:hAnsi="宋体" w:cs="Arial Unicode MS"/>
                <w:color w:val="000000"/>
                <w:sz w:val="24"/>
              </w:rPr>
              <w:t>□</w:t>
            </w:r>
          </w:p>
        </w:tc>
        <w:tc>
          <w:tcPr>
            <w:tcW w:w="2161" w:type="dxa"/>
            <w:noWrap w:val="0"/>
            <w:vAlign w:val="top"/>
          </w:tcPr>
          <w:p w14:paraId="6DA8D63C">
            <w:pPr>
              <w:spacing w:line="360" w:lineRule="auto"/>
              <w:jc w:val="center"/>
              <w:rPr>
                <w:rFonts w:hint="eastAsia" w:ascii="宋体" w:hAnsi="宋体" w:cs="Arial Unicode MS"/>
                <w:sz w:val="24"/>
              </w:rPr>
            </w:pPr>
            <w:r>
              <w:rPr>
                <w:rFonts w:hint="eastAsia" w:ascii="宋体" w:hAnsi="宋体" w:cs="Arial Unicode MS"/>
                <w:sz w:val="24"/>
              </w:rPr>
              <w:t>/</w:t>
            </w:r>
          </w:p>
        </w:tc>
      </w:tr>
      <w:tr w14:paraId="42ED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22" w:type="dxa"/>
            <w:noWrap w:val="0"/>
            <w:vAlign w:val="top"/>
          </w:tcPr>
          <w:p w14:paraId="07BFCD31">
            <w:pPr>
              <w:spacing w:line="360" w:lineRule="auto"/>
              <w:jc w:val="center"/>
              <w:rPr>
                <w:rFonts w:hint="eastAsia" w:ascii="宋体" w:hAnsi="宋体" w:cs="Arial Unicode MS"/>
                <w:sz w:val="24"/>
              </w:rPr>
            </w:pPr>
            <w:r>
              <w:rPr>
                <w:rFonts w:hint="eastAsia" w:ascii="宋体" w:hAnsi="宋体" w:cs="Arial Unicode MS"/>
                <w:sz w:val="24"/>
              </w:rPr>
              <w:t>5</w:t>
            </w:r>
          </w:p>
        </w:tc>
        <w:tc>
          <w:tcPr>
            <w:tcW w:w="5074" w:type="dxa"/>
            <w:noWrap w:val="0"/>
            <w:vAlign w:val="top"/>
          </w:tcPr>
          <w:p w14:paraId="2AFA4D41">
            <w:pPr>
              <w:spacing w:line="360" w:lineRule="auto"/>
              <w:jc w:val="left"/>
              <w:rPr>
                <w:rFonts w:hint="eastAsia" w:ascii="宋体" w:hAnsi="宋体" w:cs="Arial Unicode MS"/>
                <w:sz w:val="24"/>
              </w:rPr>
            </w:pPr>
            <w:r>
              <w:rPr>
                <w:rFonts w:hint="eastAsia" w:ascii="宋体" w:hAnsi="宋体" w:cs="Arial Unicode MS"/>
                <w:sz w:val="24"/>
              </w:rPr>
              <w:t xml:space="preserve">是否需要登高作业：  有 </w:t>
            </w:r>
            <w:r>
              <w:rPr>
                <w:rFonts w:hint="eastAsia" w:ascii="宋体" w:hAnsi="宋体" w:cs="Arial Unicode MS"/>
                <w:color w:val="000000"/>
                <w:sz w:val="24"/>
              </w:rPr>
              <w:t>□</w:t>
            </w:r>
            <w:r>
              <w:rPr>
                <w:rFonts w:hint="eastAsia" w:ascii="宋体" w:hAnsi="宋体" w:cs="Arial Unicode MS"/>
                <w:sz w:val="24"/>
              </w:rPr>
              <w:t xml:space="preserve">  无 </w:t>
            </w:r>
            <w:r>
              <w:rPr>
                <w:rFonts w:hint="eastAsia" w:ascii="宋体" w:hAnsi="宋体" w:cs="Arial Unicode MS"/>
                <w:color w:val="000000"/>
                <w:sz w:val="24"/>
              </w:rPr>
              <w:t>☑</w:t>
            </w:r>
          </w:p>
        </w:tc>
        <w:tc>
          <w:tcPr>
            <w:tcW w:w="2161" w:type="dxa"/>
            <w:noWrap w:val="0"/>
            <w:vAlign w:val="top"/>
          </w:tcPr>
          <w:p w14:paraId="56BDCDC0">
            <w:pPr>
              <w:spacing w:line="360" w:lineRule="auto"/>
              <w:jc w:val="center"/>
              <w:rPr>
                <w:rFonts w:hint="eastAsia" w:ascii="宋体" w:hAnsi="宋体" w:cs="Arial Unicode MS"/>
                <w:sz w:val="24"/>
              </w:rPr>
            </w:pPr>
            <w:r>
              <w:rPr>
                <w:rFonts w:hint="eastAsia" w:ascii="宋体" w:hAnsi="宋体" w:cs="Arial Unicode MS"/>
                <w:sz w:val="24"/>
              </w:rPr>
              <w:t>/</w:t>
            </w:r>
          </w:p>
        </w:tc>
      </w:tr>
      <w:tr w14:paraId="52B1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22" w:type="dxa"/>
            <w:noWrap w:val="0"/>
            <w:vAlign w:val="top"/>
          </w:tcPr>
          <w:p w14:paraId="7FE8E87A">
            <w:pPr>
              <w:spacing w:line="360" w:lineRule="auto"/>
              <w:jc w:val="center"/>
              <w:rPr>
                <w:rFonts w:hint="eastAsia" w:ascii="宋体" w:hAnsi="宋体" w:cs="Arial Unicode MS"/>
                <w:sz w:val="24"/>
              </w:rPr>
            </w:pPr>
            <w:r>
              <w:rPr>
                <w:rFonts w:hint="eastAsia" w:ascii="宋体" w:hAnsi="宋体" w:cs="Arial Unicode MS"/>
                <w:sz w:val="24"/>
              </w:rPr>
              <w:t>6</w:t>
            </w:r>
          </w:p>
        </w:tc>
        <w:tc>
          <w:tcPr>
            <w:tcW w:w="5074" w:type="dxa"/>
            <w:noWrap w:val="0"/>
            <w:vAlign w:val="top"/>
          </w:tcPr>
          <w:p w14:paraId="2091B44A">
            <w:pPr>
              <w:spacing w:line="360" w:lineRule="auto"/>
              <w:jc w:val="left"/>
              <w:rPr>
                <w:rFonts w:hint="eastAsia" w:ascii="宋体" w:hAnsi="宋体" w:cs="Arial Unicode MS"/>
                <w:sz w:val="24"/>
              </w:rPr>
            </w:pPr>
            <w:r>
              <w:rPr>
                <w:rFonts w:hint="eastAsia" w:ascii="宋体" w:hAnsi="宋体" w:cs="Arial Unicode MS"/>
                <w:sz w:val="24"/>
              </w:rPr>
              <w:t xml:space="preserve">是否需要起吊作业：  有 </w:t>
            </w:r>
            <w:r>
              <w:rPr>
                <w:rFonts w:hint="eastAsia" w:ascii="宋体" w:hAnsi="宋体" w:cs="Arial Unicode MS"/>
                <w:color w:val="000000"/>
                <w:sz w:val="24"/>
              </w:rPr>
              <w:t>☑</w:t>
            </w:r>
            <w:r>
              <w:rPr>
                <w:rFonts w:hint="eastAsia" w:ascii="宋体" w:hAnsi="宋体" w:cs="Arial Unicode MS"/>
                <w:sz w:val="24"/>
              </w:rPr>
              <w:t xml:space="preserve">  无 </w:t>
            </w:r>
            <w:r>
              <w:rPr>
                <w:rFonts w:hint="eastAsia" w:ascii="宋体" w:hAnsi="宋体" w:cs="Arial Unicode MS"/>
                <w:color w:val="000000"/>
                <w:sz w:val="24"/>
              </w:rPr>
              <w:t>□</w:t>
            </w:r>
          </w:p>
        </w:tc>
        <w:tc>
          <w:tcPr>
            <w:tcW w:w="2161" w:type="dxa"/>
            <w:noWrap w:val="0"/>
            <w:vAlign w:val="top"/>
          </w:tcPr>
          <w:p w14:paraId="2B4342C0">
            <w:pPr>
              <w:spacing w:line="360" w:lineRule="auto"/>
              <w:jc w:val="center"/>
              <w:rPr>
                <w:rFonts w:hint="eastAsia" w:ascii="宋体" w:hAnsi="宋体" w:cs="Arial Unicode MS"/>
                <w:sz w:val="24"/>
              </w:rPr>
            </w:pPr>
            <w:r>
              <w:rPr>
                <w:rFonts w:hint="eastAsia" w:ascii="宋体" w:hAnsi="宋体" w:cs="Arial Unicode MS"/>
                <w:sz w:val="24"/>
              </w:rPr>
              <w:t>/</w:t>
            </w:r>
          </w:p>
        </w:tc>
      </w:tr>
      <w:tr w14:paraId="5A62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22" w:type="dxa"/>
            <w:noWrap w:val="0"/>
            <w:vAlign w:val="top"/>
          </w:tcPr>
          <w:p w14:paraId="118C1BDC">
            <w:pPr>
              <w:spacing w:line="360" w:lineRule="auto"/>
              <w:jc w:val="center"/>
              <w:rPr>
                <w:rFonts w:hint="eastAsia" w:ascii="宋体" w:hAnsi="宋体" w:cs="Arial Unicode MS"/>
                <w:color w:val="000000"/>
                <w:sz w:val="24"/>
              </w:rPr>
            </w:pPr>
            <w:r>
              <w:rPr>
                <w:rFonts w:hint="eastAsia" w:ascii="宋体" w:hAnsi="宋体" w:cs="Arial Unicode MS"/>
                <w:color w:val="000000"/>
                <w:sz w:val="24"/>
              </w:rPr>
              <w:t>7</w:t>
            </w:r>
          </w:p>
        </w:tc>
        <w:tc>
          <w:tcPr>
            <w:tcW w:w="5074" w:type="dxa"/>
            <w:noWrap w:val="0"/>
            <w:vAlign w:val="top"/>
          </w:tcPr>
          <w:p w14:paraId="2CEBD51E">
            <w:pPr>
              <w:spacing w:line="360" w:lineRule="auto"/>
              <w:jc w:val="left"/>
              <w:rPr>
                <w:rFonts w:hint="eastAsia" w:ascii="宋体" w:hAnsi="宋体" w:cs="Arial Unicode MS"/>
                <w:color w:val="000000"/>
                <w:sz w:val="24"/>
              </w:rPr>
            </w:pPr>
            <w:r>
              <w:rPr>
                <w:rFonts w:hint="eastAsia" w:ascii="宋体" w:hAnsi="宋体" w:cs="Arial Unicode MS"/>
                <w:color w:val="000000"/>
                <w:sz w:val="24"/>
              </w:rPr>
              <w:t>检修平台：          有 □  无 ☑</w:t>
            </w:r>
          </w:p>
        </w:tc>
        <w:tc>
          <w:tcPr>
            <w:tcW w:w="2161" w:type="dxa"/>
            <w:noWrap w:val="0"/>
            <w:vAlign w:val="top"/>
          </w:tcPr>
          <w:p w14:paraId="51BBA4C3">
            <w:pPr>
              <w:spacing w:line="360" w:lineRule="auto"/>
              <w:jc w:val="center"/>
              <w:rPr>
                <w:rFonts w:hint="eastAsia" w:ascii="宋体" w:hAnsi="宋体" w:cs="Arial Unicode MS"/>
                <w:color w:val="000000"/>
                <w:sz w:val="24"/>
              </w:rPr>
            </w:pPr>
            <w:r>
              <w:rPr>
                <w:rFonts w:hint="eastAsia" w:ascii="宋体" w:hAnsi="宋体" w:cs="Arial Unicode MS"/>
                <w:color w:val="000000"/>
                <w:sz w:val="24"/>
              </w:rPr>
              <w:t>/</w:t>
            </w:r>
          </w:p>
        </w:tc>
      </w:tr>
      <w:tr w14:paraId="6DE1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22" w:type="dxa"/>
            <w:noWrap w:val="0"/>
            <w:vAlign w:val="top"/>
          </w:tcPr>
          <w:p w14:paraId="7218353B">
            <w:pPr>
              <w:spacing w:line="360" w:lineRule="auto"/>
              <w:jc w:val="center"/>
              <w:rPr>
                <w:rFonts w:ascii="宋体" w:hAnsi="宋体" w:cs="Arial Unicode MS"/>
                <w:color w:val="000000"/>
                <w:sz w:val="24"/>
              </w:rPr>
            </w:pPr>
            <w:r>
              <w:rPr>
                <w:rFonts w:hint="eastAsia" w:ascii="宋体" w:hAnsi="宋体" w:cs="Arial Unicode MS"/>
                <w:color w:val="000000"/>
                <w:sz w:val="24"/>
              </w:rPr>
              <w:t>8</w:t>
            </w:r>
          </w:p>
        </w:tc>
        <w:tc>
          <w:tcPr>
            <w:tcW w:w="5074" w:type="dxa"/>
            <w:noWrap w:val="0"/>
            <w:vAlign w:val="top"/>
          </w:tcPr>
          <w:p w14:paraId="38006726">
            <w:pPr>
              <w:spacing w:line="360" w:lineRule="auto"/>
              <w:jc w:val="left"/>
              <w:rPr>
                <w:rFonts w:hint="eastAsia" w:ascii="宋体" w:hAnsi="宋体" w:cs="Arial Unicode MS"/>
                <w:color w:val="000000"/>
                <w:sz w:val="24"/>
              </w:rPr>
            </w:pPr>
            <w:r>
              <w:rPr>
                <w:rFonts w:hint="eastAsia" w:ascii="宋体" w:hAnsi="宋体" w:cs="Arial Unicode MS"/>
                <w:color w:val="000000"/>
                <w:sz w:val="24"/>
              </w:rPr>
              <w:t>受限空间：          是 □  否 ☑</w:t>
            </w:r>
          </w:p>
        </w:tc>
        <w:tc>
          <w:tcPr>
            <w:tcW w:w="2161" w:type="dxa"/>
            <w:noWrap w:val="0"/>
            <w:vAlign w:val="top"/>
          </w:tcPr>
          <w:p w14:paraId="13B37720">
            <w:pPr>
              <w:spacing w:line="360" w:lineRule="auto"/>
              <w:jc w:val="center"/>
              <w:rPr>
                <w:rFonts w:hint="eastAsia" w:ascii="宋体" w:hAnsi="宋体" w:cs="Arial Unicode MS"/>
                <w:color w:val="000000"/>
                <w:sz w:val="24"/>
              </w:rPr>
            </w:pPr>
            <w:r>
              <w:rPr>
                <w:rFonts w:hint="eastAsia" w:ascii="宋体" w:hAnsi="宋体" w:cs="Arial Unicode MS"/>
                <w:color w:val="000000"/>
                <w:sz w:val="24"/>
              </w:rPr>
              <w:t>/</w:t>
            </w:r>
          </w:p>
        </w:tc>
      </w:tr>
    </w:tbl>
    <w:p w14:paraId="39771288">
      <w:pPr>
        <w:numPr>
          <w:ilvl w:val="0"/>
          <w:numId w:val="0"/>
        </w:numPr>
        <w:spacing w:line="360" w:lineRule="auto"/>
        <w:jc w:val="left"/>
        <w:rPr>
          <w:rFonts w:hint="eastAsia" w:ascii="宋体" w:hAnsi="宋体" w:cs="Arial Unicode MS"/>
          <w:b/>
          <w:bCs/>
          <w:sz w:val="28"/>
          <w:szCs w:val="28"/>
        </w:rPr>
      </w:pPr>
      <w:r>
        <w:rPr>
          <w:rFonts w:hint="eastAsia" w:ascii="宋体" w:hAnsi="宋体" w:cs="Arial Unicode MS"/>
          <w:b/>
          <w:bCs/>
          <w:sz w:val="28"/>
          <w:szCs w:val="28"/>
          <w:lang w:val="en-US" w:eastAsia="zh-CN"/>
        </w:rPr>
        <w:t>二、新购</w:t>
      </w:r>
      <w:r>
        <w:rPr>
          <w:rFonts w:hint="eastAsia" w:ascii="宋体" w:hAnsi="宋体" w:cs="Arial Unicode MS"/>
          <w:b/>
          <w:bCs/>
          <w:sz w:val="28"/>
          <w:szCs w:val="28"/>
        </w:rPr>
        <w:t>汽车衡</w:t>
      </w:r>
      <w:r>
        <w:rPr>
          <w:rFonts w:hint="eastAsia" w:ascii="宋体" w:hAnsi="宋体" w:cs="Arial Unicode MS"/>
          <w:b/>
          <w:bCs/>
          <w:sz w:val="28"/>
          <w:szCs w:val="28"/>
          <w:lang w:val="en-US" w:eastAsia="zh-CN"/>
        </w:rPr>
        <w:t>技术参数要求</w:t>
      </w:r>
    </w:p>
    <w:p w14:paraId="0EDE9AD3">
      <w:pPr>
        <w:shd w:val="clear" w:color="auto" w:fill="FFFFFF"/>
        <w:spacing w:line="360" w:lineRule="auto"/>
        <w:ind w:firstLine="480" w:firstLineChars="200"/>
        <w:jc w:val="left"/>
        <w:rPr>
          <w:rFonts w:hint="default" w:ascii="宋体" w:hAnsi="宋体" w:eastAsia="宋体" w:cs="Arial Unicode MS"/>
          <w:sz w:val="24"/>
          <w:lang w:val="en-US"/>
        </w:rPr>
      </w:pPr>
      <w:r>
        <w:rPr>
          <w:rFonts w:hint="eastAsia" w:ascii="宋体" w:hAnsi="宋体" w:cs="Arial Unicode MS"/>
          <w:sz w:val="24"/>
        </w:rPr>
        <w:t>项目名称</w:t>
      </w:r>
      <w:r>
        <w:rPr>
          <w:rFonts w:hint="eastAsia" w:ascii="宋体" w:hAnsi="宋体" w:cs="Arial Unicode MS"/>
          <w:sz w:val="24"/>
          <w:lang w:eastAsia="zh-CN"/>
        </w:rPr>
        <w:t>：</w:t>
      </w:r>
      <w:r>
        <w:rPr>
          <w:rFonts w:hint="eastAsia" w:ascii="宋体" w:hAnsi="宋体" w:eastAsia="宋体" w:cs="Arial Unicode MS"/>
          <w:sz w:val="24"/>
        </w:rPr>
        <w:t>黄磷（罐装）铁路到达接卸物流项目</w:t>
      </w:r>
      <w:r>
        <w:rPr>
          <w:rFonts w:hint="eastAsia" w:ascii="宋体" w:hAnsi="宋体" w:eastAsia="宋体" w:cs="Arial Unicode MS"/>
          <w:sz w:val="24"/>
          <w:lang w:val="en-US" w:eastAsia="zh-CN"/>
        </w:rPr>
        <w:t>汽车衡</w:t>
      </w:r>
      <w:r>
        <w:rPr>
          <w:rFonts w:hint="eastAsia" w:ascii="宋体" w:hAnsi="宋体" w:eastAsia="宋体" w:cs="Arial Unicode MS"/>
          <w:sz w:val="24"/>
        </w:rPr>
        <w:t>采购</w:t>
      </w:r>
    </w:p>
    <w:p w14:paraId="567F50CA">
      <w:pPr>
        <w:spacing w:line="360" w:lineRule="auto"/>
        <w:jc w:val="left"/>
        <w:rPr>
          <w:rFonts w:hint="eastAsia" w:ascii="Arial" w:hAnsi="Arial" w:cs="Arial"/>
          <w:color w:val="000000"/>
          <w:sz w:val="22"/>
        </w:rPr>
      </w:pPr>
      <w:r>
        <w:rPr>
          <w:rFonts w:hint="eastAsia" w:ascii="宋体" w:hAnsi="宋体" w:cs="Arial Unicode MS"/>
          <w:b/>
          <w:bCs/>
          <w:sz w:val="24"/>
        </w:rPr>
        <w:t>2.</w:t>
      </w:r>
      <w:r>
        <w:rPr>
          <w:rFonts w:hint="eastAsia" w:ascii="宋体" w:hAnsi="宋体" w:cs="Arial Unicode MS"/>
          <w:b/>
          <w:bCs/>
          <w:sz w:val="24"/>
          <w:lang w:val="en-US" w:eastAsia="zh-CN"/>
        </w:rPr>
        <w:t>1新购</w:t>
      </w:r>
      <w:r>
        <w:rPr>
          <w:rFonts w:hint="eastAsia" w:ascii="宋体" w:hAnsi="宋体" w:cs="Arial Unicode MS"/>
          <w:b/>
          <w:bCs/>
          <w:sz w:val="24"/>
        </w:rPr>
        <w:t>汽车衡技术参数</w:t>
      </w:r>
      <w:r>
        <w:rPr>
          <w:rFonts w:hint="eastAsia" w:ascii="宋体" w:hAnsi="宋体" w:cs="Arial Unicode MS"/>
          <w:sz w:val="24"/>
        </w:rPr>
        <w:t>：</w:t>
      </w:r>
    </w:p>
    <w:p w14:paraId="2FF96384">
      <w:pPr>
        <w:spacing w:line="360" w:lineRule="auto"/>
        <w:ind w:firstLine="480" w:firstLineChars="200"/>
        <w:jc w:val="left"/>
        <w:rPr>
          <w:rFonts w:ascii="宋体" w:hAnsi="宋体" w:cs="Arial Unicode MS"/>
          <w:b/>
          <w:bCs/>
          <w:sz w:val="24"/>
        </w:rPr>
      </w:pPr>
      <w:r>
        <w:rPr>
          <w:rFonts w:hint="eastAsia" w:ascii="宋体" w:hAnsi="宋体" w:cs="Arial Unicode MS"/>
          <w:b w:val="0"/>
          <w:bCs w:val="0"/>
          <w:color w:val="FF0000"/>
          <w:sz w:val="24"/>
        </w:rPr>
        <w:t>投标单位参加投标产品需进口一线品牌，秤体、数字式称重传感器和称重仪表及关键零部件，必须统一厂家品牌，各项技术参数优于等于技术协议所提参数要求。</w:t>
      </w:r>
    </w:p>
    <w:p w14:paraId="055B7166">
      <w:pPr>
        <w:spacing w:line="360" w:lineRule="auto"/>
        <w:ind w:firstLine="480" w:firstLineChars="200"/>
        <w:jc w:val="left"/>
        <w:rPr>
          <w:rFonts w:hint="eastAsia" w:ascii="宋体" w:hAnsi="宋体" w:cs="Arial Unicode MS"/>
          <w:sz w:val="24"/>
        </w:rPr>
      </w:pPr>
      <w:r>
        <w:rPr>
          <w:rFonts w:hint="eastAsia" w:ascii="宋体" w:hAnsi="宋体" w:cs="Arial Unicode MS"/>
          <w:sz w:val="24"/>
        </w:rPr>
        <w:t>型号：</w:t>
      </w:r>
      <w:r>
        <w:rPr>
          <w:rFonts w:ascii="宋体" w:hAnsi="宋体" w:cs="Arial Unicode MS"/>
          <w:sz w:val="24"/>
        </w:rPr>
        <w:t>8</w:t>
      </w:r>
      <w:r>
        <w:rPr>
          <w:rFonts w:hint="eastAsia" w:ascii="宋体" w:hAnsi="宋体" w:cs="Arial Unicode MS"/>
          <w:sz w:val="24"/>
        </w:rPr>
        <w:t>0吨汽车衡</w:t>
      </w:r>
    </w:p>
    <w:p w14:paraId="585E1002">
      <w:pPr>
        <w:spacing w:line="360" w:lineRule="auto"/>
        <w:ind w:firstLine="480" w:firstLineChars="200"/>
        <w:jc w:val="left"/>
        <w:rPr>
          <w:rFonts w:hint="eastAsia" w:ascii="宋体" w:hAnsi="宋体" w:cs="Arial Unicode MS"/>
          <w:sz w:val="24"/>
        </w:rPr>
      </w:pPr>
      <w:r>
        <w:rPr>
          <w:rFonts w:hint="eastAsia" w:ascii="宋体" w:hAnsi="宋体" w:cs="Arial Unicode MS"/>
          <w:sz w:val="24"/>
        </w:rPr>
        <w:t>额定称量：</w:t>
      </w:r>
      <w:r>
        <w:rPr>
          <w:rFonts w:ascii="宋体" w:hAnsi="宋体" w:cs="Arial Unicode MS"/>
          <w:sz w:val="24"/>
        </w:rPr>
        <w:t>80</w:t>
      </w:r>
      <w:r>
        <w:rPr>
          <w:rFonts w:hint="eastAsia" w:ascii="宋体" w:hAnsi="宋体" w:cs="Arial Unicode MS"/>
          <w:sz w:val="24"/>
        </w:rPr>
        <w:t>吨</w:t>
      </w:r>
    </w:p>
    <w:p w14:paraId="3DC4F831">
      <w:pPr>
        <w:spacing w:line="360" w:lineRule="auto"/>
        <w:ind w:firstLine="480" w:firstLineChars="200"/>
        <w:jc w:val="left"/>
        <w:rPr>
          <w:rFonts w:hint="eastAsia" w:ascii="宋体" w:hAnsi="宋体" w:cs="Arial Unicode MS"/>
          <w:sz w:val="24"/>
        </w:rPr>
      </w:pPr>
      <w:r>
        <w:rPr>
          <w:rFonts w:hint="eastAsia" w:ascii="宋体" w:hAnsi="宋体" w:cs="Arial Unicode MS"/>
          <w:sz w:val="24"/>
        </w:rPr>
        <w:t>最大安全过载：125%FS</w:t>
      </w:r>
    </w:p>
    <w:p w14:paraId="7FECFA7B">
      <w:pPr>
        <w:spacing w:line="360" w:lineRule="auto"/>
        <w:ind w:firstLine="480" w:firstLineChars="200"/>
        <w:jc w:val="left"/>
        <w:rPr>
          <w:rFonts w:hint="eastAsia" w:ascii="宋体" w:hAnsi="宋体" w:eastAsia="宋体" w:cs="Arial Unicode MS"/>
          <w:sz w:val="24"/>
        </w:rPr>
      </w:pPr>
      <w:r>
        <w:rPr>
          <w:rFonts w:hint="eastAsia" w:ascii="宋体" w:hAnsi="宋体" w:cs="Arial Unicode MS"/>
          <w:sz w:val="24"/>
        </w:rPr>
        <w:t>允许通过的汽车轴载：</w:t>
      </w:r>
      <w:r>
        <w:rPr>
          <w:rFonts w:hint="eastAsia" w:ascii="宋体" w:hAnsi="宋体" w:cs="Arial Unicode MS"/>
          <w:sz w:val="24"/>
          <w:lang w:val="en-US" w:eastAsia="zh-CN"/>
        </w:rPr>
        <w:t>40</w:t>
      </w:r>
      <w:r>
        <w:rPr>
          <w:rFonts w:hint="eastAsia" w:ascii="宋体" w:hAnsi="宋体" w:eastAsia="宋体" w:cs="Arial Unicode MS"/>
          <w:sz w:val="24"/>
        </w:rPr>
        <w:t>吨</w:t>
      </w:r>
    </w:p>
    <w:p w14:paraId="6BC08FD8">
      <w:pPr>
        <w:spacing w:line="360" w:lineRule="auto"/>
        <w:ind w:firstLine="480" w:firstLineChars="200"/>
        <w:jc w:val="left"/>
        <w:rPr>
          <w:rFonts w:hint="eastAsia" w:ascii="宋体" w:hAnsi="宋体" w:cs="Arial Unicode MS"/>
          <w:sz w:val="24"/>
        </w:rPr>
      </w:pPr>
      <w:r>
        <w:rPr>
          <w:rFonts w:hint="eastAsia" w:ascii="宋体" w:hAnsi="宋体" w:cs="Arial Unicode MS"/>
          <w:sz w:val="24"/>
        </w:rPr>
        <w:t>检定分度值：20千克（0～60吨）;50千克（60～100吨）</w:t>
      </w:r>
    </w:p>
    <w:p w14:paraId="359C7CA5">
      <w:pPr>
        <w:spacing w:line="360" w:lineRule="auto"/>
        <w:ind w:firstLine="480" w:firstLineChars="200"/>
        <w:jc w:val="left"/>
        <w:rPr>
          <w:rFonts w:hint="eastAsia" w:ascii="宋体" w:hAnsi="宋体" w:cs="Arial Unicode MS"/>
          <w:sz w:val="24"/>
        </w:rPr>
      </w:pPr>
      <w:r>
        <w:rPr>
          <w:rFonts w:hint="eastAsia" w:ascii="宋体" w:hAnsi="宋体" w:cs="Arial Unicode MS"/>
          <w:sz w:val="24"/>
        </w:rPr>
        <w:t>台面尺寸：</w:t>
      </w:r>
      <w:r>
        <w:rPr>
          <w:rFonts w:ascii="宋体" w:hAnsi="宋体" w:cs="Arial Unicode MS"/>
          <w:sz w:val="24"/>
        </w:rPr>
        <w:t>18</w:t>
      </w:r>
      <w:r>
        <w:rPr>
          <w:rFonts w:hint="eastAsia" w:ascii="宋体" w:hAnsi="宋体" w:cs="Arial Unicode MS"/>
          <w:sz w:val="24"/>
        </w:rPr>
        <w:t>m (L)×</w:t>
      </w:r>
      <w:r>
        <w:rPr>
          <w:rFonts w:ascii="宋体" w:hAnsi="宋体" w:cs="Arial Unicode MS"/>
          <w:sz w:val="24"/>
        </w:rPr>
        <w:t>3.4</w:t>
      </w:r>
      <w:r>
        <w:rPr>
          <w:rFonts w:hint="eastAsia" w:ascii="宋体" w:hAnsi="宋体" w:cs="Arial Unicode MS"/>
          <w:sz w:val="24"/>
        </w:rPr>
        <w:t>m(W)</w:t>
      </w:r>
    </w:p>
    <w:p w14:paraId="76D17B8A">
      <w:pPr>
        <w:spacing w:line="360" w:lineRule="auto"/>
        <w:ind w:firstLine="480" w:firstLineChars="200"/>
        <w:jc w:val="left"/>
        <w:rPr>
          <w:rFonts w:hint="eastAsia" w:ascii="宋体" w:hAnsi="宋体" w:cs="Arial Unicode MS"/>
          <w:sz w:val="24"/>
        </w:rPr>
      </w:pPr>
      <w:r>
        <w:rPr>
          <w:rFonts w:hint="eastAsia" w:ascii="宋体" w:hAnsi="宋体" w:cs="Arial Unicode MS"/>
          <w:sz w:val="24"/>
        </w:rPr>
        <w:t>结构：</w:t>
      </w:r>
      <w:r>
        <w:rPr>
          <w:rFonts w:ascii="宋体" w:hAnsi="宋体" w:cs="Arial Unicode MS"/>
          <w:sz w:val="24"/>
        </w:rPr>
        <w:t>3</w:t>
      </w:r>
      <w:r>
        <w:rPr>
          <w:rFonts w:hint="eastAsia" w:ascii="宋体" w:hAnsi="宋体" w:cs="Arial Unicode MS"/>
          <w:sz w:val="24"/>
        </w:rPr>
        <w:t>节秤台,钢结构, 秤台刚性：</w:t>
      </w:r>
      <w:r>
        <w:rPr>
          <w:rFonts w:hint="eastAsia" w:ascii="宋体" w:hAnsi="宋体" w:cs="Arial Unicode MS"/>
          <w:sz w:val="24"/>
          <w:lang w:val="en-US" w:eastAsia="zh-CN"/>
        </w:rPr>
        <w:t>1/800</w:t>
      </w:r>
      <w:r>
        <w:rPr>
          <w:rFonts w:hint="eastAsia" w:ascii="宋体" w:hAnsi="宋体" w:cs="Arial Unicode MS"/>
          <w:sz w:val="24"/>
        </w:rPr>
        <w:t>～</w:t>
      </w:r>
      <w:r>
        <w:rPr>
          <w:rFonts w:hint="eastAsia" w:ascii="宋体" w:hAnsi="宋体" w:cs="Arial Unicode MS"/>
          <w:sz w:val="24"/>
          <w:lang w:val="en-US" w:eastAsia="zh-CN"/>
        </w:rPr>
        <w:t>1/1000</w:t>
      </w:r>
      <w:r>
        <w:rPr>
          <w:rFonts w:hint="eastAsia" w:ascii="宋体" w:hAnsi="宋体" w:cs="Arial Unicode MS"/>
          <w:sz w:val="24"/>
        </w:rPr>
        <w:t>; 安全系数&gt;2.5</w:t>
      </w:r>
    </w:p>
    <w:p w14:paraId="5064C705">
      <w:pPr>
        <w:spacing w:line="360" w:lineRule="auto"/>
        <w:ind w:firstLine="480" w:firstLineChars="200"/>
        <w:jc w:val="left"/>
        <w:rPr>
          <w:rFonts w:hint="eastAsia" w:ascii="宋体" w:hAnsi="宋体" w:cs="Arial Unicode MS"/>
          <w:sz w:val="24"/>
        </w:rPr>
      </w:pPr>
      <w:r>
        <w:rPr>
          <w:rFonts w:hint="eastAsia" w:ascii="宋体" w:hAnsi="宋体" w:cs="Arial Unicode MS"/>
          <w:sz w:val="24"/>
        </w:rPr>
        <w:t>基础形式：浅基坑</w:t>
      </w:r>
    </w:p>
    <w:p w14:paraId="0E037F23">
      <w:pPr>
        <w:spacing w:line="360" w:lineRule="auto"/>
        <w:ind w:firstLine="480" w:firstLineChars="200"/>
        <w:jc w:val="left"/>
        <w:rPr>
          <w:rFonts w:hint="eastAsia" w:ascii="宋体" w:hAnsi="宋体" w:cs="Arial Unicode MS"/>
          <w:sz w:val="24"/>
        </w:rPr>
      </w:pPr>
      <w:r>
        <w:rPr>
          <w:rFonts w:hint="eastAsia" w:ascii="宋体" w:hAnsi="宋体" w:cs="Arial Unicode MS"/>
          <w:sz w:val="24"/>
        </w:rPr>
        <w:t>精度：III级</w:t>
      </w:r>
    </w:p>
    <w:p w14:paraId="716E28B0">
      <w:pPr>
        <w:spacing w:line="360" w:lineRule="auto"/>
        <w:ind w:firstLine="480" w:firstLineChars="200"/>
        <w:jc w:val="left"/>
        <w:rPr>
          <w:rFonts w:hint="eastAsia" w:ascii="宋体" w:hAnsi="宋体" w:cs="Arial Unicode MS"/>
          <w:sz w:val="24"/>
        </w:rPr>
      </w:pPr>
      <w:r>
        <w:rPr>
          <w:rFonts w:hint="eastAsia" w:ascii="宋体" w:hAnsi="宋体" w:cs="Arial Unicode MS"/>
          <w:sz w:val="24"/>
        </w:rPr>
        <w:t>电源：220VAC(－15％～＋10％),50Hz±2％</w:t>
      </w:r>
    </w:p>
    <w:p w14:paraId="43DBAAF5">
      <w:pPr>
        <w:spacing w:line="360" w:lineRule="auto"/>
        <w:jc w:val="left"/>
        <w:rPr>
          <w:rFonts w:hint="eastAsia" w:ascii="宋体" w:hAnsi="宋体" w:cs="Arial Unicode MS"/>
          <w:b/>
          <w:bCs/>
          <w:sz w:val="24"/>
        </w:rPr>
      </w:pPr>
      <w:r>
        <w:rPr>
          <w:rFonts w:hint="eastAsia" w:ascii="宋体" w:hAnsi="宋体" w:cs="Arial Unicode MS"/>
          <w:b/>
          <w:bCs/>
          <w:sz w:val="24"/>
        </w:rPr>
        <w:t>2.</w:t>
      </w:r>
      <w:r>
        <w:rPr>
          <w:rFonts w:hint="eastAsia" w:ascii="宋体" w:hAnsi="宋体" w:cs="Arial Unicode MS"/>
          <w:b/>
          <w:bCs/>
          <w:sz w:val="24"/>
          <w:lang w:val="en-US" w:eastAsia="zh-CN"/>
        </w:rPr>
        <w:t>2新购</w:t>
      </w:r>
      <w:r>
        <w:rPr>
          <w:rFonts w:hint="eastAsia" w:ascii="宋体" w:hAnsi="宋体" w:cs="Arial Unicode MS"/>
          <w:b/>
          <w:bCs/>
          <w:sz w:val="24"/>
        </w:rPr>
        <w:t>汽车衡</w:t>
      </w:r>
      <w:r>
        <w:rPr>
          <w:rFonts w:hint="eastAsia" w:ascii="宋体" w:hAnsi="宋体" w:cs="Arial Unicode MS"/>
          <w:b/>
          <w:bCs/>
          <w:sz w:val="24"/>
          <w:lang w:val="en-GB"/>
        </w:rPr>
        <w:t>传感器技术</w:t>
      </w:r>
      <w:r>
        <w:rPr>
          <w:rFonts w:hint="eastAsia" w:ascii="宋体" w:hAnsi="宋体" w:cs="Arial Unicode MS"/>
          <w:b/>
          <w:bCs/>
          <w:sz w:val="24"/>
        </w:rPr>
        <w:t>参数</w:t>
      </w:r>
    </w:p>
    <w:p w14:paraId="05996E38">
      <w:pPr>
        <w:spacing w:line="600" w:lineRule="exact"/>
        <w:ind w:firstLine="480" w:firstLineChars="200"/>
        <w:jc w:val="left"/>
        <w:rPr>
          <w:rFonts w:hint="eastAsia" w:ascii="宋体" w:hAnsi="宋体" w:cs="Arial Unicode MS"/>
          <w:sz w:val="24"/>
        </w:rPr>
      </w:pPr>
      <w:r>
        <w:rPr>
          <w:rFonts w:hint="eastAsia" w:ascii="宋体" w:hAnsi="宋体" w:cs="Arial Unicode MS"/>
          <w:sz w:val="24"/>
        </w:rPr>
        <w:t>结构：压式柱型,支承、外壳及弹性体均为不锈钢材料，焊接密封，具有防转的连接件结构设计</w:t>
      </w:r>
    </w:p>
    <w:p w14:paraId="418A903D">
      <w:pPr>
        <w:spacing w:line="360" w:lineRule="auto"/>
        <w:ind w:firstLine="480" w:firstLineChars="200"/>
        <w:jc w:val="left"/>
        <w:rPr>
          <w:rFonts w:hint="eastAsia" w:ascii="宋体" w:hAnsi="宋体" w:cs="Arial Unicode MS"/>
          <w:sz w:val="24"/>
        </w:rPr>
      </w:pPr>
      <w:r>
        <w:rPr>
          <w:rFonts w:hint="eastAsia" w:ascii="宋体" w:hAnsi="宋体" w:cs="Arial Unicode MS"/>
          <w:sz w:val="24"/>
        </w:rPr>
        <w:t>额定容量：</w:t>
      </w:r>
      <w:r>
        <w:rPr>
          <w:rFonts w:ascii="宋体" w:hAnsi="宋体" w:cs="Arial Unicode MS"/>
          <w:sz w:val="24"/>
        </w:rPr>
        <w:t>4</w:t>
      </w:r>
      <w:r>
        <w:rPr>
          <w:rFonts w:hint="eastAsia" w:ascii="宋体" w:hAnsi="宋体" w:cs="Arial Unicode MS"/>
          <w:sz w:val="24"/>
        </w:rPr>
        <w:t>0吨</w:t>
      </w:r>
    </w:p>
    <w:p w14:paraId="3D466BC9">
      <w:pPr>
        <w:spacing w:line="360" w:lineRule="auto"/>
        <w:ind w:firstLine="480" w:firstLineChars="200"/>
        <w:jc w:val="left"/>
        <w:rPr>
          <w:rFonts w:hint="eastAsia" w:ascii="宋体" w:hAnsi="宋体" w:cs="Arial Unicode MS"/>
          <w:sz w:val="24"/>
        </w:rPr>
      </w:pPr>
      <w:r>
        <w:rPr>
          <w:rFonts w:hint="eastAsia" w:ascii="宋体" w:hAnsi="宋体" w:cs="Arial Unicode MS"/>
          <w:sz w:val="24"/>
        </w:rPr>
        <w:t>综合精度：OIML C3</w:t>
      </w:r>
    </w:p>
    <w:p w14:paraId="27FA1213">
      <w:pPr>
        <w:spacing w:line="360" w:lineRule="auto"/>
        <w:ind w:firstLine="480" w:firstLineChars="200"/>
        <w:jc w:val="left"/>
        <w:rPr>
          <w:rFonts w:hint="eastAsia" w:ascii="宋体" w:hAnsi="宋体" w:cs="Arial Unicode MS"/>
          <w:sz w:val="24"/>
        </w:rPr>
      </w:pPr>
      <w:r>
        <w:rPr>
          <w:rFonts w:hint="eastAsia" w:ascii="宋体" w:hAnsi="宋体" w:cs="Arial Unicode MS"/>
          <w:sz w:val="24"/>
        </w:rPr>
        <w:t>蠕变(30分钟)：±0.0167%F.S</w:t>
      </w:r>
    </w:p>
    <w:p w14:paraId="024B1839">
      <w:pPr>
        <w:spacing w:line="360" w:lineRule="auto"/>
        <w:ind w:firstLine="480" w:firstLineChars="200"/>
        <w:jc w:val="left"/>
        <w:rPr>
          <w:rFonts w:hint="eastAsia" w:ascii="宋体" w:hAnsi="宋体" w:cs="Arial Unicode MS"/>
          <w:sz w:val="24"/>
        </w:rPr>
      </w:pPr>
      <w:r>
        <w:rPr>
          <w:rFonts w:hint="eastAsia" w:ascii="宋体" w:hAnsi="宋体" w:cs="Arial Unicode MS"/>
          <w:sz w:val="24"/>
        </w:rPr>
        <w:t>非线性：±0.010%F.S</w:t>
      </w:r>
    </w:p>
    <w:p w14:paraId="0408077C">
      <w:pPr>
        <w:spacing w:line="360" w:lineRule="auto"/>
        <w:ind w:firstLine="480" w:firstLineChars="200"/>
        <w:jc w:val="left"/>
        <w:rPr>
          <w:rFonts w:hint="eastAsia" w:ascii="宋体" w:hAnsi="宋体" w:cs="Arial Unicode MS"/>
          <w:sz w:val="24"/>
        </w:rPr>
      </w:pPr>
      <w:r>
        <w:rPr>
          <w:rFonts w:hint="eastAsia" w:ascii="宋体" w:hAnsi="宋体" w:cs="Arial Unicode MS"/>
          <w:sz w:val="24"/>
        </w:rPr>
        <w:t>滞后：±0.016%F.S</w:t>
      </w:r>
    </w:p>
    <w:p w14:paraId="6D620ECA">
      <w:pPr>
        <w:spacing w:line="360" w:lineRule="auto"/>
        <w:ind w:firstLine="480" w:firstLineChars="200"/>
        <w:jc w:val="left"/>
        <w:rPr>
          <w:rFonts w:hint="eastAsia" w:ascii="宋体" w:hAnsi="宋体" w:cs="Arial Unicode MS"/>
          <w:sz w:val="24"/>
        </w:rPr>
      </w:pPr>
      <w:r>
        <w:rPr>
          <w:rFonts w:hint="eastAsia" w:ascii="宋体" w:hAnsi="宋体" w:cs="Arial Unicode MS"/>
          <w:sz w:val="24"/>
        </w:rPr>
        <w:t>重复性：±0.005%F.S</w:t>
      </w:r>
    </w:p>
    <w:p w14:paraId="3EDDBC6E">
      <w:pPr>
        <w:spacing w:line="360" w:lineRule="auto"/>
        <w:ind w:firstLine="480" w:firstLineChars="200"/>
        <w:jc w:val="left"/>
        <w:rPr>
          <w:rFonts w:hint="eastAsia" w:ascii="宋体" w:hAnsi="宋体" w:cs="Arial Unicode MS"/>
          <w:sz w:val="24"/>
        </w:rPr>
      </w:pPr>
      <w:r>
        <w:rPr>
          <w:rFonts w:hint="eastAsia" w:ascii="宋体" w:hAnsi="宋体" w:cs="Arial Unicode MS"/>
          <w:sz w:val="24"/>
        </w:rPr>
        <w:t>防雷击能力（最大测试指标）：10000A</w:t>
      </w:r>
    </w:p>
    <w:p w14:paraId="015F2309">
      <w:pPr>
        <w:spacing w:line="360" w:lineRule="auto"/>
        <w:ind w:firstLine="480" w:firstLineChars="200"/>
        <w:jc w:val="left"/>
        <w:rPr>
          <w:rFonts w:hint="eastAsia" w:ascii="宋体" w:hAnsi="宋体" w:cs="Arial Unicode MS"/>
          <w:sz w:val="24"/>
        </w:rPr>
      </w:pPr>
      <w:r>
        <w:rPr>
          <w:rFonts w:hint="eastAsia" w:ascii="宋体" w:hAnsi="宋体" w:cs="Arial Unicode MS"/>
          <w:sz w:val="24"/>
        </w:rPr>
        <w:t>IP防护等级：IP68</w:t>
      </w:r>
    </w:p>
    <w:p w14:paraId="1C92B93D">
      <w:pPr>
        <w:spacing w:line="360" w:lineRule="auto"/>
        <w:ind w:firstLine="480" w:firstLineChars="200"/>
        <w:jc w:val="left"/>
        <w:rPr>
          <w:rFonts w:hint="eastAsia" w:ascii="宋体" w:hAnsi="宋体" w:cs="Arial Unicode MS"/>
          <w:sz w:val="24"/>
        </w:rPr>
      </w:pPr>
      <w:r>
        <w:rPr>
          <w:rFonts w:hint="eastAsia" w:ascii="宋体" w:hAnsi="宋体" w:cs="Arial Unicode MS"/>
          <w:sz w:val="24"/>
        </w:rPr>
        <w:t>使用温度范围：-40℃～+55℃</w:t>
      </w:r>
    </w:p>
    <w:p w14:paraId="230CD793">
      <w:pPr>
        <w:spacing w:line="360" w:lineRule="auto"/>
        <w:ind w:firstLine="480" w:firstLineChars="200"/>
        <w:jc w:val="left"/>
        <w:rPr>
          <w:rFonts w:hint="eastAsia" w:ascii="宋体" w:hAnsi="宋体" w:cs="Arial Unicode MS"/>
          <w:sz w:val="24"/>
        </w:rPr>
      </w:pPr>
      <w:r>
        <w:rPr>
          <w:rFonts w:hint="eastAsia" w:ascii="宋体" w:hAnsi="宋体" w:cs="Arial Unicode MS"/>
          <w:sz w:val="24"/>
        </w:rPr>
        <w:t>最大安全过载：200%F.S</w:t>
      </w:r>
    </w:p>
    <w:p w14:paraId="1B311529">
      <w:pPr>
        <w:spacing w:line="360" w:lineRule="auto"/>
        <w:ind w:firstLine="480" w:firstLineChars="200"/>
        <w:jc w:val="left"/>
        <w:rPr>
          <w:rFonts w:hint="eastAsia" w:ascii="宋体" w:hAnsi="宋体" w:cs="Arial Unicode MS"/>
          <w:sz w:val="24"/>
        </w:rPr>
      </w:pPr>
      <w:r>
        <w:rPr>
          <w:rFonts w:hint="eastAsia" w:ascii="宋体" w:hAnsi="宋体" w:cs="Arial Unicode MS"/>
          <w:sz w:val="24"/>
        </w:rPr>
        <w:t>最大极限过载：250%F.S</w:t>
      </w:r>
    </w:p>
    <w:p w14:paraId="3A4C62CA">
      <w:pPr>
        <w:spacing w:line="360" w:lineRule="auto"/>
        <w:ind w:firstLine="480" w:firstLineChars="200"/>
        <w:jc w:val="left"/>
        <w:rPr>
          <w:rFonts w:hint="eastAsia" w:ascii="宋体" w:hAnsi="宋体" w:cs="Arial Unicode MS"/>
          <w:sz w:val="24"/>
        </w:rPr>
      </w:pPr>
      <w:r>
        <w:rPr>
          <w:rFonts w:hint="eastAsia" w:ascii="宋体" w:hAnsi="宋体" w:cs="Arial Unicode MS"/>
          <w:sz w:val="24"/>
        </w:rPr>
        <w:t>可实现中控远程调整角差</w:t>
      </w:r>
    </w:p>
    <w:p w14:paraId="71A89557">
      <w:pPr>
        <w:spacing w:line="360" w:lineRule="auto"/>
        <w:jc w:val="left"/>
        <w:rPr>
          <w:rFonts w:hint="eastAsia" w:ascii="宋体" w:hAnsi="宋体" w:cs="Arial Unicode MS"/>
          <w:b/>
          <w:bCs/>
          <w:sz w:val="24"/>
        </w:rPr>
      </w:pPr>
      <w:r>
        <w:rPr>
          <w:rFonts w:hint="eastAsia" w:ascii="宋体" w:hAnsi="宋体" w:cs="Arial Unicode MS"/>
          <w:b/>
          <w:bCs/>
          <w:sz w:val="24"/>
        </w:rPr>
        <w:t>2.</w:t>
      </w:r>
      <w:r>
        <w:rPr>
          <w:rFonts w:hint="eastAsia" w:ascii="宋体" w:hAnsi="宋体" w:cs="Arial Unicode MS"/>
          <w:b/>
          <w:bCs/>
          <w:sz w:val="24"/>
          <w:lang w:val="en-US" w:eastAsia="zh-CN"/>
        </w:rPr>
        <w:t>3</w:t>
      </w:r>
      <w:r>
        <w:rPr>
          <w:rFonts w:hint="eastAsia" w:ascii="宋体" w:hAnsi="宋体" w:cs="Arial Unicode MS"/>
          <w:b/>
          <w:bCs/>
          <w:sz w:val="24"/>
        </w:rPr>
        <w:t xml:space="preserve"> </w:t>
      </w:r>
      <w:r>
        <w:rPr>
          <w:rFonts w:hint="eastAsia" w:ascii="宋体" w:hAnsi="宋体" w:cs="Arial Unicode MS"/>
          <w:b/>
          <w:bCs/>
          <w:sz w:val="24"/>
          <w:lang w:val="en-US" w:eastAsia="zh-CN"/>
        </w:rPr>
        <w:t>新购</w:t>
      </w:r>
      <w:r>
        <w:rPr>
          <w:rFonts w:hint="eastAsia" w:ascii="宋体" w:hAnsi="宋体" w:cs="Arial Unicode MS"/>
          <w:b/>
          <w:bCs/>
          <w:sz w:val="24"/>
        </w:rPr>
        <w:t>汽车衡</w:t>
      </w:r>
      <w:r>
        <w:rPr>
          <w:rFonts w:hint="eastAsia" w:ascii="宋体" w:hAnsi="宋体" w:cs="Arial Unicode MS"/>
          <w:b/>
          <w:bCs/>
          <w:sz w:val="24"/>
          <w:lang w:val="en-GB"/>
        </w:rPr>
        <w:t>称重显示仪表</w:t>
      </w:r>
      <w:r>
        <w:rPr>
          <w:rFonts w:hint="eastAsia" w:ascii="宋体" w:hAnsi="宋体" w:cs="Arial Unicode MS"/>
          <w:b/>
          <w:bCs/>
          <w:sz w:val="24"/>
        </w:rPr>
        <w:t>参数</w:t>
      </w:r>
      <w:r>
        <w:rPr>
          <w:rFonts w:hint="eastAsia" w:ascii="宋体" w:hAnsi="宋体" w:cs="Arial Unicode MS"/>
          <w:b/>
          <w:bCs/>
          <w:sz w:val="24"/>
          <w:lang w:val="en-GB"/>
        </w:rPr>
        <w:t xml:space="preserve"> </w:t>
      </w:r>
    </w:p>
    <w:p w14:paraId="63066885">
      <w:pPr>
        <w:spacing w:line="360" w:lineRule="auto"/>
        <w:ind w:firstLine="480" w:firstLineChars="200"/>
        <w:jc w:val="left"/>
        <w:rPr>
          <w:rFonts w:hint="eastAsia" w:ascii="宋体" w:hAnsi="宋体" w:cs="Arial Unicode MS"/>
          <w:sz w:val="24"/>
        </w:rPr>
      </w:pPr>
      <w:r>
        <w:rPr>
          <w:rFonts w:hint="eastAsia" w:ascii="宋体" w:hAnsi="宋体" w:cs="Arial Unicode MS"/>
          <w:sz w:val="24"/>
        </w:rPr>
        <w:t>全点阵液晶显示屏，全中文菜单显示，智能诊断功能，能显示传感器故障地址，仪表通讯接口后期可根据需求扩展，方便更换秤接口板及传感器。</w:t>
      </w:r>
    </w:p>
    <w:p w14:paraId="7629533A">
      <w:pPr>
        <w:spacing w:line="360" w:lineRule="auto"/>
        <w:ind w:firstLine="480" w:firstLineChars="200"/>
        <w:jc w:val="left"/>
        <w:rPr>
          <w:rFonts w:hint="eastAsia" w:ascii="宋体" w:hAnsi="宋体" w:cs="Arial Unicode MS"/>
          <w:sz w:val="24"/>
        </w:rPr>
      </w:pPr>
      <w:r>
        <w:rPr>
          <w:rFonts w:hint="eastAsia" w:ascii="宋体" w:hAnsi="宋体" w:cs="Arial Unicode MS"/>
          <w:sz w:val="24"/>
        </w:rPr>
        <w:t>外壳：不锈钢，抗干扰能力强，防尘保护，整体符合IP66</w:t>
      </w:r>
    </w:p>
    <w:p w14:paraId="4AD68ED9">
      <w:pPr>
        <w:spacing w:line="360" w:lineRule="auto"/>
        <w:ind w:firstLine="480" w:firstLineChars="200"/>
        <w:jc w:val="left"/>
        <w:rPr>
          <w:rFonts w:hint="eastAsia" w:ascii="宋体" w:hAnsi="宋体" w:cs="Arial Unicode MS"/>
          <w:sz w:val="24"/>
        </w:rPr>
      </w:pPr>
      <w:r>
        <w:rPr>
          <w:rFonts w:hint="eastAsia" w:ascii="宋体" w:hAnsi="宋体" w:cs="Arial Unicode MS"/>
          <w:sz w:val="24"/>
        </w:rPr>
        <w:t>最大显示分度数：50000</w:t>
      </w:r>
    </w:p>
    <w:p w14:paraId="63F9587E">
      <w:pPr>
        <w:spacing w:line="360" w:lineRule="auto"/>
        <w:ind w:firstLine="480" w:firstLineChars="200"/>
        <w:jc w:val="left"/>
        <w:rPr>
          <w:rFonts w:hint="eastAsia" w:ascii="宋体" w:hAnsi="宋体" w:cs="Arial Unicode MS"/>
          <w:sz w:val="24"/>
        </w:rPr>
      </w:pPr>
      <w:r>
        <w:rPr>
          <w:rFonts w:hint="eastAsia" w:ascii="宋体" w:hAnsi="宋体" w:cs="Arial Unicode MS"/>
          <w:sz w:val="24"/>
        </w:rPr>
        <w:t>最多可连接</w:t>
      </w:r>
      <w:r>
        <w:rPr>
          <w:rFonts w:ascii="宋体" w:hAnsi="宋体" w:cs="Arial Unicode MS"/>
          <w:sz w:val="24"/>
        </w:rPr>
        <w:t>8</w:t>
      </w:r>
      <w:r>
        <w:rPr>
          <w:rFonts w:hint="eastAsia" w:ascii="宋体" w:hAnsi="宋体" w:cs="Arial Unicode MS"/>
          <w:sz w:val="24"/>
        </w:rPr>
        <w:t>只数字式传感器，最长信号电缆为</w:t>
      </w:r>
      <w:r>
        <w:rPr>
          <w:rFonts w:ascii="宋体" w:hAnsi="宋体" w:cs="Arial Unicode MS"/>
          <w:sz w:val="24"/>
        </w:rPr>
        <w:t>1</w:t>
      </w:r>
      <w:r>
        <w:rPr>
          <w:rFonts w:hint="eastAsia" w:ascii="宋体" w:hAnsi="宋体" w:cs="Arial Unicode MS"/>
          <w:sz w:val="24"/>
        </w:rPr>
        <w:t>00米</w:t>
      </w:r>
    </w:p>
    <w:p w14:paraId="3DF868AF">
      <w:pPr>
        <w:spacing w:line="360" w:lineRule="auto"/>
        <w:ind w:firstLine="480" w:firstLineChars="200"/>
        <w:jc w:val="left"/>
        <w:rPr>
          <w:rFonts w:hint="eastAsia" w:ascii="宋体" w:hAnsi="宋体" w:cs="Arial Unicode MS"/>
          <w:sz w:val="24"/>
        </w:rPr>
      </w:pPr>
      <w:r>
        <w:rPr>
          <w:rFonts w:hint="eastAsia" w:ascii="宋体" w:hAnsi="宋体" w:cs="Arial Unicode MS"/>
          <w:sz w:val="24"/>
        </w:rPr>
        <w:t>存储配置及标定数据</w:t>
      </w:r>
    </w:p>
    <w:p w14:paraId="1B235A27">
      <w:pPr>
        <w:spacing w:line="360" w:lineRule="auto"/>
        <w:ind w:firstLine="480" w:firstLineChars="200"/>
        <w:jc w:val="left"/>
        <w:rPr>
          <w:rFonts w:hint="eastAsia" w:ascii="宋体" w:hAnsi="宋体" w:cs="Arial Unicode MS"/>
          <w:sz w:val="24"/>
        </w:rPr>
      </w:pPr>
      <w:r>
        <w:rPr>
          <w:rFonts w:hint="eastAsia" w:ascii="宋体" w:hAnsi="宋体" w:cs="Arial Unicode MS"/>
          <w:sz w:val="24"/>
        </w:rPr>
        <w:t>仪表具有雷击保护设计， 配合传感器可抗达10,000A的浪涌电流</w:t>
      </w:r>
    </w:p>
    <w:p w14:paraId="6ADBB274">
      <w:pPr>
        <w:spacing w:line="360" w:lineRule="auto"/>
        <w:ind w:firstLine="480" w:firstLineChars="200"/>
        <w:jc w:val="left"/>
        <w:rPr>
          <w:rFonts w:hint="eastAsia" w:ascii="宋体" w:hAnsi="宋体" w:cs="Arial Unicode MS"/>
          <w:sz w:val="24"/>
        </w:rPr>
      </w:pPr>
      <w:r>
        <w:rPr>
          <w:rFonts w:hint="eastAsia" w:ascii="宋体" w:hAnsi="宋体" w:cs="Arial Unicode MS"/>
          <w:sz w:val="24"/>
        </w:rPr>
        <w:t>角差调整：压角，压段</w:t>
      </w:r>
    </w:p>
    <w:p w14:paraId="390D8426">
      <w:pPr>
        <w:spacing w:line="360" w:lineRule="auto"/>
        <w:ind w:firstLine="480" w:firstLineChars="200"/>
        <w:jc w:val="left"/>
        <w:rPr>
          <w:rFonts w:hint="eastAsia" w:ascii="宋体" w:hAnsi="宋体" w:cs="Arial Unicode MS"/>
          <w:sz w:val="24"/>
        </w:rPr>
      </w:pPr>
      <w:r>
        <w:rPr>
          <w:rFonts w:hint="eastAsia" w:ascii="宋体" w:hAnsi="宋体" w:cs="Arial Unicode MS"/>
          <w:sz w:val="24"/>
        </w:rPr>
        <w:t>传感器输出/角差常数浏览</w:t>
      </w:r>
    </w:p>
    <w:p w14:paraId="2B7D2E92">
      <w:pPr>
        <w:spacing w:line="360" w:lineRule="auto"/>
        <w:ind w:firstLine="480" w:firstLineChars="200"/>
        <w:jc w:val="left"/>
        <w:rPr>
          <w:rFonts w:hint="eastAsia" w:ascii="宋体" w:hAnsi="宋体" w:cs="Arial Unicode MS"/>
          <w:sz w:val="24"/>
        </w:rPr>
      </w:pPr>
      <w:r>
        <w:rPr>
          <w:rFonts w:hint="eastAsia" w:ascii="宋体" w:hAnsi="宋体" w:cs="Arial Unicode MS"/>
          <w:sz w:val="24"/>
        </w:rPr>
        <w:t>日志：性能日志/错误日志</w:t>
      </w:r>
    </w:p>
    <w:p w14:paraId="6E6067AD">
      <w:pPr>
        <w:spacing w:line="360" w:lineRule="auto"/>
        <w:ind w:firstLine="480" w:firstLineChars="200"/>
        <w:jc w:val="left"/>
        <w:rPr>
          <w:rFonts w:hint="eastAsia" w:ascii="宋体" w:hAnsi="宋体" w:cs="Arial Unicode MS"/>
          <w:sz w:val="24"/>
        </w:rPr>
      </w:pPr>
      <w:r>
        <w:rPr>
          <w:rFonts w:hint="eastAsia" w:ascii="宋体" w:hAnsi="宋体" w:cs="Arial Unicode MS"/>
          <w:sz w:val="24"/>
        </w:rPr>
        <w:t>诊断：按照传感器/秤台/仪表查看</w:t>
      </w:r>
    </w:p>
    <w:p w14:paraId="16D6282A">
      <w:pPr>
        <w:spacing w:line="360" w:lineRule="auto"/>
        <w:ind w:firstLine="480" w:firstLineChars="200"/>
        <w:jc w:val="left"/>
        <w:rPr>
          <w:rFonts w:hint="eastAsia" w:ascii="宋体" w:hAnsi="宋体" w:cs="Arial Unicode MS"/>
          <w:sz w:val="24"/>
        </w:rPr>
      </w:pPr>
      <w:r>
        <w:rPr>
          <w:rFonts w:hint="eastAsia" w:ascii="宋体" w:hAnsi="宋体" w:cs="Arial Unicode MS"/>
          <w:sz w:val="24"/>
        </w:rPr>
        <w:t>开关电源:电压：(100～240 )VAC;频率：(49～61)Hz</w:t>
      </w:r>
    </w:p>
    <w:p w14:paraId="53425B62">
      <w:pPr>
        <w:spacing w:line="360" w:lineRule="auto"/>
        <w:ind w:firstLine="480" w:firstLineChars="200"/>
        <w:jc w:val="left"/>
        <w:rPr>
          <w:rFonts w:hint="eastAsia" w:ascii="宋体" w:hAnsi="宋体" w:cs="Arial Unicode MS"/>
          <w:sz w:val="24"/>
        </w:rPr>
      </w:pPr>
      <w:r>
        <w:rPr>
          <w:rFonts w:hint="eastAsia" w:ascii="宋体" w:hAnsi="宋体" w:cs="Arial Unicode MS"/>
          <w:sz w:val="24"/>
        </w:rPr>
        <w:t>工作温度范围：-10℃～40℃</w:t>
      </w:r>
    </w:p>
    <w:p w14:paraId="5AA9F7DE">
      <w:pPr>
        <w:spacing w:line="360" w:lineRule="auto"/>
        <w:ind w:firstLine="480" w:firstLineChars="200"/>
        <w:jc w:val="left"/>
        <w:rPr>
          <w:rFonts w:ascii="宋体" w:hAnsi="宋体" w:cs="Arial Unicode MS"/>
          <w:sz w:val="24"/>
        </w:rPr>
      </w:pPr>
      <w:r>
        <w:rPr>
          <w:rFonts w:hint="eastAsia" w:ascii="宋体" w:hAnsi="宋体" w:cs="Arial Unicode MS"/>
          <w:sz w:val="24"/>
        </w:rPr>
        <w:t>相对湿度：10%～95%，不冷凝</w:t>
      </w:r>
    </w:p>
    <w:p w14:paraId="770F94EB">
      <w:pPr>
        <w:spacing w:line="360" w:lineRule="auto"/>
        <w:jc w:val="left"/>
        <w:rPr>
          <w:rFonts w:hint="eastAsia" w:ascii="宋体" w:hAnsi="宋体" w:eastAsia="宋体" w:cs="Arial Unicode MS"/>
          <w:sz w:val="24"/>
          <w:lang w:val="en-GB"/>
        </w:rPr>
      </w:pPr>
      <w:r>
        <w:rPr>
          <w:rFonts w:hint="eastAsia" w:ascii="宋体" w:hAnsi="宋体" w:eastAsia="宋体" w:cs="Arial Unicode MS"/>
          <w:b/>
          <w:bCs/>
          <w:sz w:val="24"/>
          <w:lang w:val="en-US" w:eastAsia="zh-CN"/>
        </w:rPr>
        <w:t>2.4新购</w:t>
      </w:r>
      <w:r>
        <w:rPr>
          <w:rFonts w:hint="eastAsia" w:ascii="宋体" w:hAnsi="宋体" w:eastAsia="宋体" w:cs="Arial Unicode MS"/>
          <w:b/>
          <w:bCs/>
          <w:sz w:val="24"/>
        </w:rPr>
        <w:t>汽车衡</w:t>
      </w:r>
      <w:r>
        <w:rPr>
          <w:rFonts w:hint="eastAsia" w:ascii="宋体" w:hAnsi="宋体" w:eastAsia="宋体" w:cs="Arial Unicode MS"/>
          <w:b/>
          <w:bCs/>
          <w:sz w:val="24"/>
          <w:lang w:val="en-US" w:eastAsia="zh-CN"/>
        </w:rPr>
        <w:t>规格</w:t>
      </w:r>
      <w:r>
        <w:rPr>
          <w:rFonts w:hint="eastAsia" w:ascii="宋体" w:hAnsi="宋体" w:eastAsia="宋体" w:cs="Arial Unicode MS"/>
          <w:b/>
          <w:bCs/>
          <w:sz w:val="24"/>
          <w:lang w:val="en-GB"/>
        </w:rPr>
        <w:t>型号</w:t>
      </w:r>
      <w:r>
        <w:rPr>
          <w:rFonts w:hint="eastAsia" w:ascii="宋体" w:hAnsi="宋体" w:eastAsia="宋体" w:cs="Arial Unicode MS"/>
          <w:sz w:val="24"/>
          <w:lang w:val="en-GB"/>
        </w:rPr>
        <w:t>：80t</w:t>
      </w:r>
      <w:r>
        <w:rPr>
          <w:rFonts w:hint="eastAsia" w:ascii="宋体" w:hAnsi="宋体" w:eastAsia="宋体" w:cs="Arial Unicode MS"/>
          <w:sz w:val="24"/>
          <w:lang w:val="en-US" w:eastAsia="zh-CN"/>
        </w:rPr>
        <w:t xml:space="preserve"> </w:t>
      </w:r>
      <w:r>
        <w:rPr>
          <w:rFonts w:hint="eastAsia" w:ascii="宋体" w:hAnsi="宋体" w:eastAsia="宋体" w:cs="Arial Unicode MS"/>
          <w:sz w:val="24"/>
          <w:lang w:val="en-GB"/>
        </w:rPr>
        <w:t>3.4x18配置如下：</w:t>
      </w:r>
    </w:p>
    <w:p w14:paraId="260550C6">
      <w:pPr>
        <w:spacing w:line="360" w:lineRule="auto"/>
        <w:jc w:val="left"/>
        <w:rPr>
          <w:rFonts w:hint="eastAsia" w:ascii="宋体" w:hAnsi="宋体" w:eastAsia="宋体" w:cs="Arial Unicode MS"/>
          <w:sz w:val="24"/>
          <w:lang w:val="en-GB"/>
        </w:rPr>
      </w:pPr>
      <w:r>
        <w:rPr>
          <w:rFonts w:hint="eastAsia" w:ascii="宋体" w:hAnsi="宋体" w:eastAsia="宋体" w:cs="Arial Unicode MS"/>
          <w:sz w:val="24"/>
          <w:lang w:val="en-US" w:eastAsia="zh-CN"/>
        </w:rPr>
        <w:t>2.4.1</w:t>
      </w:r>
      <w:r>
        <w:rPr>
          <w:rFonts w:hint="eastAsia" w:ascii="宋体" w:hAnsi="宋体" w:eastAsia="宋体" w:cs="Arial Unicode MS"/>
          <w:sz w:val="24"/>
          <w:lang w:val="en-GB"/>
        </w:rPr>
        <w:t>秤台</w:t>
      </w:r>
    </w:p>
    <w:p w14:paraId="52EED6BB">
      <w:pPr>
        <w:spacing w:line="360" w:lineRule="auto"/>
        <w:ind w:firstLine="480" w:firstLineChars="200"/>
        <w:jc w:val="left"/>
        <w:rPr>
          <w:rFonts w:hint="eastAsia" w:ascii="宋体" w:hAnsi="宋体" w:eastAsia="宋体" w:cs="Arial Unicode MS"/>
          <w:sz w:val="24"/>
          <w:lang w:val="en-GB"/>
        </w:rPr>
      </w:pPr>
      <w:r>
        <w:rPr>
          <w:rFonts w:hint="eastAsia" w:ascii="宋体" w:hAnsi="宋体" w:eastAsia="宋体" w:cs="Arial Unicode MS"/>
          <w:sz w:val="24"/>
          <w:lang w:val="en-GB"/>
        </w:rPr>
        <w:t>3.</w:t>
      </w:r>
      <w:r>
        <w:rPr>
          <w:rFonts w:hint="eastAsia" w:ascii="宋体" w:hAnsi="宋体" w:eastAsia="宋体" w:cs="Arial Unicode MS"/>
          <w:sz w:val="24"/>
        </w:rPr>
        <w:t>4</w:t>
      </w:r>
      <w:r>
        <w:rPr>
          <w:rFonts w:hint="eastAsia" w:ascii="宋体" w:hAnsi="宋体" w:eastAsia="宋体" w:cs="Arial Unicode MS"/>
          <w:sz w:val="24"/>
          <w:lang w:val="en-GB"/>
        </w:rPr>
        <w:t>mx</w:t>
      </w:r>
      <w:r>
        <w:rPr>
          <w:rFonts w:hint="eastAsia" w:ascii="宋体" w:hAnsi="宋体" w:eastAsia="宋体" w:cs="Arial Unicode MS"/>
          <w:sz w:val="24"/>
        </w:rPr>
        <w:t>18</w:t>
      </w:r>
      <w:r>
        <w:rPr>
          <w:rFonts w:hint="eastAsia" w:ascii="宋体" w:hAnsi="宋体" w:eastAsia="宋体" w:cs="Arial Unicode MS"/>
          <w:sz w:val="24"/>
          <w:lang w:val="en-GB"/>
        </w:rPr>
        <w:t>m(</w:t>
      </w:r>
      <w:r>
        <w:rPr>
          <w:rFonts w:hint="eastAsia" w:ascii="宋体" w:hAnsi="宋体" w:eastAsia="宋体" w:cs="Arial Unicode MS"/>
          <w:sz w:val="24"/>
        </w:rPr>
        <w:t>3</w:t>
      </w:r>
      <w:r>
        <w:rPr>
          <w:rFonts w:hint="eastAsia" w:ascii="宋体" w:hAnsi="宋体" w:eastAsia="宋体" w:cs="Arial Unicode MS"/>
          <w:sz w:val="24"/>
          <w:lang w:val="en-GB"/>
        </w:rPr>
        <w:t>节秤台</w:t>
      </w:r>
      <w:r>
        <w:rPr>
          <w:rFonts w:hint="eastAsia" w:ascii="宋体" w:hAnsi="宋体" w:eastAsia="宋体" w:cs="Arial Unicode MS"/>
          <w:sz w:val="24"/>
        </w:rPr>
        <w:t>6+6+6</w:t>
      </w:r>
      <w:r>
        <w:rPr>
          <w:rFonts w:hint="eastAsia" w:ascii="宋体" w:hAnsi="宋体" w:eastAsia="宋体" w:cs="Arial Unicode MS"/>
          <w:sz w:val="24"/>
          <w:lang w:val="en-GB"/>
        </w:rPr>
        <w:t>)</w:t>
      </w:r>
    </w:p>
    <w:p w14:paraId="3791DB90">
      <w:pPr>
        <w:spacing w:line="360" w:lineRule="auto"/>
        <w:ind w:firstLine="480" w:firstLineChars="200"/>
        <w:jc w:val="left"/>
        <w:rPr>
          <w:rFonts w:hint="eastAsia" w:ascii="宋体" w:hAnsi="宋体" w:eastAsia="宋体" w:cs="Arial Unicode MS"/>
          <w:sz w:val="24"/>
          <w:lang w:val="en-GB" w:eastAsia="zh-CN"/>
        </w:rPr>
      </w:pPr>
      <w:r>
        <w:rPr>
          <w:rFonts w:hint="eastAsia" w:ascii="宋体" w:hAnsi="宋体" w:eastAsia="宋体" w:cs="Arial Unicode MS"/>
          <w:sz w:val="24"/>
          <w:lang w:val="en-GB"/>
        </w:rPr>
        <w:t>配置：量程</w:t>
      </w:r>
      <w:r>
        <w:rPr>
          <w:rFonts w:hint="eastAsia" w:ascii="宋体" w:hAnsi="宋体" w:eastAsia="宋体" w:cs="Arial Unicode MS"/>
          <w:sz w:val="24"/>
        </w:rPr>
        <w:t>8</w:t>
      </w:r>
      <w:r>
        <w:rPr>
          <w:rFonts w:hint="eastAsia" w:ascii="宋体" w:hAnsi="宋体" w:eastAsia="宋体" w:cs="Arial Unicode MS"/>
          <w:sz w:val="24"/>
          <w:lang w:val="en-GB"/>
        </w:rPr>
        <w:t>0t，1</w:t>
      </w:r>
      <w:r>
        <w:rPr>
          <w:rFonts w:hint="eastAsia" w:ascii="宋体" w:hAnsi="宋体" w:eastAsia="宋体" w:cs="Arial Unicode MS"/>
          <w:sz w:val="24"/>
        </w:rPr>
        <w:t>2</w:t>
      </w:r>
      <w:r>
        <w:rPr>
          <w:rFonts w:hint="eastAsia" w:ascii="宋体" w:hAnsi="宋体" w:eastAsia="宋体" w:cs="Arial Unicode MS"/>
          <w:sz w:val="24"/>
          <w:lang w:val="en-GB"/>
        </w:rPr>
        <w:t>mm面板，</w:t>
      </w:r>
      <w:r>
        <w:rPr>
          <w:rFonts w:hint="eastAsia" w:ascii="宋体" w:hAnsi="宋体" w:eastAsia="宋体" w:cs="Arial Unicode MS"/>
          <w:sz w:val="24"/>
        </w:rPr>
        <w:t>6</w:t>
      </w:r>
      <w:r>
        <w:rPr>
          <w:rFonts w:hint="eastAsia" w:ascii="宋体" w:hAnsi="宋体" w:eastAsia="宋体" w:cs="Arial Unicode MS"/>
          <w:sz w:val="24"/>
          <w:lang w:val="en-GB"/>
        </w:rPr>
        <w:t>mm的U型梁</w:t>
      </w:r>
      <w:r>
        <w:rPr>
          <w:rFonts w:hint="eastAsia" w:ascii="宋体" w:hAnsi="宋体" w:eastAsia="宋体" w:cs="Arial Unicode MS"/>
          <w:sz w:val="24"/>
        </w:rPr>
        <w:t>360mm</w:t>
      </w:r>
      <w:r>
        <w:rPr>
          <w:rFonts w:hint="eastAsia" w:ascii="宋体" w:hAnsi="宋体" w:eastAsia="宋体" w:cs="Arial Unicode MS"/>
          <w:sz w:val="24"/>
          <w:lang w:val="en-US" w:eastAsia="zh-CN"/>
        </w:rPr>
        <w:t xml:space="preserve"> </w:t>
      </w:r>
      <w:r>
        <w:rPr>
          <w:rFonts w:hint="eastAsia" w:ascii="宋体" w:hAnsi="宋体" w:eastAsia="宋体" w:cs="Arial Unicode MS"/>
          <w:sz w:val="24"/>
        </w:rPr>
        <w:t>高7根</w:t>
      </w:r>
      <w:r>
        <w:rPr>
          <w:rFonts w:hint="eastAsia" w:ascii="宋体" w:hAnsi="宋体" w:eastAsia="宋体" w:cs="Arial Unicode MS"/>
          <w:sz w:val="24"/>
          <w:lang w:eastAsia="zh-CN"/>
        </w:rPr>
        <w:t>（</w:t>
      </w:r>
      <w:r>
        <w:rPr>
          <w:rFonts w:hint="eastAsia" w:ascii="宋体" w:hAnsi="宋体" w:eastAsia="宋体" w:cs="Arial Unicode MS"/>
          <w:sz w:val="24"/>
          <w:lang w:val="en-GB"/>
        </w:rPr>
        <w:t>含预埋件一套</w:t>
      </w:r>
      <w:r>
        <w:rPr>
          <w:rFonts w:hint="eastAsia" w:ascii="宋体" w:hAnsi="宋体" w:eastAsia="宋体" w:cs="Arial Unicode MS"/>
          <w:sz w:val="24"/>
          <w:lang w:val="en-GB" w:eastAsia="zh-CN"/>
        </w:rPr>
        <w:t>）</w:t>
      </w:r>
    </w:p>
    <w:p w14:paraId="6B005746">
      <w:pPr>
        <w:spacing w:line="360" w:lineRule="auto"/>
        <w:jc w:val="left"/>
        <w:rPr>
          <w:rFonts w:hint="default" w:ascii="宋体" w:hAnsi="宋体" w:eastAsia="宋体" w:cs="Arial Unicode MS"/>
          <w:sz w:val="24"/>
          <w:lang w:val="en-US" w:eastAsia="zh-CN"/>
        </w:rPr>
      </w:pPr>
      <w:r>
        <w:rPr>
          <w:rFonts w:hint="eastAsia" w:ascii="宋体" w:hAnsi="宋体" w:eastAsia="宋体" w:cs="Arial Unicode MS"/>
          <w:sz w:val="24"/>
          <w:lang w:val="en-US" w:eastAsia="zh-CN"/>
        </w:rPr>
        <w:t>2.4.2设备配置</w:t>
      </w:r>
    </w:p>
    <w:p w14:paraId="790C1376">
      <w:pPr>
        <w:spacing w:line="360" w:lineRule="auto"/>
        <w:ind w:firstLine="480" w:firstLineChars="200"/>
        <w:jc w:val="left"/>
        <w:rPr>
          <w:rFonts w:hint="eastAsia" w:ascii="宋体" w:hAnsi="宋体" w:eastAsia="宋体" w:cs="Arial Unicode MS"/>
          <w:sz w:val="24"/>
          <w:lang w:val="en-GB"/>
        </w:rPr>
      </w:pPr>
      <w:r>
        <w:rPr>
          <w:rFonts w:hint="eastAsia" w:ascii="宋体" w:hAnsi="宋体" w:eastAsia="宋体" w:cs="Arial Unicode MS"/>
          <w:sz w:val="24"/>
          <w:lang w:val="en-GB"/>
        </w:rPr>
        <w:t xml:space="preserve">数字传感器（含上下压头 ）               </w:t>
      </w:r>
      <w:r>
        <w:rPr>
          <w:rFonts w:hint="eastAsia" w:ascii="宋体" w:hAnsi="宋体" w:eastAsia="宋体" w:cs="Arial Unicode MS"/>
          <w:sz w:val="24"/>
        </w:rPr>
        <w:t>8</w:t>
      </w:r>
      <w:r>
        <w:rPr>
          <w:rFonts w:hint="eastAsia" w:ascii="宋体" w:hAnsi="宋体" w:eastAsia="宋体" w:cs="Arial Unicode MS"/>
          <w:sz w:val="24"/>
          <w:lang w:val="en-GB"/>
        </w:rPr>
        <w:t>套</w:t>
      </w:r>
    </w:p>
    <w:p w14:paraId="27B25A89">
      <w:pPr>
        <w:spacing w:line="360" w:lineRule="auto"/>
        <w:ind w:firstLine="480" w:firstLineChars="200"/>
        <w:jc w:val="left"/>
        <w:rPr>
          <w:rFonts w:hint="eastAsia" w:ascii="宋体" w:hAnsi="宋体" w:eastAsia="宋体" w:cs="Arial Unicode MS"/>
          <w:sz w:val="24"/>
          <w:lang w:val="en-GB"/>
        </w:rPr>
      </w:pPr>
      <w:r>
        <w:rPr>
          <w:rFonts w:hint="eastAsia" w:ascii="宋体" w:hAnsi="宋体" w:eastAsia="宋体" w:cs="Arial Unicode MS"/>
          <w:sz w:val="24"/>
        </w:rPr>
        <w:t>数字</w:t>
      </w:r>
      <w:r>
        <w:rPr>
          <w:rFonts w:hint="eastAsia" w:ascii="宋体" w:hAnsi="宋体" w:eastAsia="宋体" w:cs="Arial Unicode MS"/>
          <w:sz w:val="24"/>
          <w:lang w:val="en-GB"/>
        </w:rPr>
        <w:t>仪表FT220                           1台</w:t>
      </w:r>
    </w:p>
    <w:p w14:paraId="347E7A1B">
      <w:pPr>
        <w:spacing w:line="360" w:lineRule="auto"/>
        <w:ind w:firstLine="480" w:firstLineChars="200"/>
        <w:jc w:val="left"/>
        <w:rPr>
          <w:rFonts w:hint="eastAsia" w:ascii="宋体" w:hAnsi="宋体" w:eastAsia="宋体" w:cs="Arial Unicode MS"/>
          <w:sz w:val="24"/>
          <w:lang w:val="en-GB"/>
        </w:rPr>
      </w:pPr>
      <w:r>
        <w:rPr>
          <w:rFonts w:hint="eastAsia" w:ascii="宋体" w:hAnsi="宋体" w:eastAsia="宋体" w:cs="Arial Unicode MS"/>
          <w:sz w:val="24"/>
          <w:lang w:val="en-GB"/>
        </w:rPr>
        <w:t>电缆线                                  20m</w:t>
      </w:r>
    </w:p>
    <w:p w14:paraId="2FA7A0C5">
      <w:pPr>
        <w:spacing w:line="360" w:lineRule="auto"/>
        <w:ind w:firstLine="480" w:firstLineChars="200"/>
        <w:jc w:val="left"/>
        <w:rPr>
          <w:rFonts w:hint="eastAsia" w:ascii="宋体" w:hAnsi="宋体" w:eastAsia="宋体" w:cs="Arial Unicode MS"/>
          <w:sz w:val="24"/>
          <w:lang w:val="en-GB"/>
        </w:rPr>
      </w:pPr>
      <w:r>
        <w:rPr>
          <w:rFonts w:hint="eastAsia" w:ascii="宋体" w:hAnsi="宋体" w:eastAsia="宋体" w:cs="Arial Unicode MS"/>
          <w:sz w:val="24"/>
          <w:lang w:val="en-GB"/>
        </w:rPr>
        <w:t>打印机                                  1台</w:t>
      </w:r>
    </w:p>
    <w:p w14:paraId="0FB15F42">
      <w:pPr>
        <w:spacing w:line="360" w:lineRule="auto"/>
        <w:ind w:firstLine="480" w:firstLineChars="200"/>
        <w:jc w:val="left"/>
        <w:rPr>
          <w:rFonts w:hint="eastAsia" w:ascii="宋体" w:hAnsi="宋体" w:eastAsia="宋体" w:cs="Arial Unicode MS"/>
          <w:sz w:val="24"/>
          <w:lang w:val="en-GB"/>
        </w:rPr>
      </w:pPr>
      <w:r>
        <w:rPr>
          <w:rFonts w:hint="eastAsia" w:ascii="宋体" w:hAnsi="宋体" w:eastAsia="宋体" w:cs="Arial Unicode MS"/>
          <w:sz w:val="24"/>
          <w:lang w:val="en-GB"/>
        </w:rPr>
        <w:t>大屏幕显示器                            1台</w:t>
      </w:r>
    </w:p>
    <w:p w14:paraId="2267003C">
      <w:pPr>
        <w:widowControl/>
        <w:jc w:val="left"/>
        <w:textAlignment w:val="center"/>
        <w:rPr>
          <w:rFonts w:hint="eastAsia" w:ascii="宋体" w:hAnsi="宋体" w:eastAsia="宋体" w:cs="Arial Unicode MS"/>
          <w:sz w:val="24"/>
        </w:rPr>
      </w:pPr>
      <w:r>
        <w:rPr>
          <w:rFonts w:hint="eastAsia" w:ascii="宋体" w:hAnsi="宋体" w:cs="Arial Unicode MS"/>
          <w:b/>
          <w:bCs/>
          <w:sz w:val="24"/>
          <w:lang w:val="en-US" w:eastAsia="zh-CN"/>
        </w:rPr>
        <w:t>2.5 新购</w:t>
      </w:r>
      <w:r>
        <w:rPr>
          <w:rFonts w:hint="eastAsia" w:ascii="宋体" w:hAnsi="宋体" w:cs="Arial Unicode MS"/>
          <w:b/>
          <w:bCs/>
          <w:sz w:val="24"/>
        </w:rPr>
        <w:t>汽车衡基础</w:t>
      </w:r>
      <w:r>
        <w:rPr>
          <w:rFonts w:hint="eastAsia" w:ascii="宋体" w:hAnsi="宋体" w:cs="Arial Unicode MS"/>
          <w:sz w:val="24"/>
        </w:rPr>
        <w:t>（</w:t>
      </w:r>
      <w:r>
        <w:rPr>
          <w:rFonts w:hint="eastAsia" w:ascii="宋体" w:hAnsi="宋体" w:cs="Arial Unicode MS"/>
          <w:sz w:val="24"/>
          <w:lang w:val="en-US" w:eastAsia="zh-CN"/>
        </w:rPr>
        <w:t>详</w:t>
      </w:r>
      <w:r>
        <w:rPr>
          <w:rFonts w:hint="eastAsia" w:ascii="宋体" w:hAnsi="宋体" w:cs="Arial Unicode MS"/>
          <w:sz w:val="24"/>
        </w:rPr>
        <w:t>见</w:t>
      </w:r>
      <w:r>
        <w:rPr>
          <w:rFonts w:hint="eastAsia" w:ascii="宋体" w:hAnsi="宋体" w:eastAsia="宋体" w:cs="Arial Unicode MS"/>
          <w:sz w:val="24"/>
          <w:lang w:val="en-US" w:eastAsia="zh-CN"/>
        </w:rPr>
        <w:t>3.4x18_浅基坑(200基墩)基础图</w:t>
      </w:r>
      <w:r>
        <w:rPr>
          <w:rFonts w:hint="eastAsia" w:ascii="宋体" w:hAnsi="宋体" w:eastAsia="宋体" w:cs="Arial Unicode MS"/>
          <w:sz w:val="24"/>
        </w:rPr>
        <w:t>）</w:t>
      </w:r>
    </w:p>
    <w:p w14:paraId="7BD459F5">
      <w:pPr>
        <w:spacing w:line="360" w:lineRule="auto"/>
        <w:ind w:firstLine="480" w:firstLineChars="200"/>
        <w:jc w:val="left"/>
        <w:rPr>
          <w:rFonts w:hint="eastAsia" w:ascii="宋体" w:hAnsi="宋体" w:cs="Arial Unicode MS"/>
          <w:sz w:val="24"/>
        </w:rPr>
      </w:pPr>
      <w:r>
        <w:rPr>
          <w:rFonts w:hint="eastAsia" w:ascii="宋体" w:hAnsi="宋体" w:cs="Arial Unicode MS"/>
          <w:sz w:val="24"/>
        </w:rPr>
        <w:t>混凝土、钢筋等材料均需满足图纸材料要求</w:t>
      </w:r>
    </w:p>
    <w:p w14:paraId="04F51D4F">
      <w:pPr>
        <w:spacing w:line="360" w:lineRule="auto"/>
        <w:jc w:val="left"/>
        <w:rPr>
          <w:rFonts w:hint="default" w:ascii="宋体" w:hAnsi="宋体" w:eastAsia="宋体" w:cs="Arial Unicode MS"/>
          <w:b/>
          <w:bCs/>
          <w:sz w:val="28"/>
          <w:szCs w:val="28"/>
          <w:lang w:val="en-US" w:eastAsia="zh-CN"/>
        </w:rPr>
      </w:pPr>
      <w:r>
        <w:rPr>
          <w:rFonts w:hint="eastAsia" w:ascii="宋体" w:hAnsi="宋体" w:eastAsia="宋体" w:cs="Arial Unicode MS"/>
          <w:b/>
          <w:bCs/>
          <w:sz w:val="28"/>
          <w:szCs w:val="28"/>
          <w:lang w:val="en-US" w:eastAsia="zh-CN"/>
        </w:rPr>
        <w:t>三、富林泰克汽车衡（型号SCS-80T）维修改造方案</w:t>
      </w:r>
    </w:p>
    <w:p w14:paraId="283CF2F2">
      <w:pPr>
        <w:spacing w:line="360" w:lineRule="auto"/>
        <w:ind w:firstLine="480" w:firstLineChars="200"/>
        <w:jc w:val="left"/>
        <w:rPr>
          <w:rFonts w:hint="eastAsia" w:ascii="宋体" w:hAnsi="宋体" w:eastAsia="宋体" w:cs="Arial Unicode MS"/>
          <w:sz w:val="24"/>
        </w:rPr>
      </w:pPr>
      <w:r>
        <w:rPr>
          <w:rFonts w:hint="eastAsia" w:ascii="宋体" w:hAnsi="宋体" w:eastAsia="宋体" w:cs="Arial Unicode MS"/>
          <w:sz w:val="24"/>
        </w:rPr>
        <w:t>1、汽车衡秤体做防腐处理。</w:t>
      </w:r>
    </w:p>
    <w:p w14:paraId="0671A46C">
      <w:pPr>
        <w:spacing w:line="360" w:lineRule="auto"/>
        <w:ind w:firstLine="480" w:firstLineChars="200"/>
        <w:jc w:val="left"/>
        <w:rPr>
          <w:rFonts w:hint="eastAsia" w:ascii="宋体" w:hAnsi="宋体" w:eastAsia="宋体" w:cs="Arial Unicode MS"/>
          <w:sz w:val="24"/>
        </w:rPr>
      </w:pPr>
      <w:r>
        <w:rPr>
          <w:rFonts w:hint="eastAsia" w:ascii="宋体" w:hAnsi="宋体" w:eastAsia="宋体" w:cs="Arial Unicode MS"/>
          <w:sz w:val="24"/>
        </w:rPr>
        <w:t>2、经现场勘察所有下水管道全部堵塞，需要重新修复需和外部下水管道链接通，确保基坑内雨水能及时分流无结水。</w:t>
      </w:r>
    </w:p>
    <w:p w14:paraId="271D3184">
      <w:pPr>
        <w:spacing w:line="360" w:lineRule="auto"/>
        <w:ind w:firstLine="480" w:firstLineChars="200"/>
        <w:jc w:val="left"/>
        <w:rPr>
          <w:rFonts w:hint="eastAsia" w:ascii="宋体" w:hAnsi="宋体" w:eastAsia="宋体" w:cs="Arial Unicode MS"/>
          <w:sz w:val="24"/>
        </w:rPr>
      </w:pPr>
      <w:r>
        <w:rPr>
          <w:rFonts w:hint="eastAsia" w:ascii="宋体" w:hAnsi="宋体" w:eastAsia="宋体" w:cs="Arial Unicode MS"/>
          <w:sz w:val="24"/>
        </w:rPr>
        <w:t>3、修复施工时需要开挖一条穿线沟预埋∅50信号线穿线管到操作室，穿线管内预留一根铁丝供穿线使用。</w:t>
      </w:r>
    </w:p>
    <w:p w14:paraId="22FBFDC6">
      <w:pPr>
        <w:spacing w:line="360" w:lineRule="auto"/>
        <w:ind w:firstLine="480" w:firstLineChars="200"/>
        <w:jc w:val="left"/>
        <w:rPr>
          <w:rFonts w:hint="eastAsia" w:ascii="宋体" w:hAnsi="宋体" w:eastAsia="宋体" w:cs="Arial Unicode MS"/>
          <w:sz w:val="24"/>
        </w:rPr>
      </w:pPr>
      <w:r>
        <w:rPr>
          <w:rFonts w:hint="eastAsia" w:ascii="宋体" w:hAnsi="宋体" w:eastAsia="宋体" w:cs="Arial Unicode MS"/>
          <w:sz w:val="24"/>
        </w:rPr>
        <w:t>4、在修复过程中需先将原汽车衡吊出基坑，检查设备做防腐，更换连接件，更换链接销及相关附件。</w:t>
      </w:r>
    </w:p>
    <w:p w14:paraId="618453AB">
      <w:pPr>
        <w:spacing w:line="360" w:lineRule="auto"/>
        <w:ind w:firstLine="480" w:firstLineChars="200"/>
        <w:jc w:val="left"/>
        <w:rPr>
          <w:rFonts w:hint="eastAsia" w:ascii="宋体" w:hAnsi="宋体" w:eastAsia="宋体" w:cs="Arial Unicode MS"/>
          <w:sz w:val="24"/>
        </w:rPr>
      </w:pPr>
      <w:r>
        <w:rPr>
          <w:rFonts w:hint="eastAsia" w:ascii="宋体" w:hAnsi="宋体" w:eastAsia="宋体" w:cs="Arial Unicode MS"/>
          <w:sz w:val="24"/>
        </w:rPr>
        <w:t>5、原汽车衡与新增汽车衡中间直线距离建议中间间隔15米以上，确保汽车能直线上下汽车衡，或两台汽车衡并排安装，为了确保汽车衡长期稳定使用，避免车辆斜着上秤，不需要称重的车辆不允许上秤。</w:t>
      </w:r>
    </w:p>
    <w:p w14:paraId="02AC33E7">
      <w:pPr>
        <w:spacing w:line="360" w:lineRule="auto"/>
        <w:ind w:firstLine="480" w:firstLineChars="200"/>
        <w:jc w:val="left"/>
        <w:rPr>
          <w:rFonts w:hint="eastAsia" w:ascii="宋体" w:hAnsi="宋体" w:eastAsia="宋体" w:cs="Arial Unicode MS"/>
          <w:sz w:val="24"/>
          <w:lang w:val="en-US" w:eastAsia="zh-CN"/>
        </w:rPr>
      </w:pPr>
      <w:r>
        <w:rPr>
          <w:rFonts w:hint="eastAsia" w:ascii="宋体" w:hAnsi="宋体" w:eastAsia="宋体" w:cs="Arial Unicode MS"/>
          <w:sz w:val="24"/>
          <w:lang w:val="en-US" w:eastAsia="zh-CN"/>
        </w:rPr>
        <w:t>6、富林泰克汽车衡（型号SCS-80T）维修改造配件清单</w:t>
      </w:r>
    </w:p>
    <w:tbl>
      <w:tblPr>
        <w:tblStyle w:val="15"/>
        <w:tblpPr w:leftFromText="180" w:rightFromText="180" w:vertAnchor="text" w:horzAnchor="page" w:tblpX="1894" w:tblpY="482"/>
        <w:tblOverlap w:val="never"/>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516"/>
        <w:gridCol w:w="2001"/>
        <w:gridCol w:w="858"/>
        <w:gridCol w:w="775"/>
        <w:gridCol w:w="1718"/>
      </w:tblGrid>
      <w:tr w14:paraId="7AB1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50" w:type="dxa"/>
            <w:noWrap w:val="0"/>
            <w:vAlign w:val="top"/>
          </w:tcPr>
          <w:p w14:paraId="3E3F08DD">
            <w:pPr>
              <w:spacing w:line="360" w:lineRule="auto"/>
              <w:jc w:val="center"/>
              <w:rPr>
                <w:rFonts w:hint="eastAsia" w:ascii="宋体" w:hAnsi="宋体" w:eastAsia="宋体" w:cs="Arial Unicode MS"/>
                <w:sz w:val="21"/>
                <w:szCs w:val="21"/>
              </w:rPr>
            </w:pPr>
            <w:r>
              <w:rPr>
                <w:rFonts w:hint="eastAsia" w:ascii="宋体" w:hAnsi="宋体" w:eastAsia="宋体" w:cs="Arial Unicode MS"/>
                <w:sz w:val="21"/>
                <w:szCs w:val="21"/>
              </w:rPr>
              <w:t>序号</w:t>
            </w:r>
          </w:p>
        </w:tc>
        <w:tc>
          <w:tcPr>
            <w:tcW w:w="2516" w:type="dxa"/>
            <w:noWrap w:val="0"/>
            <w:vAlign w:val="top"/>
          </w:tcPr>
          <w:p w14:paraId="02DED867">
            <w:pPr>
              <w:spacing w:line="360" w:lineRule="auto"/>
              <w:ind w:firstLine="420" w:firstLineChars="200"/>
              <w:jc w:val="left"/>
              <w:rPr>
                <w:rFonts w:hint="eastAsia" w:ascii="宋体" w:hAnsi="宋体" w:eastAsia="宋体" w:cs="Arial Unicode MS"/>
                <w:sz w:val="21"/>
                <w:szCs w:val="21"/>
              </w:rPr>
            </w:pPr>
            <w:r>
              <w:rPr>
                <w:rFonts w:hint="eastAsia" w:ascii="宋体" w:hAnsi="宋体" w:eastAsia="宋体" w:cs="Arial Unicode MS"/>
                <w:sz w:val="21"/>
                <w:szCs w:val="21"/>
              </w:rPr>
              <w:t>产品名称</w:t>
            </w:r>
          </w:p>
        </w:tc>
        <w:tc>
          <w:tcPr>
            <w:tcW w:w="2001" w:type="dxa"/>
            <w:noWrap w:val="0"/>
            <w:vAlign w:val="top"/>
          </w:tcPr>
          <w:p w14:paraId="584A5ED9">
            <w:pPr>
              <w:spacing w:line="360" w:lineRule="auto"/>
              <w:ind w:firstLine="420" w:firstLineChars="200"/>
              <w:jc w:val="left"/>
              <w:rPr>
                <w:rFonts w:hint="eastAsia" w:ascii="宋体" w:hAnsi="宋体" w:eastAsia="宋体" w:cs="Arial Unicode MS"/>
                <w:sz w:val="21"/>
                <w:szCs w:val="21"/>
              </w:rPr>
            </w:pPr>
            <w:r>
              <w:rPr>
                <w:rFonts w:hint="eastAsia" w:ascii="宋体" w:hAnsi="宋体" w:eastAsia="宋体" w:cs="Arial Unicode MS"/>
                <w:sz w:val="21"/>
                <w:szCs w:val="21"/>
              </w:rPr>
              <w:t>型号</w:t>
            </w:r>
          </w:p>
        </w:tc>
        <w:tc>
          <w:tcPr>
            <w:tcW w:w="858" w:type="dxa"/>
            <w:noWrap w:val="0"/>
            <w:vAlign w:val="top"/>
          </w:tcPr>
          <w:p w14:paraId="209FA4C8">
            <w:pPr>
              <w:spacing w:line="360" w:lineRule="auto"/>
              <w:jc w:val="left"/>
              <w:rPr>
                <w:rFonts w:hint="eastAsia" w:ascii="宋体" w:hAnsi="宋体" w:eastAsia="宋体" w:cs="Arial Unicode MS"/>
                <w:sz w:val="21"/>
                <w:szCs w:val="21"/>
              </w:rPr>
            </w:pPr>
            <w:r>
              <w:rPr>
                <w:rFonts w:hint="eastAsia" w:ascii="宋体" w:hAnsi="宋体" w:eastAsia="宋体" w:cs="Arial Unicode MS"/>
                <w:sz w:val="21"/>
                <w:szCs w:val="21"/>
              </w:rPr>
              <w:t>单位</w:t>
            </w:r>
          </w:p>
        </w:tc>
        <w:tc>
          <w:tcPr>
            <w:tcW w:w="775" w:type="dxa"/>
            <w:noWrap w:val="0"/>
            <w:vAlign w:val="top"/>
          </w:tcPr>
          <w:p w14:paraId="05EE9DFA">
            <w:pPr>
              <w:spacing w:line="360" w:lineRule="auto"/>
              <w:jc w:val="left"/>
              <w:rPr>
                <w:rFonts w:hint="eastAsia" w:ascii="宋体" w:hAnsi="宋体" w:eastAsia="宋体" w:cs="Arial Unicode MS"/>
                <w:sz w:val="21"/>
                <w:szCs w:val="21"/>
              </w:rPr>
            </w:pPr>
            <w:r>
              <w:rPr>
                <w:rFonts w:hint="eastAsia" w:ascii="宋体" w:hAnsi="宋体" w:eastAsia="宋体" w:cs="Arial Unicode MS"/>
                <w:sz w:val="21"/>
                <w:szCs w:val="21"/>
              </w:rPr>
              <w:t>数量</w:t>
            </w:r>
          </w:p>
        </w:tc>
        <w:tc>
          <w:tcPr>
            <w:tcW w:w="1718" w:type="dxa"/>
            <w:noWrap w:val="0"/>
            <w:vAlign w:val="top"/>
          </w:tcPr>
          <w:p w14:paraId="62D9AD2F">
            <w:pPr>
              <w:spacing w:line="360" w:lineRule="auto"/>
              <w:ind w:firstLine="420" w:firstLineChars="200"/>
              <w:jc w:val="left"/>
              <w:rPr>
                <w:rFonts w:hint="eastAsia" w:ascii="宋体" w:hAnsi="宋体" w:eastAsia="宋体" w:cs="Arial Unicode MS"/>
                <w:sz w:val="21"/>
                <w:szCs w:val="21"/>
              </w:rPr>
            </w:pPr>
            <w:r>
              <w:rPr>
                <w:rFonts w:hint="eastAsia" w:ascii="宋体" w:hAnsi="宋体" w:eastAsia="宋体" w:cs="Arial Unicode MS"/>
                <w:sz w:val="21"/>
                <w:szCs w:val="21"/>
              </w:rPr>
              <w:t>备注</w:t>
            </w:r>
          </w:p>
        </w:tc>
      </w:tr>
      <w:tr w14:paraId="5B1D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50" w:type="dxa"/>
            <w:noWrap w:val="0"/>
            <w:vAlign w:val="top"/>
          </w:tcPr>
          <w:p w14:paraId="645C24C3">
            <w:pPr>
              <w:spacing w:line="360" w:lineRule="auto"/>
              <w:jc w:val="center"/>
              <w:rPr>
                <w:rFonts w:hint="eastAsia" w:ascii="宋体" w:hAnsi="宋体" w:eastAsia="宋体" w:cs="Arial Unicode MS"/>
                <w:sz w:val="21"/>
                <w:szCs w:val="21"/>
              </w:rPr>
            </w:pPr>
            <w:r>
              <w:rPr>
                <w:rFonts w:hint="eastAsia" w:ascii="宋体" w:hAnsi="宋体" w:eastAsia="宋体" w:cs="Arial Unicode MS"/>
                <w:sz w:val="21"/>
                <w:szCs w:val="21"/>
              </w:rPr>
              <w:t>1</w:t>
            </w:r>
          </w:p>
        </w:tc>
        <w:tc>
          <w:tcPr>
            <w:tcW w:w="2516" w:type="dxa"/>
            <w:noWrap w:val="0"/>
            <w:vAlign w:val="top"/>
          </w:tcPr>
          <w:p w14:paraId="13995F91">
            <w:pPr>
              <w:spacing w:line="360" w:lineRule="auto"/>
              <w:jc w:val="left"/>
              <w:rPr>
                <w:rFonts w:hint="eastAsia" w:ascii="宋体" w:hAnsi="宋体" w:eastAsia="宋体" w:cs="Arial Unicode MS"/>
                <w:sz w:val="21"/>
                <w:szCs w:val="21"/>
              </w:rPr>
            </w:pPr>
            <w:r>
              <w:rPr>
                <w:rFonts w:hint="eastAsia" w:ascii="宋体" w:hAnsi="宋体" w:eastAsia="宋体" w:cs="Arial Unicode MS"/>
                <w:sz w:val="21"/>
                <w:szCs w:val="21"/>
              </w:rPr>
              <w:t>称重传感器</w:t>
            </w:r>
          </w:p>
        </w:tc>
        <w:tc>
          <w:tcPr>
            <w:tcW w:w="2001" w:type="dxa"/>
            <w:noWrap w:val="0"/>
            <w:vAlign w:val="top"/>
          </w:tcPr>
          <w:p w14:paraId="6595EDB1">
            <w:pPr>
              <w:spacing w:line="360" w:lineRule="auto"/>
              <w:jc w:val="left"/>
              <w:rPr>
                <w:rFonts w:hint="eastAsia" w:ascii="宋体" w:hAnsi="宋体" w:eastAsia="宋体" w:cs="Arial Unicode MS"/>
                <w:sz w:val="21"/>
                <w:szCs w:val="21"/>
              </w:rPr>
            </w:pPr>
            <w:r>
              <w:rPr>
                <w:rFonts w:hint="eastAsia" w:ascii="宋体" w:hAnsi="宋体" w:eastAsia="宋体" w:cs="Arial Unicode MS"/>
                <w:sz w:val="21"/>
                <w:szCs w:val="21"/>
              </w:rPr>
              <w:t>RC3DV2-40t-C3</w:t>
            </w:r>
          </w:p>
        </w:tc>
        <w:tc>
          <w:tcPr>
            <w:tcW w:w="858" w:type="dxa"/>
            <w:noWrap w:val="0"/>
            <w:vAlign w:val="top"/>
          </w:tcPr>
          <w:p w14:paraId="048C2E3F">
            <w:pPr>
              <w:spacing w:line="360" w:lineRule="auto"/>
              <w:jc w:val="center"/>
              <w:rPr>
                <w:rFonts w:hint="eastAsia" w:ascii="宋体" w:hAnsi="宋体" w:eastAsia="宋体" w:cs="Arial Unicode MS"/>
                <w:sz w:val="21"/>
                <w:szCs w:val="21"/>
              </w:rPr>
            </w:pPr>
            <w:r>
              <w:rPr>
                <w:rFonts w:hint="eastAsia" w:ascii="宋体" w:hAnsi="宋体" w:eastAsia="宋体" w:cs="Arial Unicode MS"/>
                <w:sz w:val="21"/>
                <w:szCs w:val="21"/>
              </w:rPr>
              <w:t>只</w:t>
            </w:r>
          </w:p>
        </w:tc>
        <w:tc>
          <w:tcPr>
            <w:tcW w:w="775" w:type="dxa"/>
            <w:noWrap w:val="0"/>
            <w:vAlign w:val="top"/>
          </w:tcPr>
          <w:p w14:paraId="5DBC63FA">
            <w:pPr>
              <w:spacing w:line="360" w:lineRule="auto"/>
              <w:jc w:val="center"/>
              <w:rPr>
                <w:rFonts w:hint="eastAsia" w:ascii="宋体" w:hAnsi="宋体" w:eastAsia="宋体" w:cs="Arial Unicode MS"/>
                <w:sz w:val="21"/>
                <w:szCs w:val="21"/>
              </w:rPr>
            </w:pPr>
            <w:r>
              <w:rPr>
                <w:rFonts w:hint="eastAsia" w:ascii="宋体" w:hAnsi="宋体" w:eastAsia="宋体" w:cs="Arial Unicode MS"/>
                <w:sz w:val="21"/>
                <w:szCs w:val="21"/>
              </w:rPr>
              <w:t>8</w:t>
            </w:r>
          </w:p>
        </w:tc>
        <w:tc>
          <w:tcPr>
            <w:tcW w:w="1718" w:type="dxa"/>
            <w:noWrap w:val="0"/>
            <w:vAlign w:val="top"/>
          </w:tcPr>
          <w:p w14:paraId="50B9895D">
            <w:pPr>
              <w:spacing w:line="360" w:lineRule="auto"/>
              <w:ind w:firstLine="420" w:firstLineChars="200"/>
              <w:jc w:val="left"/>
              <w:rPr>
                <w:rFonts w:hint="eastAsia" w:ascii="宋体" w:hAnsi="宋体" w:eastAsia="宋体" w:cs="Arial Unicode MS"/>
                <w:sz w:val="21"/>
                <w:szCs w:val="21"/>
              </w:rPr>
            </w:pPr>
          </w:p>
        </w:tc>
      </w:tr>
      <w:tr w14:paraId="0C5E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50" w:type="dxa"/>
            <w:noWrap w:val="0"/>
            <w:vAlign w:val="top"/>
          </w:tcPr>
          <w:p w14:paraId="18ECCEC4">
            <w:pPr>
              <w:spacing w:line="360" w:lineRule="auto"/>
              <w:jc w:val="center"/>
              <w:rPr>
                <w:rFonts w:hint="eastAsia" w:ascii="宋体" w:hAnsi="宋体" w:eastAsia="宋体" w:cs="Arial Unicode MS"/>
                <w:sz w:val="21"/>
                <w:szCs w:val="21"/>
              </w:rPr>
            </w:pPr>
            <w:r>
              <w:rPr>
                <w:rFonts w:hint="eastAsia" w:ascii="宋体" w:hAnsi="宋体" w:eastAsia="宋体" w:cs="Arial Unicode MS"/>
                <w:sz w:val="21"/>
                <w:szCs w:val="21"/>
              </w:rPr>
              <w:t>2</w:t>
            </w:r>
          </w:p>
        </w:tc>
        <w:tc>
          <w:tcPr>
            <w:tcW w:w="2516" w:type="dxa"/>
            <w:noWrap w:val="0"/>
            <w:vAlign w:val="top"/>
          </w:tcPr>
          <w:p w14:paraId="249B3F94">
            <w:pPr>
              <w:spacing w:line="360" w:lineRule="auto"/>
              <w:jc w:val="left"/>
              <w:rPr>
                <w:rFonts w:hint="eastAsia" w:ascii="宋体" w:hAnsi="宋体" w:eastAsia="宋体" w:cs="Arial Unicode MS"/>
                <w:sz w:val="21"/>
                <w:szCs w:val="21"/>
              </w:rPr>
            </w:pPr>
            <w:r>
              <w:rPr>
                <w:rFonts w:hint="eastAsia" w:ascii="宋体" w:hAnsi="宋体" w:eastAsia="宋体" w:cs="Arial Unicode MS"/>
                <w:sz w:val="21"/>
                <w:szCs w:val="21"/>
              </w:rPr>
              <w:t>称重显示器控制仪</w:t>
            </w:r>
          </w:p>
        </w:tc>
        <w:tc>
          <w:tcPr>
            <w:tcW w:w="2001" w:type="dxa"/>
            <w:noWrap w:val="0"/>
            <w:vAlign w:val="top"/>
          </w:tcPr>
          <w:p w14:paraId="14234564">
            <w:pPr>
              <w:spacing w:line="360" w:lineRule="auto"/>
              <w:jc w:val="left"/>
              <w:rPr>
                <w:rFonts w:hint="eastAsia" w:ascii="宋体" w:hAnsi="宋体" w:eastAsia="宋体" w:cs="Arial Unicode MS"/>
                <w:sz w:val="21"/>
                <w:szCs w:val="21"/>
              </w:rPr>
            </w:pPr>
            <w:r>
              <w:rPr>
                <w:rFonts w:hint="eastAsia" w:ascii="宋体" w:hAnsi="宋体" w:eastAsia="宋体" w:cs="Arial Unicode MS"/>
                <w:sz w:val="21"/>
                <w:szCs w:val="21"/>
                <w:lang w:val="en-GB"/>
              </w:rPr>
              <w:t>FT220</w:t>
            </w:r>
          </w:p>
        </w:tc>
        <w:tc>
          <w:tcPr>
            <w:tcW w:w="858" w:type="dxa"/>
            <w:noWrap w:val="0"/>
            <w:vAlign w:val="top"/>
          </w:tcPr>
          <w:p w14:paraId="543CECA9">
            <w:pPr>
              <w:spacing w:line="360" w:lineRule="auto"/>
              <w:jc w:val="center"/>
              <w:rPr>
                <w:rFonts w:hint="eastAsia" w:ascii="宋体" w:hAnsi="宋体" w:eastAsia="宋体" w:cs="Arial Unicode MS"/>
                <w:sz w:val="21"/>
                <w:szCs w:val="21"/>
              </w:rPr>
            </w:pPr>
            <w:r>
              <w:rPr>
                <w:rFonts w:hint="eastAsia" w:ascii="宋体" w:hAnsi="宋体" w:eastAsia="宋体" w:cs="Arial Unicode MS"/>
                <w:sz w:val="21"/>
                <w:szCs w:val="21"/>
              </w:rPr>
              <w:t>台</w:t>
            </w:r>
          </w:p>
        </w:tc>
        <w:tc>
          <w:tcPr>
            <w:tcW w:w="775" w:type="dxa"/>
            <w:noWrap w:val="0"/>
            <w:vAlign w:val="top"/>
          </w:tcPr>
          <w:p w14:paraId="0C626ADF">
            <w:pPr>
              <w:spacing w:line="360" w:lineRule="auto"/>
              <w:jc w:val="center"/>
              <w:rPr>
                <w:rFonts w:hint="eastAsia" w:ascii="宋体" w:hAnsi="宋体" w:eastAsia="宋体" w:cs="Arial Unicode MS"/>
                <w:sz w:val="21"/>
                <w:szCs w:val="21"/>
              </w:rPr>
            </w:pPr>
            <w:r>
              <w:rPr>
                <w:rFonts w:hint="eastAsia" w:ascii="宋体" w:hAnsi="宋体" w:eastAsia="宋体" w:cs="Arial Unicode MS"/>
                <w:sz w:val="21"/>
                <w:szCs w:val="21"/>
              </w:rPr>
              <w:t>1</w:t>
            </w:r>
          </w:p>
        </w:tc>
        <w:tc>
          <w:tcPr>
            <w:tcW w:w="1718" w:type="dxa"/>
            <w:noWrap w:val="0"/>
            <w:vAlign w:val="top"/>
          </w:tcPr>
          <w:p w14:paraId="647F96DE">
            <w:pPr>
              <w:spacing w:line="360" w:lineRule="auto"/>
              <w:ind w:firstLine="420" w:firstLineChars="200"/>
              <w:jc w:val="left"/>
              <w:rPr>
                <w:rFonts w:hint="eastAsia" w:ascii="宋体" w:hAnsi="宋体" w:eastAsia="宋体" w:cs="Arial Unicode MS"/>
                <w:sz w:val="21"/>
                <w:szCs w:val="21"/>
              </w:rPr>
            </w:pPr>
          </w:p>
        </w:tc>
      </w:tr>
      <w:tr w14:paraId="310C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50" w:type="dxa"/>
            <w:noWrap w:val="0"/>
            <w:vAlign w:val="top"/>
          </w:tcPr>
          <w:p w14:paraId="5B9B0BA3">
            <w:pPr>
              <w:spacing w:line="360" w:lineRule="auto"/>
              <w:jc w:val="center"/>
              <w:rPr>
                <w:rFonts w:hint="eastAsia" w:ascii="宋体" w:hAnsi="宋体" w:eastAsia="宋体" w:cs="Arial Unicode MS"/>
                <w:sz w:val="21"/>
                <w:szCs w:val="21"/>
              </w:rPr>
            </w:pPr>
            <w:r>
              <w:rPr>
                <w:rFonts w:hint="eastAsia" w:ascii="宋体" w:hAnsi="宋体" w:eastAsia="宋体" w:cs="Arial Unicode MS"/>
                <w:sz w:val="21"/>
                <w:szCs w:val="21"/>
              </w:rPr>
              <w:t>3</w:t>
            </w:r>
          </w:p>
        </w:tc>
        <w:tc>
          <w:tcPr>
            <w:tcW w:w="2516" w:type="dxa"/>
            <w:noWrap w:val="0"/>
            <w:vAlign w:val="top"/>
          </w:tcPr>
          <w:p w14:paraId="192244FD">
            <w:pPr>
              <w:spacing w:line="360" w:lineRule="auto"/>
              <w:jc w:val="left"/>
              <w:rPr>
                <w:rFonts w:hint="eastAsia" w:ascii="宋体" w:hAnsi="宋体" w:eastAsia="宋体" w:cs="Arial Unicode MS"/>
                <w:sz w:val="21"/>
                <w:szCs w:val="21"/>
              </w:rPr>
            </w:pPr>
            <w:r>
              <w:rPr>
                <w:rFonts w:hint="eastAsia" w:ascii="宋体" w:hAnsi="宋体" w:eastAsia="宋体" w:cs="Arial Unicode MS"/>
                <w:sz w:val="21"/>
                <w:szCs w:val="21"/>
              </w:rPr>
              <w:t>传感器连接件</w:t>
            </w:r>
          </w:p>
        </w:tc>
        <w:tc>
          <w:tcPr>
            <w:tcW w:w="2001" w:type="dxa"/>
            <w:noWrap w:val="0"/>
            <w:vAlign w:val="top"/>
          </w:tcPr>
          <w:p w14:paraId="7DD727B7">
            <w:pPr>
              <w:spacing w:line="360" w:lineRule="auto"/>
              <w:ind w:firstLine="420" w:firstLineChars="200"/>
              <w:jc w:val="left"/>
              <w:rPr>
                <w:rFonts w:hint="eastAsia" w:ascii="宋体" w:hAnsi="宋体" w:eastAsia="宋体" w:cs="Arial Unicode MS"/>
                <w:sz w:val="21"/>
                <w:szCs w:val="21"/>
              </w:rPr>
            </w:pPr>
          </w:p>
        </w:tc>
        <w:tc>
          <w:tcPr>
            <w:tcW w:w="858" w:type="dxa"/>
            <w:noWrap w:val="0"/>
            <w:vAlign w:val="top"/>
          </w:tcPr>
          <w:p w14:paraId="5DE1640A">
            <w:pPr>
              <w:spacing w:line="360" w:lineRule="auto"/>
              <w:jc w:val="center"/>
              <w:rPr>
                <w:rFonts w:hint="eastAsia" w:ascii="宋体" w:hAnsi="宋体" w:eastAsia="宋体" w:cs="Arial Unicode MS"/>
                <w:sz w:val="21"/>
                <w:szCs w:val="21"/>
              </w:rPr>
            </w:pPr>
            <w:r>
              <w:rPr>
                <w:rFonts w:hint="eastAsia" w:ascii="宋体" w:hAnsi="宋体" w:eastAsia="宋体" w:cs="Arial Unicode MS"/>
                <w:sz w:val="21"/>
                <w:szCs w:val="21"/>
              </w:rPr>
              <w:t>套</w:t>
            </w:r>
          </w:p>
        </w:tc>
        <w:tc>
          <w:tcPr>
            <w:tcW w:w="775" w:type="dxa"/>
            <w:noWrap w:val="0"/>
            <w:vAlign w:val="top"/>
          </w:tcPr>
          <w:p w14:paraId="35AF560D">
            <w:pPr>
              <w:spacing w:line="360" w:lineRule="auto"/>
              <w:jc w:val="center"/>
              <w:rPr>
                <w:rFonts w:hint="eastAsia" w:ascii="宋体" w:hAnsi="宋体" w:eastAsia="宋体" w:cs="Arial Unicode MS"/>
                <w:sz w:val="21"/>
                <w:szCs w:val="21"/>
              </w:rPr>
            </w:pPr>
            <w:r>
              <w:rPr>
                <w:rFonts w:hint="eastAsia" w:ascii="宋体" w:hAnsi="宋体" w:eastAsia="宋体" w:cs="Arial Unicode MS"/>
                <w:sz w:val="21"/>
                <w:szCs w:val="21"/>
              </w:rPr>
              <w:t>8</w:t>
            </w:r>
          </w:p>
        </w:tc>
        <w:tc>
          <w:tcPr>
            <w:tcW w:w="1718" w:type="dxa"/>
            <w:noWrap w:val="0"/>
            <w:vAlign w:val="top"/>
          </w:tcPr>
          <w:p w14:paraId="7C7033C0">
            <w:pPr>
              <w:spacing w:line="360" w:lineRule="auto"/>
              <w:ind w:firstLine="420" w:firstLineChars="200"/>
              <w:jc w:val="left"/>
              <w:rPr>
                <w:rFonts w:hint="eastAsia" w:ascii="宋体" w:hAnsi="宋体" w:eastAsia="宋体" w:cs="Arial Unicode MS"/>
                <w:sz w:val="21"/>
                <w:szCs w:val="21"/>
              </w:rPr>
            </w:pPr>
          </w:p>
        </w:tc>
      </w:tr>
      <w:tr w14:paraId="1207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50" w:type="dxa"/>
            <w:noWrap w:val="0"/>
            <w:vAlign w:val="top"/>
          </w:tcPr>
          <w:p w14:paraId="22D1538F">
            <w:pPr>
              <w:spacing w:line="360" w:lineRule="auto"/>
              <w:jc w:val="center"/>
              <w:rPr>
                <w:rFonts w:hint="eastAsia" w:ascii="宋体" w:hAnsi="宋体" w:eastAsia="宋体" w:cs="Arial Unicode MS"/>
                <w:sz w:val="21"/>
                <w:szCs w:val="21"/>
              </w:rPr>
            </w:pPr>
            <w:r>
              <w:rPr>
                <w:rFonts w:hint="eastAsia" w:ascii="宋体" w:hAnsi="宋体" w:eastAsia="宋体" w:cs="Arial Unicode MS"/>
                <w:sz w:val="21"/>
                <w:szCs w:val="21"/>
              </w:rPr>
              <w:t>4</w:t>
            </w:r>
          </w:p>
        </w:tc>
        <w:tc>
          <w:tcPr>
            <w:tcW w:w="2516" w:type="dxa"/>
            <w:noWrap w:val="0"/>
            <w:vAlign w:val="top"/>
          </w:tcPr>
          <w:p w14:paraId="69BAED30">
            <w:pPr>
              <w:spacing w:line="360" w:lineRule="auto"/>
              <w:jc w:val="left"/>
              <w:rPr>
                <w:rFonts w:hint="eastAsia" w:ascii="宋体" w:hAnsi="宋体" w:eastAsia="宋体" w:cs="Arial Unicode MS"/>
                <w:sz w:val="21"/>
                <w:szCs w:val="21"/>
              </w:rPr>
            </w:pPr>
            <w:r>
              <w:rPr>
                <w:rFonts w:hint="eastAsia" w:ascii="宋体" w:hAnsi="宋体" w:eastAsia="宋体" w:cs="Arial Unicode MS"/>
                <w:sz w:val="21"/>
                <w:szCs w:val="21"/>
              </w:rPr>
              <w:t>安装附件</w:t>
            </w:r>
          </w:p>
        </w:tc>
        <w:tc>
          <w:tcPr>
            <w:tcW w:w="2001" w:type="dxa"/>
            <w:noWrap w:val="0"/>
            <w:vAlign w:val="top"/>
          </w:tcPr>
          <w:p w14:paraId="16C7DE41">
            <w:pPr>
              <w:spacing w:line="360" w:lineRule="auto"/>
              <w:ind w:firstLine="420" w:firstLineChars="200"/>
              <w:jc w:val="left"/>
              <w:rPr>
                <w:rFonts w:hint="eastAsia" w:ascii="宋体" w:hAnsi="宋体" w:eastAsia="宋体" w:cs="Arial Unicode MS"/>
                <w:sz w:val="21"/>
                <w:szCs w:val="21"/>
              </w:rPr>
            </w:pPr>
          </w:p>
        </w:tc>
        <w:tc>
          <w:tcPr>
            <w:tcW w:w="858" w:type="dxa"/>
            <w:noWrap w:val="0"/>
            <w:vAlign w:val="top"/>
          </w:tcPr>
          <w:p w14:paraId="0C3BA2CC">
            <w:pPr>
              <w:spacing w:line="360" w:lineRule="auto"/>
              <w:jc w:val="center"/>
              <w:rPr>
                <w:rFonts w:hint="eastAsia" w:ascii="宋体" w:hAnsi="宋体" w:eastAsia="宋体" w:cs="Arial Unicode MS"/>
                <w:sz w:val="21"/>
                <w:szCs w:val="21"/>
              </w:rPr>
            </w:pPr>
            <w:r>
              <w:rPr>
                <w:rFonts w:hint="eastAsia" w:ascii="宋体" w:hAnsi="宋体" w:eastAsia="宋体" w:cs="Arial Unicode MS"/>
                <w:sz w:val="21"/>
                <w:szCs w:val="21"/>
              </w:rPr>
              <w:t>套</w:t>
            </w:r>
          </w:p>
        </w:tc>
        <w:tc>
          <w:tcPr>
            <w:tcW w:w="775" w:type="dxa"/>
            <w:noWrap w:val="0"/>
            <w:vAlign w:val="top"/>
          </w:tcPr>
          <w:p w14:paraId="7C7534F3">
            <w:pPr>
              <w:spacing w:line="360" w:lineRule="auto"/>
              <w:jc w:val="center"/>
              <w:rPr>
                <w:rFonts w:hint="eastAsia" w:ascii="宋体" w:hAnsi="宋体" w:eastAsia="宋体" w:cs="Arial Unicode MS"/>
                <w:sz w:val="21"/>
                <w:szCs w:val="21"/>
              </w:rPr>
            </w:pPr>
            <w:r>
              <w:rPr>
                <w:rFonts w:hint="eastAsia" w:ascii="宋体" w:hAnsi="宋体" w:eastAsia="宋体" w:cs="Arial Unicode MS"/>
                <w:sz w:val="21"/>
                <w:szCs w:val="21"/>
              </w:rPr>
              <w:t>1</w:t>
            </w:r>
          </w:p>
        </w:tc>
        <w:tc>
          <w:tcPr>
            <w:tcW w:w="1718" w:type="dxa"/>
            <w:noWrap w:val="0"/>
            <w:vAlign w:val="top"/>
          </w:tcPr>
          <w:p w14:paraId="7FE3F7BB">
            <w:pPr>
              <w:spacing w:line="360" w:lineRule="auto"/>
              <w:ind w:firstLine="420" w:firstLineChars="200"/>
              <w:jc w:val="left"/>
              <w:rPr>
                <w:rFonts w:hint="eastAsia" w:ascii="宋体" w:hAnsi="宋体" w:eastAsia="宋体" w:cs="Arial Unicode MS"/>
                <w:sz w:val="21"/>
                <w:szCs w:val="21"/>
              </w:rPr>
            </w:pPr>
          </w:p>
        </w:tc>
      </w:tr>
      <w:tr w14:paraId="302A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50" w:type="dxa"/>
            <w:noWrap w:val="0"/>
            <w:vAlign w:val="top"/>
          </w:tcPr>
          <w:p w14:paraId="290BACFF">
            <w:pPr>
              <w:spacing w:line="360" w:lineRule="auto"/>
              <w:jc w:val="center"/>
              <w:rPr>
                <w:rFonts w:hint="eastAsia" w:ascii="宋体" w:hAnsi="宋体" w:eastAsia="宋体" w:cs="Arial Unicode MS"/>
                <w:sz w:val="21"/>
                <w:szCs w:val="21"/>
              </w:rPr>
            </w:pPr>
            <w:r>
              <w:rPr>
                <w:rFonts w:hint="eastAsia" w:ascii="宋体" w:hAnsi="宋体" w:eastAsia="宋体" w:cs="Arial Unicode MS"/>
                <w:sz w:val="21"/>
                <w:szCs w:val="21"/>
              </w:rPr>
              <w:t>5</w:t>
            </w:r>
          </w:p>
        </w:tc>
        <w:tc>
          <w:tcPr>
            <w:tcW w:w="2516" w:type="dxa"/>
            <w:noWrap w:val="0"/>
            <w:vAlign w:val="top"/>
          </w:tcPr>
          <w:p w14:paraId="00C5FEFA">
            <w:pPr>
              <w:spacing w:line="360" w:lineRule="auto"/>
              <w:jc w:val="left"/>
              <w:rPr>
                <w:rFonts w:hint="eastAsia" w:ascii="宋体" w:hAnsi="宋体" w:eastAsia="宋体" w:cs="Arial Unicode MS"/>
                <w:sz w:val="21"/>
                <w:szCs w:val="21"/>
              </w:rPr>
            </w:pPr>
            <w:r>
              <w:rPr>
                <w:rFonts w:hint="eastAsia" w:ascii="宋体" w:hAnsi="宋体" w:eastAsia="宋体" w:cs="Arial Unicode MS"/>
                <w:sz w:val="21"/>
                <w:szCs w:val="21"/>
              </w:rPr>
              <w:t>专用限位螺栓</w:t>
            </w:r>
          </w:p>
        </w:tc>
        <w:tc>
          <w:tcPr>
            <w:tcW w:w="2001" w:type="dxa"/>
            <w:noWrap w:val="0"/>
            <w:vAlign w:val="top"/>
          </w:tcPr>
          <w:p w14:paraId="47518570">
            <w:pPr>
              <w:spacing w:line="360" w:lineRule="auto"/>
              <w:ind w:firstLine="420" w:firstLineChars="200"/>
              <w:jc w:val="left"/>
              <w:rPr>
                <w:rFonts w:hint="eastAsia" w:ascii="宋体" w:hAnsi="宋体" w:eastAsia="宋体" w:cs="Arial Unicode MS"/>
                <w:sz w:val="21"/>
                <w:szCs w:val="21"/>
              </w:rPr>
            </w:pPr>
          </w:p>
        </w:tc>
        <w:tc>
          <w:tcPr>
            <w:tcW w:w="858" w:type="dxa"/>
            <w:noWrap w:val="0"/>
            <w:vAlign w:val="top"/>
          </w:tcPr>
          <w:p w14:paraId="75F8AF91">
            <w:pPr>
              <w:spacing w:line="360" w:lineRule="auto"/>
              <w:jc w:val="center"/>
              <w:rPr>
                <w:rFonts w:hint="eastAsia" w:ascii="宋体" w:hAnsi="宋体" w:eastAsia="宋体" w:cs="Arial Unicode MS"/>
                <w:sz w:val="21"/>
                <w:szCs w:val="21"/>
              </w:rPr>
            </w:pPr>
            <w:r>
              <w:rPr>
                <w:rFonts w:hint="eastAsia" w:ascii="宋体" w:hAnsi="宋体" w:eastAsia="宋体" w:cs="Arial Unicode MS"/>
                <w:sz w:val="21"/>
                <w:szCs w:val="21"/>
              </w:rPr>
              <w:t>套</w:t>
            </w:r>
          </w:p>
        </w:tc>
        <w:tc>
          <w:tcPr>
            <w:tcW w:w="775" w:type="dxa"/>
            <w:noWrap w:val="0"/>
            <w:vAlign w:val="top"/>
          </w:tcPr>
          <w:p w14:paraId="49B1C149">
            <w:pPr>
              <w:spacing w:line="360" w:lineRule="auto"/>
              <w:jc w:val="center"/>
              <w:rPr>
                <w:rFonts w:hint="eastAsia" w:ascii="宋体" w:hAnsi="宋体" w:eastAsia="宋体" w:cs="Arial Unicode MS"/>
                <w:sz w:val="21"/>
                <w:szCs w:val="21"/>
              </w:rPr>
            </w:pPr>
            <w:r>
              <w:rPr>
                <w:rFonts w:hint="eastAsia" w:ascii="宋体" w:hAnsi="宋体" w:eastAsia="宋体" w:cs="Arial Unicode MS"/>
                <w:sz w:val="21"/>
                <w:szCs w:val="21"/>
              </w:rPr>
              <w:t>8</w:t>
            </w:r>
          </w:p>
        </w:tc>
        <w:tc>
          <w:tcPr>
            <w:tcW w:w="1718" w:type="dxa"/>
            <w:noWrap w:val="0"/>
            <w:vAlign w:val="top"/>
          </w:tcPr>
          <w:p w14:paraId="307A8301">
            <w:pPr>
              <w:spacing w:line="360" w:lineRule="auto"/>
              <w:ind w:firstLine="420" w:firstLineChars="200"/>
              <w:jc w:val="left"/>
              <w:rPr>
                <w:rFonts w:hint="eastAsia" w:ascii="宋体" w:hAnsi="宋体" w:eastAsia="宋体" w:cs="Arial Unicode MS"/>
                <w:sz w:val="21"/>
                <w:szCs w:val="21"/>
              </w:rPr>
            </w:pPr>
          </w:p>
        </w:tc>
      </w:tr>
      <w:tr w14:paraId="0C51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50" w:type="dxa"/>
            <w:noWrap w:val="0"/>
            <w:vAlign w:val="top"/>
          </w:tcPr>
          <w:p w14:paraId="57BC74AF">
            <w:pPr>
              <w:spacing w:line="360" w:lineRule="auto"/>
              <w:jc w:val="center"/>
              <w:rPr>
                <w:rFonts w:hint="eastAsia" w:ascii="宋体" w:hAnsi="宋体" w:eastAsia="宋体" w:cs="Arial Unicode MS"/>
                <w:sz w:val="21"/>
                <w:szCs w:val="21"/>
              </w:rPr>
            </w:pPr>
            <w:r>
              <w:rPr>
                <w:rFonts w:hint="eastAsia" w:ascii="宋体" w:hAnsi="宋体" w:eastAsia="宋体" w:cs="Arial Unicode MS"/>
                <w:sz w:val="21"/>
                <w:szCs w:val="21"/>
              </w:rPr>
              <w:t>6</w:t>
            </w:r>
          </w:p>
        </w:tc>
        <w:tc>
          <w:tcPr>
            <w:tcW w:w="2516" w:type="dxa"/>
            <w:noWrap w:val="0"/>
            <w:vAlign w:val="top"/>
          </w:tcPr>
          <w:p w14:paraId="4BADD9FB">
            <w:pPr>
              <w:spacing w:line="360" w:lineRule="auto"/>
              <w:jc w:val="left"/>
              <w:rPr>
                <w:rFonts w:hint="eastAsia" w:ascii="宋体" w:hAnsi="宋体" w:eastAsia="宋体" w:cs="Arial Unicode MS"/>
                <w:sz w:val="21"/>
                <w:szCs w:val="21"/>
              </w:rPr>
            </w:pPr>
            <w:r>
              <w:rPr>
                <w:rFonts w:hint="eastAsia" w:ascii="宋体" w:hAnsi="宋体" w:eastAsia="宋体" w:cs="Arial Unicode MS"/>
                <w:sz w:val="21"/>
                <w:szCs w:val="21"/>
              </w:rPr>
              <w:t>专用双屏蔽主信号电缆</w:t>
            </w:r>
          </w:p>
        </w:tc>
        <w:tc>
          <w:tcPr>
            <w:tcW w:w="2001" w:type="dxa"/>
            <w:noWrap w:val="0"/>
            <w:vAlign w:val="top"/>
          </w:tcPr>
          <w:p w14:paraId="0FC46F8F">
            <w:pPr>
              <w:spacing w:line="360" w:lineRule="auto"/>
              <w:ind w:firstLine="420" w:firstLineChars="200"/>
              <w:jc w:val="left"/>
              <w:rPr>
                <w:rFonts w:hint="eastAsia" w:ascii="宋体" w:hAnsi="宋体" w:eastAsia="宋体" w:cs="Arial Unicode MS"/>
                <w:sz w:val="21"/>
                <w:szCs w:val="21"/>
              </w:rPr>
            </w:pPr>
          </w:p>
        </w:tc>
        <w:tc>
          <w:tcPr>
            <w:tcW w:w="858" w:type="dxa"/>
            <w:noWrap w:val="0"/>
            <w:vAlign w:val="top"/>
          </w:tcPr>
          <w:p w14:paraId="732DA4ED">
            <w:pPr>
              <w:spacing w:line="360" w:lineRule="auto"/>
              <w:jc w:val="center"/>
              <w:rPr>
                <w:rFonts w:hint="eastAsia" w:ascii="宋体" w:hAnsi="宋体" w:eastAsia="宋体" w:cs="Arial Unicode MS"/>
                <w:sz w:val="21"/>
                <w:szCs w:val="21"/>
                <w:lang w:eastAsia="zh-CN"/>
              </w:rPr>
            </w:pPr>
            <w:r>
              <w:rPr>
                <w:rFonts w:hint="eastAsia" w:ascii="宋体" w:hAnsi="宋体" w:eastAsia="宋体" w:cs="Arial Unicode MS"/>
                <w:sz w:val="21"/>
                <w:szCs w:val="21"/>
                <w:lang w:val="en-US" w:eastAsia="zh-CN"/>
              </w:rPr>
              <w:t>米</w:t>
            </w:r>
          </w:p>
        </w:tc>
        <w:tc>
          <w:tcPr>
            <w:tcW w:w="775" w:type="dxa"/>
            <w:noWrap w:val="0"/>
            <w:vAlign w:val="top"/>
          </w:tcPr>
          <w:p w14:paraId="4262B1DA">
            <w:pPr>
              <w:spacing w:line="360" w:lineRule="auto"/>
              <w:jc w:val="center"/>
              <w:rPr>
                <w:rFonts w:hint="eastAsia" w:ascii="宋体" w:hAnsi="宋体" w:eastAsia="宋体" w:cs="Arial Unicode MS"/>
                <w:sz w:val="21"/>
                <w:szCs w:val="21"/>
              </w:rPr>
            </w:pPr>
            <w:r>
              <w:rPr>
                <w:rFonts w:hint="eastAsia" w:ascii="宋体" w:hAnsi="宋体" w:eastAsia="宋体" w:cs="Arial Unicode MS"/>
                <w:sz w:val="21"/>
                <w:szCs w:val="21"/>
              </w:rPr>
              <w:t>20</w:t>
            </w:r>
          </w:p>
        </w:tc>
        <w:tc>
          <w:tcPr>
            <w:tcW w:w="1718" w:type="dxa"/>
            <w:noWrap w:val="0"/>
            <w:vAlign w:val="top"/>
          </w:tcPr>
          <w:p w14:paraId="21066DDF">
            <w:pPr>
              <w:spacing w:line="360" w:lineRule="auto"/>
              <w:ind w:firstLine="420" w:firstLineChars="200"/>
              <w:jc w:val="left"/>
              <w:rPr>
                <w:rFonts w:hint="eastAsia" w:ascii="宋体" w:hAnsi="宋体" w:eastAsia="宋体" w:cs="Arial Unicode MS"/>
                <w:sz w:val="21"/>
                <w:szCs w:val="21"/>
              </w:rPr>
            </w:pPr>
          </w:p>
        </w:tc>
      </w:tr>
    </w:tbl>
    <w:p w14:paraId="66BD779B">
      <w:pPr>
        <w:spacing w:line="360" w:lineRule="auto"/>
        <w:jc w:val="left"/>
        <w:rPr>
          <w:rFonts w:hint="eastAsia" w:ascii="宋体" w:hAnsi="宋体" w:eastAsia="宋体" w:cs="Arial Unicode MS"/>
          <w:b/>
          <w:bCs/>
          <w:sz w:val="28"/>
          <w:szCs w:val="28"/>
        </w:rPr>
      </w:pPr>
      <w:r>
        <w:rPr>
          <w:rFonts w:hint="eastAsia" w:ascii="宋体" w:hAnsi="宋体" w:eastAsia="宋体" w:cs="Arial Unicode MS"/>
          <w:b/>
          <w:bCs/>
          <w:sz w:val="28"/>
          <w:szCs w:val="28"/>
          <w:lang w:val="en-US" w:eastAsia="zh-CN"/>
        </w:rPr>
        <w:t>四、2套汽车衡</w:t>
      </w:r>
      <w:r>
        <w:rPr>
          <w:rFonts w:hint="eastAsia" w:ascii="宋体" w:hAnsi="宋体" w:eastAsia="宋体" w:cs="Arial Unicode MS"/>
          <w:b/>
          <w:bCs/>
          <w:sz w:val="28"/>
          <w:szCs w:val="28"/>
        </w:rPr>
        <w:t>验收标准</w:t>
      </w:r>
    </w:p>
    <w:p w14:paraId="247C7339">
      <w:pPr>
        <w:spacing w:line="360" w:lineRule="auto"/>
        <w:ind w:firstLine="480" w:firstLineChars="200"/>
        <w:jc w:val="left"/>
        <w:rPr>
          <w:rFonts w:hint="eastAsia" w:ascii="宋体" w:hAnsi="宋体" w:eastAsia="宋体" w:cs="Arial Unicode MS"/>
          <w:sz w:val="24"/>
        </w:rPr>
      </w:pPr>
      <w:r>
        <w:rPr>
          <w:rFonts w:hint="eastAsia" w:ascii="宋体" w:hAnsi="宋体" w:eastAsia="宋体" w:cs="Arial Unicode MS"/>
          <w:sz w:val="24"/>
        </w:rPr>
        <w:t>符合全电子汽车衡精度等级（Ⅲ级）要求，通过镇江市计量检定测试中心检定。</w:t>
      </w:r>
    </w:p>
    <w:p w14:paraId="53113FDA">
      <w:pPr>
        <w:spacing w:line="360" w:lineRule="auto"/>
        <w:jc w:val="left"/>
        <w:rPr>
          <w:rFonts w:hint="eastAsia" w:ascii="宋体" w:hAnsi="宋体" w:eastAsia="宋体" w:cs="Arial Unicode MS"/>
          <w:b/>
          <w:bCs/>
          <w:sz w:val="28"/>
          <w:szCs w:val="28"/>
        </w:rPr>
      </w:pPr>
      <w:r>
        <w:rPr>
          <w:rFonts w:hint="eastAsia" w:ascii="宋体" w:hAnsi="宋体" w:eastAsia="宋体" w:cs="Arial Unicode MS"/>
          <w:b/>
          <w:bCs/>
          <w:sz w:val="28"/>
          <w:szCs w:val="28"/>
        </w:rPr>
        <w:t>五、质保要求</w:t>
      </w:r>
    </w:p>
    <w:p w14:paraId="5004975F">
      <w:pPr>
        <w:spacing w:line="360" w:lineRule="auto"/>
        <w:ind w:firstLine="480" w:firstLineChars="200"/>
        <w:jc w:val="left"/>
        <w:rPr>
          <w:rFonts w:hint="eastAsia" w:ascii="宋体" w:hAnsi="宋体" w:eastAsia="宋体" w:cs="Arial Unicode MS"/>
          <w:sz w:val="24"/>
        </w:rPr>
      </w:pPr>
      <w:r>
        <w:rPr>
          <w:rFonts w:hint="eastAsia" w:ascii="宋体" w:hAnsi="宋体" w:eastAsia="宋体" w:cs="Arial Unicode MS"/>
          <w:sz w:val="24"/>
        </w:rPr>
        <w:t>质保期规定：</w:t>
      </w:r>
      <w:r>
        <w:rPr>
          <w:rFonts w:hint="eastAsia" w:ascii="宋体" w:hAnsi="宋体" w:eastAsia="宋体" w:cs="Arial Unicode MS"/>
          <w:sz w:val="24"/>
          <w:lang w:val="en-US" w:eastAsia="zh-CN"/>
        </w:rPr>
        <w:t>在满足产品维护保养使用说明书情况下</w:t>
      </w:r>
      <w:r>
        <w:rPr>
          <w:rFonts w:hint="eastAsia" w:ascii="宋体" w:hAnsi="宋体" w:eastAsia="宋体" w:cs="Arial Unicode MS"/>
          <w:sz w:val="24"/>
        </w:rPr>
        <w:t>正常使用的寿命期限，汽车衡质保期1年，汽车衡基础质保期1年。不包含由于</w:t>
      </w:r>
      <w:r>
        <w:rPr>
          <w:rFonts w:hint="eastAsia" w:ascii="宋体" w:hAnsi="宋体" w:eastAsia="宋体" w:cs="Arial Unicode MS"/>
          <w:sz w:val="24"/>
          <w:lang w:val="en-US" w:eastAsia="zh-CN"/>
        </w:rPr>
        <w:t>非正常工作状况</w:t>
      </w:r>
      <w:r>
        <w:rPr>
          <w:rFonts w:hint="eastAsia" w:ascii="宋体" w:hAnsi="宋体" w:eastAsia="宋体" w:cs="Arial Unicode MS"/>
          <w:sz w:val="24"/>
        </w:rPr>
        <w:t>、</w:t>
      </w:r>
      <w:r>
        <w:rPr>
          <w:rFonts w:hint="eastAsia" w:ascii="宋体" w:hAnsi="宋体" w:eastAsia="宋体" w:cs="Arial Unicode MS"/>
          <w:sz w:val="24"/>
          <w:lang w:val="en-US" w:eastAsia="zh-CN"/>
        </w:rPr>
        <w:t>自然灾害</w:t>
      </w:r>
      <w:r>
        <w:rPr>
          <w:rFonts w:hint="eastAsia" w:ascii="宋体" w:hAnsi="宋体" w:eastAsia="宋体" w:cs="Arial Unicode MS"/>
          <w:sz w:val="24"/>
        </w:rPr>
        <w:t>、人为损坏等因素造成的。</w:t>
      </w:r>
    </w:p>
    <w:p w14:paraId="4D222816">
      <w:pPr>
        <w:spacing w:line="360" w:lineRule="auto"/>
        <w:jc w:val="left"/>
        <w:rPr>
          <w:rFonts w:hint="eastAsia" w:ascii="宋体" w:hAnsi="宋体" w:eastAsia="宋体" w:cs="Arial Unicode MS"/>
          <w:b/>
          <w:bCs/>
          <w:sz w:val="24"/>
          <w:lang w:val="en-US" w:eastAsia="zh-CN"/>
        </w:rPr>
      </w:pPr>
      <w:r>
        <w:rPr>
          <w:rFonts w:hint="eastAsia" w:ascii="宋体" w:hAnsi="宋体" w:eastAsia="宋体" w:cs="Arial Unicode MS"/>
          <w:b/>
          <w:bCs/>
          <w:sz w:val="28"/>
          <w:szCs w:val="28"/>
          <w:lang w:val="en-US" w:eastAsia="zh-CN"/>
        </w:rPr>
        <w:t>六、现场踏勘</w:t>
      </w:r>
    </w:p>
    <w:p w14:paraId="6464BA48">
      <w:pPr>
        <w:spacing w:line="360" w:lineRule="auto"/>
        <w:ind w:firstLine="480" w:firstLineChars="200"/>
        <w:jc w:val="left"/>
        <w:rPr>
          <w:rFonts w:hint="eastAsia" w:ascii="宋体" w:hAnsi="宋体" w:eastAsia="宋体" w:cs="Arial Unicode MS"/>
          <w:sz w:val="24"/>
          <w:lang w:val="en-US" w:eastAsia="zh-CN"/>
        </w:rPr>
      </w:pPr>
      <w:r>
        <w:rPr>
          <w:rFonts w:hint="eastAsia" w:ascii="宋体" w:hAnsi="宋体" w:eastAsia="宋体" w:cs="Arial Unicode MS"/>
          <w:sz w:val="24"/>
          <w:lang w:val="en-US" w:eastAsia="zh-CN"/>
        </w:rPr>
        <w:t>（一）本项目由于施工环境的复杂性，投标方须到现场进行踏勘，不进行现场踏勘作废标处理。</w:t>
      </w:r>
    </w:p>
    <w:p w14:paraId="51DA6A2E">
      <w:pPr>
        <w:spacing w:line="360" w:lineRule="auto"/>
        <w:ind w:firstLine="480" w:firstLineChars="200"/>
        <w:jc w:val="left"/>
        <w:rPr>
          <w:rFonts w:hint="eastAsia" w:ascii="宋体" w:hAnsi="宋体" w:eastAsia="宋体" w:cs="Arial Unicode MS"/>
          <w:sz w:val="24"/>
          <w:lang w:val="en-US" w:eastAsia="zh-CN"/>
        </w:rPr>
      </w:pPr>
      <w:r>
        <w:rPr>
          <w:rFonts w:hint="eastAsia" w:ascii="宋体" w:hAnsi="宋体" w:eastAsia="宋体" w:cs="Arial Unicode MS"/>
          <w:sz w:val="24"/>
        </w:rPr>
        <w:t>（</w:t>
      </w:r>
      <w:r>
        <w:rPr>
          <w:rFonts w:hint="eastAsia" w:ascii="宋体" w:hAnsi="宋体" w:eastAsia="宋体" w:cs="Arial Unicode MS"/>
          <w:sz w:val="24"/>
          <w:lang w:val="en-US" w:eastAsia="zh-CN"/>
        </w:rPr>
        <w:t>二</w:t>
      </w:r>
      <w:r>
        <w:rPr>
          <w:rFonts w:hint="eastAsia" w:ascii="宋体" w:hAnsi="宋体" w:eastAsia="宋体" w:cs="Arial Unicode MS"/>
          <w:sz w:val="24"/>
        </w:rPr>
        <w:t>）</w:t>
      </w:r>
      <w:r>
        <w:rPr>
          <w:rFonts w:hint="eastAsia" w:ascii="宋体" w:hAnsi="宋体" w:eastAsia="宋体" w:cs="Arial Unicode MS"/>
          <w:sz w:val="24"/>
          <w:lang w:val="en-US" w:eastAsia="zh-CN"/>
        </w:rPr>
        <w:t>投标人须在招标文件约定的现场踏勘日提前1天联系招标人现场施工负责人踏勘项目现场，对实地踏勘的投标人，招标人将做好踏勘记录（附件2：现场踏勘证明书）。</w:t>
      </w:r>
    </w:p>
    <w:p w14:paraId="3DF129E1">
      <w:pPr>
        <w:spacing w:line="360" w:lineRule="auto"/>
        <w:ind w:firstLine="480" w:firstLineChars="200"/>
        <w:jc w:val="left"/>
        <w:rPr>
          <w:rFonts w:hint="eastAsia" w:ascii="宋体" w:hAnsi="宋体" w:eastAsia="宋体" w:cs="Arial Unicode MS"/>
          <w:sz w:val="24"/>
        </w:rPr>
      </w:pPr>
      <w:r>
        <w:rPr>
          <w:rFonts w:hint="eastAsia" w:ascii="宋体" w:hAnsi="宋体" w:eastAsia="宋体" w:cs="Arial Unicode MS"/>
          <w:sz w:val="24"/>
          <w:lang w:val="en-US" w:eastAsia="zh-CN"/>
        </w:rPr>
        <w:t>（三）招标人在踏勘现场中介绍的工程场地和相关的周边环境情况，供投标人在编制投标文件时参考，招标人不对投标人据此作出的判断和决策负责。</w:t>
      </w:r>
    </w:p>
    <w:p w14:paraId="6D044CE5">
      <w:pPr>
        <w:spacing w:line="360" w:lineRule="auto"/>
        <w:ind w:firstLine="480" w:firstLineChars="200"/>
        <w:jc w:val="left"/>
        <w:rPr>
          <w:rFonts w:hint="default" w:ascii="宋体" w:hAnsi="宋体" w:eastAsia="宋体" w:cs="Arial Unicode MS"/>
          <w:sz w:val="24"/>
          <w:lang w:val="en-US" w:eastAsia="zh-CN"/>
        </w:rPr>
      </w:pPr>
      <w:r>
        <w:rPr>
          <w:rFonts w:hint="eastAsia" w:ascii="宋体" w:hAnsi="宋体" w:eastAsia="宋体" w:cs="Arial Unicode MS"/>
          <w:sz w:val="24"/>
          <w:lang w:val="en-US" w:eastAsia="zh-CN"/>
        </w:rPr>
        <w:t>（四）凡来我公司现场踏勘人员需按照我公司的相关规定进行有关安全规定及安全注意事项的培训教育。</w:t>
      </w:r>
    </w:p>
    <w:p w14:paraId="06F63EB8">
      <w:pPr>
        <w:spacing w:line="360" w:lineRule="auto"/>
        <w:ind w:firstLine="480" w:firstLineChars="200"/>
        <w:jc w:val="left"/>
        <w:rPr>
          <w:rFonts w:hint="default" w:ascii="宋体" w:hAnsi="宋体" w:eastAsia="宋体" w:cs="Arial Unicode MS"/>
          <w:sz w:val="24"/>
          <w:lang w:val="en-US" w:eastAsia="zh-CN"/>
        </w:rPr>
      </w:pPr>
      <w:r>
        <w:rPr>
          <w:rFonts w:hint="eastAsia" w:ascii="宋体" w:hAnsi="宋体" w:eastAsia="宋体" w:cs="Arial Unicode MS"/>
          <w:sz w:val="24"/>
        </w:rPr>
        <w:t>（</w:t>
      </w:r>
      <w:r>
        <w:rPr>
          <w:rFonts w:hint="eastAsia" w:ascii="宋体" w:hAnsi="宋体" w:eastAsia="宋体" w:cs="Arial Unicode MS"/>
          <w:sz w:val="24"/>
          <w:lang w:val="en-US" w:eastAsia="zh-CN"/>
        </w:rPr>
        <w:t>五</w:t>
      </w:r>
      <w:r>
        <w:rPr>
          <w:rFonts w:hint="eastAsia" w:ascii="宋体" w:hAnsi="宋体" w:eastAsia="宋体" w:cs="Arial Unicode MS"/>
          <w:sz w:val="24"/>
        </w:rPr>
        <w:t>）</w:t>
      </w:r>
      <w:r>
        <w:rPr>
          <w:rFonts w:hint="eastAsia" w:ascii="宋体" w:hAnsi="宋体" w:eastAsia="宋体" w:cs="Arial Unicode MS"/>
          <w:sz w:val="24"/>
          <w:lang w:val="en-US" w:eastAsia="zh-CN"/>
        </w:rPr>
        <w:t>现场踏勘后对投标人所提问题的澄清（如果有），如对原标书有重大变化的，招标人在投标截止时间前1天，通知所有报名的投标人，开标顺延。该澄清内容为招标文件的组成部分。本项目由于施工环境的复杂性，投标人应认真踏勘并承担踏勘不实所产生的一切后果。</w:t>
      </w:r>
    </w:p>
    <w:p w14:paraId="3F4D5E03">
      <w:pPr>
        <w:spacing w:line="360" w:lineRule="auto"/>
        <w:ind w:firstLine="480" w:firstLineChars="200"/>
        <w:jc w:val="left"/>
        <w:rPr>
          <w:rFonts w:hint="default" w:ascii="宋体" w:hAnsi="宋体" w:eastAsia="宋体" w:cs="Arial Unicode MS"/>
          <w:sz w:val="24"/>
          <w:lang w:val="en-US" w:eastAsia="zh-CN"/>
        </w:rPr>
      </w:pPr>
      <w:r>
        <w:rPr>
          <w:rFonts w:hint="eastAsia" w:ascii="宋体" w:hAnsi="宋体" w:eastAsia="宋体" w:cs="Arial Unicode MS"/>
          <w:sz w:val="24"/>
          <w:lang w:eastAsia="zh-CN"/>
        </w:rPr>
        <w:t>（</w:t>
      </w:r>
      <w:r>
        <w:rPr>
          <w:rFonts w:hint="eastAsia" w:ascii="宋体" w:hAnsi="宋体" w:eastAsia="宋体" w:cs="Arial Unicode MS"/>
          <w:sz w:val="24"/>
          <w:lang w:val="en-US" w:eastAsia="zh-CN"/>
        </w:rPr>
        <w:t>六</w:t>
      </w:r>
      <w:r>
        <w:rPr>
          <w:rFonts w:hint="eastAsia" w:ascii="宋体" w:hAnsi="宋体" w:eastAsia="宋体" w:cs="Arial Unicode MS"/>
          <w:sz w:val="24"/>
          <w:lang w:eastAsia="zh-CN"/>
        </w:rPr>
        <w:t>）</w:t>
      </w:r>
      <w:r>
        <w:rPr>
          <w:rFonts w:hint="eastAsia" w:ascii="宋体" w:hAnsi="宋体" w:eastAsia="宋体" w:cs="Arial Unicode MS"/>
          <w:sz w:val="24"/>
          <w:lang w:val="en-US" w:eastAsia="zh-CN"/>
        </w:rPr>
        <w:t>统一现场踏勘时间：</w:t>
      </w:r>
      <w:r>
        <w:rPr>
          <w:rFonts w:hint="eastAsia" w:ascii="宋体" w:hAnsi="宋体" w:eastAsia="宋体" w:cs="Arial Unicode MS"/>
          <w:sz w:val="24"/>
          <w:u w:val="single"/>
          <w:lang w:val="en-US" w:eastAsia="zh-CN"/>
        </w:rPr>
        <w:t xml:space="preserve">        </w:t>
      </w:r>
      <w:r>
        <w:rPr>
          <w:rFonts w:hint="eastAsia" w:ascii="宋体" w:hAnsi="宋体" w:eastAsia="宋体" w:cs="Arial Unicode MS"/>
          <w:sz w:val="24"/>
          <w:lang w:val="en-US" w:eastAsia="zh-CN"/>
        </w:rPr>
        <w:t>。</w:t>
      </w:r>
    </w:p>
    <w:p w14:paraId="27B55B6C">
      <w:pPr>
        <w:spacing w:line="360" w:lineRule="auto"/>
        <w:ind w:firstLine="480" w:firstLineChars="200"/>
        <w:jc w:val="left"/>
        <w:rPr>
          <w:rFonts w:hint="eastAsia" w:ascii="宋体" w:hAnsi="宋体" w:eastAsia="宋体" w:cs="Arial Unicode MS"/>
          <w:sz w:val="24"/>
          <w:lang w:val="en-US" w:eastAsia="zh-CN"/>
        </w:rPr>
      </w:pPr>
      <w:r>
        <w:rPr>
          <w:rFonts w:hint="eastAsia" w:ascii="宋体" w:hAnsi="宋体" w:eastAsia="宋体" w:cs="Arial Unicode MS"/>
          <w:sz w:val="24"/>
          <w:lang w:val="en-US" w:eastAsia="zh-CN"/>
        </w:rPr>
        <w:t>联系人：李进，电话：13615280268</w:t>
      </w:r>
    </w:p>
    <w:p w14:paraId="7201123F">
      <w:pPr>
        <w:pStyle w:val="13"/>
        <w:adjustRightInd w:val="0"/>
        <w:snapToGrid w:val="0"/>
        <w:spacing w:before="0" w:after="0"/>
        <w:jc w:val="left"/>
        <w:rPr>
          <w:rFonts w:hint="eastAsia" w:ascii="方正仿宋简体" w:hAnsi="方正仿宋简体" w:eastAsia="方正仿宋简体" w:cs="方正仿宋简体"/>
          <w:kern w:val="1"/>
        </w:rPr>
      </w:pPr>
    </w:p>
    <w:p w14:paraId="0D21AE63">
      <w:pPr>
        <w:pStyle w:val="13"/>
        <w:adjustRightInd w:val="0"/>
        <w:snapToGrid w:val="0"/>
        <w:spacing w:before="0" w:after="0"/>
        <w:jc w:val="left"/>
        <w:rPr>
          <w:rFonts w:hint="eastAsia" w:ascii="方正仿宋简体" w:hAnsi="方正仿宋简体" w:eastAsia="方正仿宋简体" w:cs="方正仿宋简体"/>
          <w:kern w:val="1"/>
        </w:rPr>
      </w:pPr>
    </w:p>
    <w:p w14:paraId="731FF43A">
      <w:pPr>
        <w:pStyle w:val="13"/>
        <w:adjustRightInd w:val="0"/>
        <w:snapToGrid w:val="0"/>
        <w:spacing w:before="0" w:after="0"/>
        <w:jc w:val="left"/>
        <w:rPr>
          <w:rFonts w:hint="eastAsia" w:ascii="方正黑体_GBK" w:hAnsi="方正黑体_GBK" w:eastAsia="方正仿宋简体" w:cs="方正黑体_GBK"/>
          <w:b w:val="0"/>
          <w:lang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  3.4x18_浅基坑(200基墩)地磅基础施工图</w:t>
      </w:r>
    </w:p>
    <w:p w14:paraId="31FF0373">
      <w:pPr>
        <w:spacing w:line="360" w:lineRule="auto"/>
        <w:jc w:val="left"/>
        <w:rPr>
          <w:rFonts w:hint="eastAsia" w:ascii="宋体" w:hAnsi="宋体" w:eastAsia="宋体" w:cs="Arial Unicode MS"/>
          <w:sz w:val="24"/>
          <w:lang w:val="en-US" w:eastAsia="zh-CN"/>
        </w:rPr>
      </w:pPr>
    </w:p>
    <w:p w14:paraId="4E0ED41D">
      <w:pPr>
        <w:spacing w:line="360" w:lineRule="auto"/>
        <w:jc w:val="left"/>
        <w:rPr>
          <w:rFonts w:hint="default" w:ascii="宋体" w:hAnsi="宋体" w:eastAsia="宋体" w:cs="Arial Unicode MS"/>
          <w:sz w:val="24"/>
          <w:lang w:val="en-US" w:eastAsia="zh-CN"/>
        </w:rPr>
      </w:pPr>
      <w:r>
        <w:drawing>
          <wp:inline distT="0" distB="0" distL="114300" distR="114300">
            <wp:extent cx="5494655" cy="5998845"/>
            <wp:effectExtent l="0" t="0" r="10795" b="19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5494655" cy="5998845"/>
                    </a:xfrm>
                    <a:prstGeom prst="rect">
                      <a:avLst/>
                    </a:prstGeom>
                    <a:noFill/>
                    <a:ln>
                      <a:noFill/>
                    </a:ln>
                  </pic:spPr>
                </pic:pic>
              </a:graphicData>
            </a:graphic>
          </wp:inline>
        </w:drawing>
      </w:r>
    </w:p>
    <w:p w14:paraId="3DA2C424">
      <w:pPr>
        <w:pStyle w:val="13"/>
        <w:adjustRightInd w:val="0"/>
        <w:snapToGrid w:val="0"/>
        <w:spacing w:before="0" w:after="0"/>
        <w:jc w:val="left"/>
        <w:rPr>
          <w:rFonts w:hint="eastAsia" w:ascii="方正仿宋简体" w:hAnsi="方正仿宋简体" w:eastAsia="方正仿宋简体" w:cs="方正仿宋简体"/>
          <w:kern w:val="1"/>
        </w:rPr>
      </w:pPr>
    </w:p>
    <w:p w14:paraId="5CFD08C8">
      <w:pPr>
        <w:pStyle w:val="13"/>
        <w:adjustRightInd w:val="0"/>
        <w:snapToGrid w:val="0"/>
        <w:spacing w:before="0" w:after="0"/>
        <w:jc w:val="left"/>
        <w:rPr>
          <w:rFonts w:hint="eastAsia" w:ascii="方正仿宋简体" w:hAnsi="方正仿宋简体" w:eastAsia="方正仿宋简体" w:cs="方正仿宋简体"/>
          <w:kern w:val="1"/>
        </w:rPr>
      </w:pPr>
    </w:p>
    <w:p w14:paraId="6864BFEB">
      <w:pPr>
        <w:pStyle w:val="13"/>
        <w:adjustRightInd w:val="0"/>
        <w:snapToGrid w:val="0"/>
        <w:spacing w:before="0" w:after="0"/>
        <w:jc w:val="left"/>
        <w:rPr>
          <w:rFonts w:hint="eastAsia" w:ascii="方正仿宋简体" w:hAnsi="方正仿宋简体" w:eastAsia="方正仿宋简体" w:cs="方正仿宋简体"/>
          <w:kern w:val="1"/>
        </w:rPr>
      </w:pPr>
    </w:p>
    <w:p w14:paraId="2C052FD0">
      <w:pPr>
        <w:pStyle w:val="13"/>
        <w:adjustRightInd w:val="0"/>
        <w:snapToGrid w:val="0"/>
        <w:spacing w:before="0" w:after="0"/>
        <w:jc w:val="left"/>
        <w:rPr>
          <w:rFonts w:hint="eastAsia" w:ascii="方正仿宋简体" w:hAnsi="方正仿宋简体" w:eastAsia="方正仿宋简体" w:cs="方正仿宋简体"/>
          <w:kern w:val="1"/>
        </w:rPr>
      </w:pPr>
    </w:p>
    <w:p w14:paraId="20833E90">
      <w:pPr>
        <w:pStyle w:val="13"/>
        <w:adjustRightInd w:val="0"/>
        <w:snapToGrid w:val="0"/>
        <w:spacing w:before="0" w:after="0"/>
        <w:jc w:val="left"/>
        <w:rPr>
          <w:rFonts w:hint="eastAsia" w:ascii="方正仿宋简体" w:hAnsi="方正仿宋简体" w:eastAsia="方正仿宋简体" w:cs="方正仿宋简体"/>
          <w:kern w:val="1"/>
        </w:rPr>
      </w:pPr>
    </w:p>
    <w:p w14:paraId="2C03EA10">
      <w:pPr>
        <w:pStyle w:val="13"/>
        <w:adjustRightInd w:val="0"/>
        <w:snapToGrid w:val="0"/>
        <w:spacing w:before="0" w:after="0"/>
        <w:jc w:val="left"/>
        <w:rPr>
          <w:rFonts w:hint="eastAsia" w:ascii="方正仿宋简体" w:hAnsi="方正仿宋简体" w:eastAsia="方正仿宋简体" w:cs="方正仿宋简体"/>
          <w:kern w:val="1"/>
        </w:rPr>
      </w:pPr>
    </w:p>
    <w:p w14:paraId="43601904">
      <w:pPr>
        <w:pStyle w:val="13"/>
        <w:adjustRightInd w:val="0"/>
        <w:snapToGrid w:val="0"/>
        <w:spacing w:before="0" w:after="0"/>
        <w:jc w:val="left"/>
        <w:rPr>
          <w:rFonts w:hint="eastAsia" w:ascii="方正仿宋简体" w:hAnsi="方正仿宋简体" w:eastAsia="方正仿宋简体" w:cs="方正仿宋简体"/>
          <w:kern w:val="1"/>
        </w:rPr>
      </w:pPr>
    </w:p>
    <w:p w14:paraId="189A9957">
      <w:pPr>
        <w:pStyle w:val="13"/>
        <w:adjustRightInd w:val="0"/>
        <w:snapToGrid w:val="0"/>
        <w:spacing w:before="0" w:after="0"/>
        <w:jc w:val="left"/>
        <w:rPr>
          <w:rFonts w:hint="eastAsia" w:ascii="方正黑体_GBK" w:hAnsi="方正黑体_GBK" w:eastAsia="方正仿宋简体" w:cs="方正黑体_GBK"/>
          <w:b w:val="0"/>
          <w:lang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279AA085">
      <w:pPr>
        <w:pStyle w:val="13"/>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7199D79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08B23AA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4D4F7F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75615B7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D1118A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4F1985B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A20DED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3EE1D533">
      <w:pPr>
        <w:tabs>
          <w:tab w:val="left" w:pos="2565"/>
        </w:tabs>
        <w:spacing w:line="600" w:lineRule="exact"/>
        <w:rPr>
          <w:rFonts w:ascii="方正仿宋简体" w:hAnsi="方正仿宋简体" w:eastAsia="方正仿宋简体" w:cs="方正仿宋简体"/>
          <w:sz w:val="32"/>
          <w:szCs w:val="32"/>
        </w:rPr>
      </w:pPr>
    </w:p>
    <w:p w14:paraId="5C3B0B49">
      <w:pPr>
        <w:tabs>
          <w:tab w:val="left" w:pos="2565"/>
        </w:tabs>
        <w:spacing w:line="600" w:lineRule="exact"/>
        <w:rPr>
          <w:rFonts w:ascii="方正仿宋简体" w:hAnsi="方正仿宋简体" w:eastAsia="方正仿宋简体" w:cs="方正仿宋简体"/>
          <w:sz w:val="32"/>
          <w:szCs w:val="32"/>
        </w:rPr>
      </w:pPr>
    </w:p>
    <w:p w14:paraId="234EE0A9">
      <w:pPr>
        <w:tabs>
          <w:tab w:val="left" w:pos="2565"/>
        </w:tabs>
        <w:spacing w:line="600" w:lineRule="exact"/>
        <w:rPr>
          <w:rFonts w:ascii="方正仿宋简体" w:hAnsi="方正仿宋简体" w:eastAsia="方正仿宋简体" w:cs="方正仿宋简体"/>
          <w:sz w:val="32"/>
          <w:szCs w:val="32"/>
        </w:rPr>
      </w:pPr>
    </w:p>
    <w:p w14:paraId="4D0944D7">
      <w:pPr>
        <w:pStyle w:val="6"/>
      </w:pPr>
    </w:p>
    <w:p w14:paraId="7275718B">
      <w:pPr>
        <w:tabs>
          <w:tab w:val="left" w:pos="2565"/>
        </w:tabs>
        <w:spacing w:line="600" w:lineRule="exact"/>
        <w:rPr>
          <w:rFonts w:ascii="方正仿宋简体" w:hAnsi="方正仿宋简体" w:eastAsia="方正仿宋简体" w:cs="方正仿宋简体"/>
          <w:sz w:val="32"/>
          <w:szCs w:val="32"/>
        </w:rPr>
      </w:pPr>
    </w:p>
    <w:p w14:paraId="4152F26B">
      <w:pPr>
        <w:tabs>
          <w:tab w:val="left" w:pos="2565"/>
        </w:tabs>
        <w:spacing w:line="600" w:lineRule="exact"/>
        <w:rPr>
          <w:rFonts w:ascii="方正仿宋简体" w:hAnsi="方正仿宋简体" w:eastAsia="方正仿宋简体" w:cs="方正仿宋简体"/>
          <w:sz w:val="32"/>
          <w:szCs w:val="32"/>
        </w:rPr>
      </w:pPr>
    </w:p>
    <w:p w14:paraId="2EF24434">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5019BB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D0222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2667F5F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72C8D0F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1569A91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5F909FD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38DF712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D588827">
      <w:pPr>
        <w:tabs>
          <w:tab w:val="left" w:pos="2565"/>
        </w:tabs>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highlight w:val="none"/>
        </w:rPr>
        <w:t>设备制造商</w:t>
      </w:r>
    </w:p>
    <w:p w14:paraId="762CDEA0">
      <w:pPr>
        <w:tabs>
          <w:tab w:val="left" w:pos="2565"/>
        </w:tabs>
        <w:spacing w:line="600" w:lineRule="exact"/>
        <w:ind w:firstLine="640" w:firstLineChars="200"/>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（1）质量方面</w:t>
      </w:r>
    </w:p>
    <w:p w14:paraId="362E183F">
      <w:pPr>
        <w:tabs>
          <w:tab w:val="left" w:pos="2565"/>
        </w:tabs>
        <w:spacing w:line="600" w:lineRule="exact"/>
        <w:ind w:firstLine="640" w:firstLineChars="200"/>
        <w:rPr>
          <w:rFonts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sz w:val="32"/>
          <w:szCs w:val="32"/>
          <w:highlight w:val="none"/>
        </w:rPr>
        <w:t>①</w:t>
      </w:r>
      <w:r>
        <w:rPr>
          <w:rFonts w:hint="eastAsia" w:ascii="方正仿宋简体" w:hAnsi="方正仿宋简体" w:eastAsia="方正仿宋简体" w:cs="方正仿宋简体"/>
          <w:bCs/>
          <w:sz w:val="32"/>
          <w:szCs w:val="32"/>
          <w:highlight w:val="none"/>
        </w:rPr>
        <w:t>设备材料出现质量问题，及时调换，未影响生产的，单次扣1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3分；影响生产的，视严重程度单次扣5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14:paraId="24C57B1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highlight w:val="none"/>
        </w:rPr>
        <w:t>②设备材料存在质量问题</w:t>
      </w:r>
      <w:r>
        <w:rPr>
          <w:rFonts w:hint="eastAsia" w:ascii="方正仿宋简体" w:hAnsi="方正仿宋简体" w:eastAsia="方正仿宋简体" w:cs="方正仿宋简体"/>
          <w:bCs/>
          <w:sz w:val="32"/>
          <w:szCs w:val="32"/>
        </w:rPr>
        <w:t>，未能及时更换，单次扣10分。</w:t>
      </w:r>
    </w:p>
    <w:p w14:paraId="7E57312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3AA2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EFB6E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09BC6DD">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4E9417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9089C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2784CE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8F3A3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5BC2CD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D6AC24A">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B0E878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1BB8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518CC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D4BE7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E6DE7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D749F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5FE9C0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200808C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1D08CA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3E684C1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FD1914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6A68594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332655B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2528CEF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651EC2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09DF5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3B7DB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01C990B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9B6D3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A8117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A35B87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E976D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BF0F3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CBC26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CEDD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53912B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1F888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E8A0A9D">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58747E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1216BD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1DF78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4D26CB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FBE270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665AB4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5BA00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E75C8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B8ACE7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C02802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BABE72">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448E394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1F3C219A">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15F9BD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1D17D9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BF6D803">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E6E7FE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5AA35430">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488592FC">
      <w:pPr>
        <w:pStyle w:val="6"/>
      </w:pPr>
    </w:p>
    <w:p w14:paraId="6B4D25D4">
      <w:pPr>
        <w:spacing w:line="600" w:lineRule="exact"/>
        <w:ind w:firstLine="675"/>
        <w:rPr>
          <w:rFonts w:ascii="方正仿宋简体" w:hAnsi="方正仿宋简体" w:eastAsia="方正仿宋简体" w:cs="方正仿宋简体"/>
          <w:sz w:val="32"/>
          <w:szCs w:val="32"/>
        </w:rPr>
      </w:pPr>
    </w:p>
    <w:p w14:paraId="749213B2">
      <w:pPr>
        <w:spacing w:line="600" w:lineRule="exact"/>
        <w:ind w:firstLine="675"/>
        <w:rPr>
          <w:rFonts w:ascii="方正仿宋简体" w:hAnsi="方正仿宋简体" w:eastAsia="方正仿宋简体" w:cs="方正仿宋简体"/>
          <w:sz w:val="32"/>
          <w:szCs w:val="32"/>
        </w:rPr>
      </w:pPr>
    </w:p>
    <w:p w14:paraId="7EAD5863">
      <w:pPr>
        <w:spacing w:line="600" w:lineRule="exact"/>
        <w:ind w:firstLine="675"/>
        <w:rPr>
          <w:rFonts w:ascii="方正仿宋简体" w:hAnsi="方正仿宋简体" w:eastAsia="方正仿宋简体" w:cs="方正仿宋简体"/>
          <w:sz w:val="32"/>
          <w:szCs w:val="32"/>
        </w:rPr>
      </w:pPr>
    </w:p>
    <w:p w14:paraId="3E53C8A9">
      <w:pPr>
        <w:spacing w:line="600" w:lineRule="exact"/>
        <w:ind w:firstLine="675"/>
        <w:rPr>
          <w:rFonts w:ascii="方正仿宋简体" w:hAnsi="方正仿宋简体" w:eastAsia="方正仿宋简体" w:cs="方正仿宋简体"/>
          <w:sz w:val="32"/>
          <w:szCs w:val="32"/>
        </w:rPr>
      </w:pPr>
    </w:p>
    <w:p w14:paraId="0BE01F44">
      <w:pPr>
        <w:pStyle w:val="6"/>
      </w:pPr>
    </w:p>
    <w:p w14:paraId="74FC2915">
      <w:pPr>
        <w:pStyle w:val="7"/>
      </w:pPr>
    </w:p>
    <w:p w14:paraId="4B0732B5">
      <w:pPr>
        <w:pStyle w:val="7"/>
      </w:pPr>
    </w:p>
    <w:p w14:paraId="440CFB93">
      <w:pPr>
        <w:pStyle w:val="7"/>
      </w:pPr>
    </w:p>
    <w:p w14:paraId="3E6DB294">
      <w:pPr>
        <w:pStyle w:val="7"/>
      </w:pPr>
    </w:p>
    <w:p w14:paraId="61F87E9C">
      <w:pPr>
        <w:pStyle w:val="7"/>
      </w:pPr>
    </w:p>
    <w:p w14:paraId="67DACD07">
      <w:pPr>
        <w:pStyle w:val="7"/>
      </w:pPr>
    </w:p>
    <w:p w14:paraId="39C9B3F8">
      <w:pPr>
        <w:pStyle w:val="13"/>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5</w:t>
      </w:r>
    </w:p>
    <w:p w14:paraId="6A0252A9">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1D344571">
      <w:pPr>
        <w:spacing w:line="600" w:lineRule="exact"/>
        <w:ind w:firstLine="640" w:firstLineChars="200"/>
        <w:jc w:val="left"/>
        <w:rPr>
          <w:rFonts w:ascii="方正仿宋简体" w:hAnsi="方正仿宋简体" w:eastAsia="方正仿宋简体" w:cs="方正仿宋简体"/>
          <w:sz w:val="32"/>
          <w:szCs w:val="32"/>
        </w:rPr>
      </w:pPr>
    </w:p>
    <w:p w14:paraId="7DB2DBD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75C44E06">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3C7F1EC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6477442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5E44894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5"/>
        <w:tblpPr w:leftFromText="180" w:rightFromText="180" w:vertAnchor="text" w:horzAnchor="margin" w:tblpX="-245" w:tblpY="214"/>
        <w:tblW w:w="9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349"/>
        <w:gridCol w:w="1620"/>
        <w:gridCol w:w="2161"/>
        <w:gridCol w:w="814"/>
        <w:gridCol w:w="669"/>
        <w:gridCol w:w="1080"/>
        <w:gridCol w:w="1215"/>
      </w:tblGrid>
      <w:tr w14:paraId="7530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08" w:type="dxa"/>
            <w:noWrap w:val="0"/>
            <w:vAlign w:val="center"/>
          </w:tcPr>
          <w:p w14:paraId="4585164A">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349" w:type="dxa"/>
            <w:noWrap w:val="0"/>
            <w:vAlign w:val="center"/>
          </w:tcPr>
          <w:p w14:paraId="1E4A214F">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620" w:type="dxa"/>
            <w:noWrap w:val="0"/>
            <w:vAlign w:val="center"/>
          </w:tcPr>
          <w:p w14:paraId="31E6FDDE">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161" w:type="dxa"/>
            <w:noWrap w:val="0"/>
            <w:vAlign w:val="center"/>
          </w:tcPr>
          <w:p w14:paraId="7247AE42">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14" w:type="dxa"/>
            <w:noWrap w:val="0"/>
            <w:vAlign w:val="center"/>
          </w:tcPr>
          <w:p w14:paraId="121A3AAB">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669" w:type="dxa"/>
            <w:noWrap w:val="0"/>
            <w:vAlign w:val="center"/>
          </w:tcPr>
          <w:p w14:paraId="4A4E2BBE">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080" w:type="dxa"/>
            <w:noWrap w:val="0"/>
            <w:vAlign w:val="center"/>
          </w:tcPr>
          <w:p w14:paraId="4F191920">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15" w:type="dxa"/>
            <w:noWrap w:val="0"/>
            <w:vAlign w:val="center"/>
          </w:tcPr>
          <w:p w14:paraId="47A0DEA3">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6AEE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8" w:type="dxa"/>
            <w:noWrap w:val="0"/>
            <w:vAlign w:val="center"/>
          </w:tcPr>
          <w:p w14:paraId="7601A5A5">
            <w:pPr>
              <w:spacing w:line="360" w:lineRule="auto"/>
              <w:jc w:val="center"/>
              <w:rPr>
                <w:rFonts w:ascii="宋体" w:hAnsi="宋体" w:cs="宋体"/>
                <w:color w:val="000000"/>
                <w:szCs w:val="21"/>
              </w:rPr>
            </w:pPr>
          </w:p>
        </w:tc>
        <w:tc>
          <w:tcPr>
            <w:tcW w:w="1349" w:type="dxa"/>
            <w:noWrap w:val="0"/>
            <w:vAlign w:val="center"/>
          </w:tcPr>
          <w:p w14:paraId="32812AF2">
            <w:pPr>
              <w:spacing w:line="0" w:lineRule="atLeast"/>
              <w:jc w:val="left"/>
              <w:rPr>
                <w:rFonts w:ascii="宋体" w:hAnsi="宋体" w:cs="宋体"/>
                <w:color w:val="000000"/>
                <w:szCs w:val="21"/>
              </w:rPr>
            </w:pPr>
          </w:p>
        </w:tc>
        <w:tc>
          <w:tcPr>
            <w:tcW w:w="1620" w:type="dxa"/>
            <w:noWrap w:val="0"/>
            <w:vAlign w:val="center"/>
          </w:tcPr>
          <w:p w14:paraId="2148A008">
            <w:pPr>
              <w:spacing w:line="0" w:lineRule="atLeast"/>
              <w:jc w:val="left"/>
              <w:rPr>
                <w:rFonts w:ascii="宋体" w:hAnsi="宋体" w:cs="宋体"/>
                <w:color w:val="000000"/>
                <w:szCs w:val="21"/>
              </w:rPr>
            </w:pPr>
          </w:p>
        </w:tc>
        <w:tc>
          <w:tcPr>
            <w:tcW w:w="2161" w:type="dxa"/>
            <w:noWrap w:val="0"/>
            <w:vAlign w:val="center"/>
          </w:tcPr>
          <w:p w14:paraId="68367A55">
            <w:pPr>
              <w:spacing w:line="0" w:lineRule="atLeast"/>
              <w:ind w:left="525" w:hanging="525" w:hangingChars="250"/>
              <w:jc w:val="left"/>
              <w:rPr>
                <w:rFonts w:ascii="宋体" w:hAnsi="宋体" w:cs="宋体"/>
                <w:color w:val="000000"/>
                <w:szCs w:val="21"/>
              </w:rPr>
            </w:pPr>
          </w:p>
        </w:tc>
        <w:tc>
          <w:tcPr>
            <w:tcW w:w="814" w:type="dxa"/>
            <w:noWrap w:val="0"/>
            <w:vAlign w:val="center"/>
          </w:tcPr>
          <w:p w14:paraId="5590ADD1">
            <w:pPr>
              <w:spacing w:line="360" w:lineRule="auto"/>
              <w:jc w:val="center"/>
              <w:rPr>
                <w:rFonts w:ascii="宋体" w:hAnsi="宋体" w:cs="宋体"/>
                <w:color w:val="000000"/>
                <w:szCs w:val="21"/>
              </w:rPr>
            </w:pPr>
          </w:p>
        </w:tc>
        <w:tc>
          <w:tcPr>
            <w:tcW w:w="669" w:type="dxa"/>
            <w:noWrap w:val="0"/>
            <w:vAlign w:val="center"/>
          </w:tcPr>
          <w:p w14:paraId="15445118">
            <w:pPr>
              <w:spacing w:line="360" w:lineRule="auto"/>
              <w:jc w:val="center"/>
              <w:rPr>
                <w:rFonts w:ascii="宋体" w:hAnsi="宋体" w:cs="宋体"/>
                <w:color w:val="000000"/>
                <w:szCs w:val="21"/>
              </w:rPr>
            </w:pPr>
          </w:p>
        </w:tc>
        <w:tc>
          <w:tcPr>
            <w:tcW w:w="1080" w:type="dxa"/>
            <w:noWrap w:val="0"/>
            <w:vAlign w:val="center"/>
          </w:tcPr>
          <w:p w14:paraId="6B2AE978">
            <w:pPr>
              <w:widowControl/>
              <w:jc w:val="center"/>
              <w:rPr>
                <w:rFonts w:ascii="仿宋" w:hAnsi="仿宋" w:eastAsia="仿宋" w:cs="仿宋"/>
                <w:sz w:val="24"/>
                <w:szCs w:val="24"/>
              </w:rPr>
            </w:pPr>
          </w:p>
        </w:tc>
        <w:tc>
          <w:tcPr>
            <w:tcW w:w="1215" w:type="dxa"/>
            <w:noWrap w:val="0"/>
            <w:vAlign w:val="center"/>
          </w:tcPr>
          <w:p w14:paraId="2C6DF0BF">
            <w:pPr>
              <w:widowControl/>
              <w:jc w:val="center"/>
              <w:rPr>
                <w:rFonts w:ascii="仿宋" w:hAnsi="仿宋" w:eastAsia="仿宋" w:cs="仿宋"/>
                <w:sz w:val="24"/>
                <w:szCs w:val="24"/>
              </w:rPr>
            </w:pPr>
          </w:p>
        </w:tc>
      </w:tr>
      <w:tr w14:paraId="5192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638" w:type="dxa"/>
            <w:gridSpan w:val="4"/>
            <w:noWrap w:val="0"/>
            <w:vAlign w:val="center"/>
          </w:tcPr>
          <w:p w14:paraId="01423EF2">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778" w:type="dxa"/>
            <w:gridSpan w:val="4"/>
            <w:noWrap w:val="0"/>
            <w:vAlign w:val="center"/>
          </w:tcPr>
          <w:p w14:paraId="115D03D0">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2AAE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638" w:type="dxa"/>
            <w:gridSpan w:val="4"/>
            <w:noWrap w:val="0"/>
            <w:vAlign w:val="center"/>
          </w:tcPr>
          <w:p w14:paraId="15927EBD">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778" w:type="dxa"/>
            <w:gridSpan w:val="4"/>
            <w:noWrap w:val="0"/>
            <w:vAlign w:val="center"/>
          </w:tcPr>
          <w:p w14:paraId="00BCF6D1">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20B5E88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0309A73A">
      <w:pPr>
        <w:pStyle w:val="13"/>
        <w:adjustRightInd w:val="0"/>
        <w:snapToGrid w:val="0"/>
        <w:spacing w:line="600" w:lineRule="exact"/>
        <w:ind w:firstLine="640" w:firstLineChars="200"/>
        <w:jc w:val="both"/>
        <w:rPr>
          <w:rFonts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kern w:val="1"/>
        </w:rPr>
        <w:t>甲方必须严格按照我公司招标文件中要求报价供货，所供产品必须符合相应国家或行业有关技术标准和安全规范要求，</w:t>
      </w:r>
      <w:r>
        <w:rPr>
          <w:rFonts w:hint="eastAsia" w:ascii="方正仿宋简体" w:hAnsi="方正仿宋简体" w:eastAsia="方正仿宋简体" w:cs="方正仿宋简体"/>
          <w:b w:val="0"/>
          <w:bCs w:val="0"/>
        </w:rPr>
        <w:t>质保期</w:t>
      </w:r>
      <w:r>
        <w:rPr>
          <w:rFonts w:hint="eastAsia" w:ascii="方正仿宋简体" w:hAnsi="方正仿宋简体" w:eastAsia="方正仿宋简体" w:cs="方正仿宋简体"/>
          <w:b w:val="0"/>
          <w:bCs w:val="0"/>
          <w:color w:val="FF0000"/>
          <w:lang w:val="en-US" w:eastAsia="zh-CN"/>
        </w:rPr>
        <w:t>2</w:t>
      </w:r>
      <w:r>
        <w:rPr>
          <w:rFonts w:hint="eastAsia" w:ascii="方正仿宋简体" w:hAnsi="方正仿宋简体" w:eastAsia="方正仿宋简体" w:cs="方正仿宋简体"/>
          <w:b w:val="0"/>
          <w:bCs w:val="0"/>
          <w:color w:val="FF0000"/>
        </w:rPr>
        <w:t>年</w:t>
      </w:r>
      <w:r>
        <w:rPr>
          <w:rFonts w:hint="eastAsia" w:ascii="方正仿宋简体" w:hAnsi="方正仿宋简体" w:eastAsia="方正仿宋简体" w:cs="方正仿宋简体"/>
          <w:b w:val="0"/>
          <w:bCs w:val="0"/>
        </w:rPr>
        <w:t>。</w:t>
      </w:r>
    </w:p>
    <w:p w14:paraId="20082BA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325CC3E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2EB41A1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318D10A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66B7248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02E33B8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36AF21F8">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32F714E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0597D63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203A45BB">
      <w:pPr>
        <w:spacing w:line="600" w:lineRule="exact"/>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kern w:val="1"/>
          <w:sz w:val="32"/>
          <w:szCs w:val="32"/>
          <w:u w:val="single"/>
        </w:rPr>
        <w:t>合同签订生效后</w:t>
      </w:r>
      <w:r>
        <w:rPr>
          <w:rFonts w:ascii="方正仿宋简体" w:hAnsi="方正仿宋简体" w:eastAsia="方正仿宋简体" w:cs="方正仿宋简体"/>
          <w:b/>
          <w:bCs/>
          <w:kern w:val="1"/>
          <w:sz w:val="32"/>
          <w:szCs w:val="32"/>
          <w:u w:val="single"/>
        </w:rPr>
        <w:t>招标方</w:t>
      </w:r>
      <w:r>
        <w:rPr>
          <w:rFonts w:hint="eastAsia" w:ascii="方正仿宋简体" w:hAnsi="方正仿宋简体" w:eastAsia="方正仿宋简体" w:cs="方正仿宋简体"/>
          <w:b/>
          <w:bCs/>
          <w:kern w:val="1"/>
          <w:sz w:val="32"/>
          <w:szCs w:val="32"/>
          <w:u w:val="single"/>
        </w:rPr>
        <w:t>收到标的物验收合格并且收到</w:t>
      </w:r>
      <w:r>
        <w:rPr>
          <w:rFonts w:ascii="方正仿宋简体" w:hAnsi="方正仿宋简体" w:eastAsia="方正仿宋简体" w:cs="方正仿宋简体"/>
          <w:b/>
          <w:bCs/>
          <w:kern w:val="1"/>
          <w:sz w:val="32"/>
          <w:szCs w:val="32"/>
          <w:u w:val="single"/>
        </w:rPr>
        <w:t>中标方</w:t>
      </w:r>
      <w:r>
        <w:rPr>
          <w:rFonts w:hint="eastAsia" w:ascii="方正仿宋简体" w:hAnsi="方正仿宋简体" w:eastAsia="方正仿宋简体" w:cs="方正仿宋简体"/>
          <w:b/>
          <w:bCs/>
          <w:kern w:val="1"/>
          <w:sz w:val="32"/>
          <w:szCs w:val="32"/>
          <w:u w:val="single"/>
        </w:rPr>
        <w:t>开具的增值税发票后</w:t>
      </w:r>
      <w:r>
        <w:rPr>
          <w:rFonts w:hint="eastAsia" w:ascii="方正仿宋简体" w:hAnsi="方正仿宋简体" w:eastAsia="方正仿宋简体" w:cs="方正仿宋简体"/>
          <w:b/>
          <w:bCs/>
          <w:kern w:val="1"/>
          <w:sz w:val="32"/>
          <w:szCs w:val="32"/>
          <w:u w:val="single"/>
          <w:lang w:val="en-US" w:eastAsia="zh-CN"/>
        </w:rPr>
        <w:t>3</w:t>
      </w:r>
      <w:r>
        <w:rPr>
          <w:rFonts w:hint="eastAsia" w:ascii="方正仿宋简体" w:hAnsi="方正仿宋简体" w:eastAsia="方正仿宋简体" w:cs="方正仿宋简体"/>
          <w:b/>
          <w:bCs/>
          <w:kern w:val="1"/>
          <w:sz w:val="32"/>
          <w:szCs w:val="32"/>
          <w:u w:val="single"/>
        </w:rPr>
        <w:t>0日内</w:t>
      </w:r>
      <w:r>
        <w:rPr>
          <w:rFonts w:hint="eastAsia" w:ascii="方正仿宋简体" w:hAnsi="方正仿宋简体" w:eastAsia="方正仿宋简体" w:cs="方正仿宋简体"/>
          <w:b/>
          <w:bCs/>
          <w:kern w:val="1"/>
          <w:sz w:val="32"/>
          <w:szCs w:val="32"/>
          <w:u w:val="single"/>
          <w:lang w:val="en-US" w:eastAsia="zh-CN"/>
        </w:rPr>
        <w:t>以</w:t>
      </w:r>
      <w:r>
        <w:rPr>
          <w:rFonts w:hint="eastAsia" w:ascii="方正仿宋简体" w:hAnsi="方正仿宋简体" w:eastAsia="方正仿宋简体" w:cs="方正仿宋简体"/>
          <w:b/>
          <w:bCs/>
          <w:kern w:val="1"/>
          <w:sz w:val="32"/>
          <w:szCs w:val="32"/>
          <w:u w:val="single"/>
        </w:rPr>
        <w:t>银</w:t>
      </w:r>
      <w:r>
        <w:rPr>
          <w:rFonts w:hint="eastAsia" w:ascii="方正仿宋简体" w:hAnsi="方正仿宋简体" w:eastAsia="方正仿宋简体" w:cs="方正仿宋简体"/>
          <w:b/>
          <w:bCs/>
          <w:kern w:val="1"/>
          <w:sz w:val="32"/>
          <w:szCs w:val="32"/>
          <w:u w:val="single"/>
          <w:lang w:val="en-US" w:eastAsia="zh-CN"/>
        </w:rPr>
        <w:t>行承兑</w:t>
      </w:r>
      <w:r>
        <w:rPr>
          <w:rFonts w:hint="eastAsia" w:ascii="方正仿宋简体" w:hAnsi="方正仿宋简体" w:eastAsia="方正仿宋简体" w:cs="方正仿宋简体"/>
          <w:b/>
          <w:bCs/>
          <w:kern w:val="1"/>
          <w:sz w:val="32"/>
          <w:szCs w:val="32"/>
          <w:u w:val="single"/>
        </w:rPr>
        <w:t>方式付</w:t>
      </w:r>
      <w:r>
        <w:rPr>
          <w:rFonts w:hint="eastAsia" w:ascii="方正仿宋简体" w:hAnsi="方正仿宋简体" w:eastAsia="方正仿宋简体" w:cs="方正仿宋简体"/>
          <w:b/>
          <w:bCs/>
          <w:kern w:val="1"/>
          <w:sz w:val="32"/>
          <w:szCs w:val="32"/>
          <w:u w:val="single"/>
          <w:lang w:val="en-US" w:eastAsia="zh-CN"/>
        </w:rPr>
        <w:t>合同总金额90%；10%</w:t>
      </w:r>
      <w:r>
        <w:rPr>
          <w:rFonts w:hint="eastAsia" w:ascii="方正仿宋简体" w:hAnsi="方正仿宋简体" w:eastAsia="方正仿宋简体" w:cs="方正仿宋简体"/>
          <w:b/>
          <w:bCs/>
          <w:kern w:val="1"/>
          <w:sz w:val="32"/>
          <w:szCs w:val="32"/>
          <w:u w:val="single"/>
        </w:rPr>
        <w:t>质保金，质保期为使用12个月或者货到18个月</w:t>
      </w:r>
      <w:r>
        <w:rPr>
          <w:rFonts w:hint="eastAsia" w:ascii="方正仿宋简体" w:hAnsi="方正仿宋简体" w:eastAsia="方正仿宋简体" w:cs="方正仿宋简体"/>
          <w:b/>
          <w:bCs/>
          <w:kern w:val="1"/>
          <w:sz w:val="32"/>
          <w:szCs w:val="32"/>
          <w:u w:val="single"/>
          <w:lang w:eastAsia="zh-CN"/>
        </w:rPr>
        <w:t>（</w:t>
      </w:r>
      <w:r>
        <w:rPr>
          <w:rFonts w:hint="eastAsia" w:ascii="方正仿宋简体" w:hAnsi="方正仿宋简体" w:eastAsia="方正仿宋简体" w:cs="方正仿宋简体"/>
          <w:b/>
          <w:bCs/>
          <w:kern w:val="1"/>
          <w:sz w:val="32"/>
          <w:szCs w:val="32"/>
          <w:u w:val="single"/>
        </w:rPr>
        <w:t>先到为准</w:t>
      </w:r>
      <w:r>
        <w:rPr>
          <w:rFonts w:hint="eastAsia" w:ascii="方正仿宋简体" w:hAnsi="方正仿宋简体" w:eastAsia="方正仿宋简体" w:cs="方正仿宋简体"/>
          <w:b/>
          <w:bCs/>
          <w:kern w:val="1"/>
          <w:sz w:val="32"/>
          <w:szCs w:val="32"/>
          <w:u w:val="single"/>
          <w:lang w:eastAsia="zh-CN"/>
        </w:rPr>
        <w:t>）</w:t>
      </w:r>
      <w:r>
        <w:rPr>
          <w:rFonts w:hint="eastAsia" w:ascii="方正仿宋简体" w:hAnsi="方正仿宋简体" w:eastAsia="方正仿宋简体" w:cs="方正仿宋简体"/>
          <w:b/>
          <w:bCs/>
          <w:kern w:val="1"/>
          <w:sz w:val="32"/>
          <w:szCs w:val="32"/>
          <w:u w:val="single"/>
        </w:rPr>
        <w:t>，以</w:t>
      </w:r>
      <w:r>
        <w:rPr>
          <w:rFonts w:hint="eastAsia" w:ascii="方正仿宋简体" w:hAnsi="方正仿宋简体" w:eastAsia="方正仿宋简体" w:cs="方正仿宋简体"/>
          <w:b/>
          <w:bCs/>
          <w:kern w:val="1"/>
          <w:sz w:val="32"/>
          <w:szCs w:val="32"/>
          <w:u w:val="single"/>
          <w:lang w:val="en-US" w:eastAsia="zh-CN"/>
        </w:rPr>
        <w:t>网银</w:t>
      </w:r>
      <w:r>
        <w:rPr>
          <w:rFonts w:hint="eastAsia" w:ascii="方正仿宋简体" w:hAnsi="方正仿宋简体" w:eastAsia="方正仿宋简体" w:cs="方正仿宋简体"/>
          <w:b/>
          <w:bCs/>
          <w:kern w:val="1"/>
          <w:sz w:val="32"/>
          <w:szCs w:val="32"/>
          <w:u w:val="single"/>
        </w:rPr>
        <w:t>方式付清</w:t>
      </w:r>
      <w:r>
        <w:rPr>
          <w:rFonts w:hint="eastAsia" w:ascii="方正仿宋简体" w:hAnsi="方正仿宋简体" w:eastAsia="方正仿宋简体" w:cs="方正仿宋简体"/>
          <w:kern w:val="1"/>
          <w:sz w:val="32"/>
          <w:szCs w:val="32"/>
          <w:u w:val="single"/>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0D803B7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512C103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。造成的损失超出违约金的，由出卖人另行补足。</w:t>
      </w:r>
    </w:p>
    <w:p w14:paraId="5BD44F6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227B085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货物未质押的，甲还应承担未质押货物的保管费。</w:t>
      </w:r>
    </w:p>
    <w:p w14:paraId="41E640F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货物未质押的，甲还应承担未质押货物的保管费。</w:t>
      </w:r>
    </w:p>
    <w:p w14:paraId="6F0EB23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5B88CE0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7AF9E6C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0997CAF8">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6EF9411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5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份，自双方签字盖章之日起生效。</w:t>
      </w:r>
    </w:p>
    <w:p w14:paraId="0334D40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1BBDFC67">
      <w:pPr>
        <w:pStyle w:val="5"/>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tbl>
      <w:tblPr>
        <w:tblStyle w:val="1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7AAF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noWrap w:val="0"/>
            <w:vAlign w:val="top"/>
          </w:tcPr>
          <w:p w14:paraId="0A5BCD5D">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甲方（盖章）： </w:t>
            </w:r>
          </w:p>
          <w:p w14:paraId="60B04756">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单位地址： </w:t>
            </w:r>
          </w:p>
          <w:p w14:paraId="64A73619">
            <w:pPr>
              <w:spacing w:line="0" w:lineRule="atLeast"/>
              <w:rPr>
                <w:rFonts w:hint="eastAsia" w:ascii="仿宋_GB2312" w:hAnsi="宋体" w:eastAsia="仿宋_GB2312"/>
                <w:sz w:val="24"/>
                <w:szCs w:val="24"/>
              </w:rPr>
            </w:pPr>
            <w:r>
              <w:rPr>
                <w:rFonts w:hint="eastAsia" w:ascii="仿宋_GB2312" w:hAnsi="宋体" w:eastAsia="仿宋_GB2312"/>
                <w:sz w:val="24"/>
                <w:szCs w:val="24"/>
              </w:rPr>
              <w:t>法定代表人：</w:t>
            </w:r>
          </w:p>
          <w:p w14:paraId="459AE591">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w:t>
            </w:r>
          </w:p>
          <w:p w14:paraId="11E09AF3">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p>
          <w:p w14:paraId="0A4E90DD">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3F567F04">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开户行： </w:t>
            </w:r>
          </w:p>
          <w:p w14:paraId="75D51406">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p>
          <w:p w14:paraId="681A63FF">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w:t>
            </w:r>
          </w:p>
          <w:p w14:paraId="6600D3B3">
            <w:pPr>
              <w:spacing w:line="0" w:lineRule="atLeast"/>
              <w:rPr>
                <w:rFonts w:ascii="仿宋_GB2312" w:hAnsi="宋体" w:eastAsia="仿宋_GB2312"/>
                <w:sz w:val="28"/>
                <w:szCs w:val="28"/>
              </w:rPr>
            </w:pPr>
            <w:r>
              <w:rPr>
                <w:rFonts w:hint="eastAsia" w:ascii="仿宋_GB2312" w:hAnsi="宋体" w:eastAsia="仿宋_GB2312"/>
                <w:sz w:val="24"/>
                <w:szCs w:val="24"/>
              </w:rPr>
              <w:t>签订日期：   年   月  日</w:t>
            </w:r>
          </w:p>
        </w:tc>
        <w:tc>
          <w:tcPr>
            <w:tcW w:w="4961" w:type="dxa"/>
            <w:noWrap w:val="0"/>
            <w:vAlign w:val="top"/>
          </w:tcPr>
          <w:p w14:paraId="3F4998D5">
            <w:pPr>
              <w:spacing w:line="0" w:lineRule="atLeast"/>
              <w:rPr>
                <w:rFonts w:ascii="仿宋_GB2312" w:hAnsi="宋体" w:eastAsia="仿宋_GB2312"/>
                <w:sz w:val="24"/>
                <w:szCs w:val="24"/>
              </w:rPr>
            </w:pPr>
            <w:r>
              <w:rPr>
                <w:rFonts w:hint="eastAsia" w:ascii="仿宋_GB2312" w:hAnsi="宋体" w:eastAsia="仿宋_GB2312"/>
                <w:sz w:val="24"/>
                <w:szCs w:val="24"/>
              </w:rPr>
              <w:t>乙方（盖章）：镇江海纳川公铁运输有限公司</w:t>
            </w:r>
          </w:p>
          <w:p w14:paraId="635D9190">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2789D4C7">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14:paraId="65CCCFF2">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14:paraId="5BA4384C">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7FEF869B">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3B5802C4">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4E74288A">
            <w:pPr>
              <w:spacing w:line="0" w:lineRule="atLeast"/>
              <w:rPr>
                <w:rFonts w:ascii="仿宋_GB2312" w:hAnsi="宋体" w:eastAsia="仿宋_GB2312"/>
                <w:sz w:val="24"/>
                <w:szCs w:val="24"/>
              </w:rPr>
            </w:pPr>
            <w:r>
              <w:rPr>
                <w:rFonts w:hint="eastAsia" w:ascii="仿宋_GB2312" w:hAnsi="宋体" w:eastAsia="仿宋_GB2312"/>
                <w:sz w:val="24"/>
                <w:szCs w:val="24"/>
              </w:rPr>
              <w:t>账号： 381006700011000185622</w:t>
            </w:r>
          </w:p>
          <w:p w14:paraId="48FA6426">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376E2F60">
            <w:pPr>
              <w:spacing w:line="0" w:lineRule="atLeast"/>
              <w:rPr>
                <w:rFonts w:ascii="仿宋_GB2312" w:hAnsi="宋体" w:eastAsia="仿宋_GB2312"/>
                <w:sz w:val="28"/>
                <w:szCs w:val="28"/>
              </w:rPr>
            </w:pPr>
            <w:r>
              <w:rPr>
                <w:rFonts w:hint="eastAsia" w:ascii="仿宋_GB2312" w:hAnsi="宋体" w:eastAsia="仿宋_GB2312"/>
                <w:sz w:val="24"/>
                <w:szCs w:val="24"/>
              </w:rPr>
              <w:t>签订日期：2025年 月 日</w:t>
            </w:r>
          </w:p>
        </w:tc>
      </w:tr>
    </w:tbl>
    <w:p w14:paraId="0B52E158"/>
    <w:p w14:paraId="65381747">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   年  月  日签订的《产品买卖合同》（编号：******-**-2025-0***）合同签章页。</w:t>
      </w:r>
    </w:p>
    <w:p w14:paraId="2A07F9ED">
      <w:pPr>
        <w:spacing w:line="600" w:lineRule="exact"/>
        <w:ind w:firstLine="640" w:firstLineChars="200"/>
        <w:rPr>
          <w:rFonts w:hint="eastAsia" w:ascii="方正仿宋简体" w:hAnsi="方正仿宋简体" w:eastAsia="方正仿宋简体" w:cs="方正仿宋简体"/>
          <w:sz w:val="32"/>
          <w:szCs w:val="32"/>
        </w:rPr>
      </w:pPr>
    </w:p>
    <w:p w14:paraId="3AEF25F9">
      <w:pPr>
        <w:spacing w:line="600" w:lineRule="exact"/>
        <w:ind w:firstLine="640" w:firstLineChars="200"/>
        <w:rPr>
          <w:rFonts w:hint="eastAsia" w:ascii="方正仿宋简体" w:hAnsi="方正仿宋简体" w:eastAsia="方正仿宋简体" w:cs="方正仿宋简体"/>
          <w:sz w:val="32"/>
          <w:szCs w:val="32"/>
        </w:rPr>
      </w:pPr>
    </w:p>
    <w:p w14:paraId="724AB7BA">
      <w:pPr>
        <w:spacing w:line="600" w:lineRule="exact"/>
        <w:ind w:firstLine="640" w:firstLineChars="200"/>
        <w:rPr>
          <w:rFonts w:hint="eastAsia" w:ascii="方正仿宋简体" w:hAnsi="方正仿宋简体" w:eastAsia="方正仿宋简体" w:cs="方正仿宋简体"/>
          <w:sz w:val="32"/>
          <w:szCs w:val="32"/>
        </w:rPr>
      </w:pPr>
    </w:p>
    <w:p w14:paraId="2F3F5A66">
      <w:pPr>
        <w:spacing w:line="600" w:lineRule="exact"/>
        <w:ind w:firstLine="640" w:firstLineChars="200"/>
        <w:rPr>
          <w:rFonts w:hint="eastAsia" w:ascii="方正仿宋简体" w:hAnsi="方正仿宋简体" w:eastAsia="方正仿宋简体" w:cs="方正仿宋简体"/>
          <w:sz w:val="32"/>
          <w:szCs w:val="32"/>
        </w:rPr>
      </w:pPr>
    </w:p>
    <w:p w14:paraId="37BE3D14">
      <w:pPr>
        <w:spacing w:line="600" w:lineRule="exact"/>
        <w:ind w:firstLine="640" w:firstLineChars="200"/>
        <w:rPr>
          <w:rFonts w:hint="eastAsia" w:ascii="方正仿宋简体" w:hAnsi="方正仿宋简体" w:eastAsia="方正仿宋简体" w:cs="方正仿宋简体"/>
          <w:sz w:val="32"/>
          <w:szCs w:val="32"/>
        </w:rPr>
      </w:pPr>
    </w:p>
    <w:p w14:paraId="7869A8AB">
      <w:pPr>
        <w:spacing w:line="600" w:lineRule="exact"/>
        <w:ind w:firstLine="640" w:firstLineChars="200"/>
        <w:rPr>
          <w:rFonts w:hint="eastAsia" w:ascii="方正仿宋简体" w:hAnsi="方正仿宋简体" w:eastAsia="方正仿宋简体" w:cs="方正仿宋简体"/>
          <w:sz w:val="32"/>
          <w:szCs w:val="32"/>
        </w:rPr>
      </w:pPr>
    </w:p>
    <w:p w14:paraId="506AFCB7">
      <w:pPr>
        <w:spacing w:line="600" w:lineRule="exact"/>
        <w:ind w:firstLine="640" w:firstLineChars="200"/>
        <w:rPr>
          <w:rFonts w:hint="eastAsia" w:ascii="方正仿宋简体" w:hAnsi="方正仿宋简体" w:eastAsia="方正仿宋简体" w:cs="方正仿宋简体"/>
          <w:sz w:val="32"/>
          <w:szCs w:val="32"/>
        </w:rPr>
      </w:pPr>
    </w:p>
    <w:p w14:paraId="2A3A8584">
      <w:pPr>
        <w:spacing w:line="600" w:lineRule="exact"/>
        <w:ind w:firstLine="640" w:firstLineChars="200"/>
        <w:rPr>
          <w:rFonts w:hint="eastAsia" w:ascii="方正仿宋简体" w:hAnsi="方正仿宋简体" w:eastAsia="方正仿宋简体" w:cs="方正仿宋简体"/>
          <w:sz w:val="32"/>
          <w:szCs w:val="32"/>
        </w:rPr>
      </w:pPr>
    </w:p>
    <w:p w14:paraId="349E91E5">
      <w:pPr>
        <w:pStyle w:val="6"/>
        <w:rPr>
          <w:rFonts w:hint="eastAsia"/>
        </w:rPr>
      </w:pPr>
    </w:p>
    <w:p w14:paraId="477E5171">
      <w:pPr>
        <w:pStyle w:val="3"/>
        <w:spacing w:line="440" w:lineRule="exact"/>
        <w:ind w:firstLine="600" w:firstLineChars="200"/>
        <w:rPr>
          <w:rFonts w:hint="eastAsia" w:ascii="黑体" w:hAnsi="宋体" w:eastAsia="黑体"/>
          <w:b w:val="0"/>
          <w:sz w:val="30"/>
          <w:szCs w:val="30"/>
        </w:rPr>
      </w:pPr>
      <w:r>
        <w:rPr>
          <w:rFonts w:hint="eastAsia" w:ascii="黑体" w:hAnsi="宋体" w:eastAsia="黑体"/>
          <w:b w:val="0"/>
          <w:sz w:val="30"/>
          <w:szCs w:val="30"/>
        </w:rPr>
        <w:t>具备履行合同所必需的设备和专业技术能力的书面声明</w:t>
      </w:r>
    </w:p>
    <w:p w14:paraId="54AED1A8">
      <w:pPr>
        <w:spacing w:line="440" w:lineRule="exact"/>
        <w:ind w:firstLine="492"/>
        <w:rPr>
          <w:rFonts w:hint="eastAsia" w:ascii="宋体" w:hAnsi="宋体"/>
          <w:bCs/>
          <w:sz w:val="24"/>
          <w:szCs w:val="24"/>
        </w:rPr>
      </w:pPr>
      <w:r>
        <w:rPr>
          <w:rFonts w:hint="eastAsia" w:ascii="宋体" w:hAnsi="宋体"/>
          <w:bCs/>
          <w:sz w:val="24"/>
          <w:szCs w:val="24"/>
        </w:rPr>
        <w:t>我公司郑重声明：我公司</w:t>
      </w:r>
      <w:r>
        <w:rPr>
          <w:rFonts w:hint="eastAsia" w:ascii="宋体" w:hAnsi="宋体"/>
          <w:bCs/>
          <w:sz w:val="24"/>
          <w:szCs w:val="21"/>
        </w:rPr>
        <w:t>具备履行本项采购合同所必需的设备和专业技术能力，为履行本项采购合同我公司</w:t>
      </w:r>
      <w:r>
        <w:rPr>
          <w:rFonts w:hint="eastAsia" w:ascii="宋体" w:hAnsi="宋体"/>
          <w:bCs/>
          <w:sz w:val="24"/>
          <w:szCs w:val="24"/>
        </w:rPr>
        <w:t>具备</w:t>
      </w:r>
      <w:r>
        <w:rPr>
          <w:rFonts w:hint="eastAsia" w:ascii="宋体" w:hAnsi="宋体"/>
          <w:bCs/>
          <w:sz w:val="24"/>
          <w:szCs w:val="21"/>
        </w:rPr>
        <w:t>如下主要设备专业技术能力：</w:t>
      </w:r>
    </w:p>
    <w:p w14:paraId="59C5D4F2">
      <w:pPr>
        <w:spacing w:line="440" w:lineRule="exact"/>
        <w:ind w:firstLine="492"/>
        <w:rPr>
          <w:rFonts w:hint="eastAsia" w:ascii="宋体" w:hAnsi="宋体"/>
          <w:bCs/>
          <w:sz w:val="24"/>
          <w:szCs w:val="24"/>
        </w:rPr>
      </w:pPr>
      <w:r>
        <w:rPr>
          <w:rFonts w:hint="eastAsia" w:ascii="宋体" w:hAnsi="宋体"/>
          <w:bCs/>
          <w:sz w:val="24"/>
          <w:szCs w:val="21"/>
        </w:rPr>
        <w:t>主要专业技术能力有：   。</w:t>
      </w:r>
    </w:p>
    <w:p w14:paraId="008BF5D7">
      <w:pPr>
        <w:spacing w:line="440" w:lineRule="exact"/>
        <w:rPr>
          <w:rFonts w:hint="eastAsia" w:ascii="宋体" w:hAnsi="宋体"/>
          <w:bCs/>
          <w:sz w:val="24"/>
          <w:szCs w:val="24"/>
        </w:rPr>
      </w:pPr>
      <w:r>
        <w:rPr>
          <w:rFonts w:hint="eastAsia" w:ascii="宋体" w:hAnsi="宋体"/>
          <w:bCs/>
          <w:sz w:val="24"/>
          <w:szCs w:val="24"/>
        </w:rPr>
        <w:t xml:space="preserve">                                     </w:t>
      </w:r>
    </w:p>
    <w:p w14:paraId="2AB51287">
      <w:pPr>
        <w:pStyle w:val="3"/>
        <w:spacing w:line="440" w:lineRule="exact"/>
        <w:jc w:val="center"/>
        <w:rPr>
          <w:rFonts w:hint="eastAsia" w:ascii="宋体" w:hAnsi="宋体"/>
          <w:b w:val="0"/>
          <w:sz w:val="24"/>
          <w:szCs w:val="21"/>
        </w:rPr>
      </w:pPr>
    </w:p>
    <w:p w14:paraId="167BD41A">
      <w:pPr>
        <w:pStyle w:val="3"/>
        <w:spacing w:line="440" w:lineRule="exact"/>
        <w:jc w:val="center"/>
        <w:rPr>
          <w:rFonts w:hint="eastAsia" w:ascii="黑体" w:hAnsi="宋体" w:eastAsia="黑体"/>
          <w:b w:val="0"/>
          <w:sz w:val="36"/>
          <w:szCs w:val="36"/>
        </w:rPr>
      </w:pPr>
      <w:r>
        <w:rPr>
          <w:rFonts w:ascii="宋体" w:hAnsi="宋体"/>
          <w:szCs w:val="21"/>
        </w:rPr>
        <w:br w:type="page"/>
      </w:r>
      <w:r>
        <w:rPr>
          <w:rFonts w:hint="eastAsia" w:ascii="黑体" w:hAnsi="宋体" w:eastAsia="黑体"/>
          <w:b w:val="0"/>
          <w:sz w:val="36"/>
          <w:szCs w:val="36"/>
        </w:rPr>
        <w:t>法人授权书</w:t>
      </w:r>
    </w:p>
    <w:p w14:paraId="2A42F05A">
      <w:pPr>
        <w:pStyle w:val="4"/>
        <w:rPr>
          <w:rFonts w:hint="eastAsia"/>
        </w:rPr>
      </w:pPr>
    </w:p>
    <w:p w14:paraId="69340637">
      <w:pPr>
        <w:pStyle w:val="26"/>
        <w:ind w:firstLine="420" w:firstLineChars="150"/>
        <w:rPr>
          <w:rFonts w:hint="eastAsia"/>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5077E7A5">
      <w:pPr>
        <w:pStyle w:val="26"/>
        <w:ind w:firstLine="560" w:firstLineChars="200"/>
        <w:rPr>
          <w:rFonts w:hint="eastAsia"/>
          <w:color w:val="auto"/>
          <w:sz w:val="28"/>
          <w:szCs w:val="28"/>
        </w:rPr>
      </w:pPr>
      <w:r>
        <w:rPr>
          <w:rFonts w:hint="eastAsia"/>
          <w:color w:val="auto"/>
          <w:sz w:val="28"/>
          <w:szCs w:val="28"/>
        </w:rPr>
        <w:t>本授权书于______年____月____日起生效，特此声明。</w:t>
      </w:r>
    </w:p>
    <w:p w14:paraId="7AECC088">
      <w:pPr>
        <w:pStyle w:val="26"/>
        <w:rPr>
          <w:rFonts w:hint="eastAsia"/>
          <w:color w:val="auto"/>
          <w:sz w:val="28"/>
          <w:szCs w:val="28"/>
        </w:rPr>
      </w:pPr>
      <w:r>
        <w:rPr>
          <w:rFonts w:hint="eastAsia"/>
          <w:color w:val="auto"/>
          <w:sz w:val="28"/>
          <w:szCs w:val="28"/>
        </w:rPr>
        <w:t xml:space="preserve">    代理人（被授权人）签字：_______________________</w:t>
      </w:r>
    </w:p>
    <w:p w14:paraId="242285CB">
      <w:pPr>
        <w:pStyle w:val="26"/>
        <w:rPr>
          <w:rFonts w:hint="eastAsia"/>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49764F61">
      <w:pPr>
        <w:pStyle w:val="26"/>
        <w:rPr>
          <w:rFonts w:hint="eastAsia"/>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026FB6EA">
      <w:pPr>
        <w:pStyle w:val="26"/>
        <w:ind w:firstLine="560" w:firstLineChars="200"/>
        <w:rPr>
          <w:rFonts w:hint="eastAsia"/>
          <w:color w:val="auto"/>
          <w:sz w:val="28"/>
          <w:szCs w:val="28"/>
        </w:rPr>
      </w:pPr>
      <w:r>
        <w:rPr>
          <w:rFonts w:hint="eastAsia"/>
          <w:color w:val="auto"/>
          <w:sz w:val="28"/>
          <w:szCs w:val="28"/>
        </w:rPr>
        <w:t>单位名称：_____________________________________</w:t>
      </w:r>
    </w:p>
    <w:p w14:paraId="2140FACC">
      <w:pPr>
        <w:pStyle w:val="26"/>
        <w:rPr>
          <w:rFonts w:hint="eastAsia"/>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1574D2C9">
      <w:pPr>
        <w:pStyle w:val="26"/>
        <w:rPr>
          <w:rFonts w:hint="eastAsia"/>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68F8AD1E">
      <w:pPr>
        <w:pStyle w:val="26"/>
        <w:rPr>
          <w:rFonts w:hint="eastAsia"/>
          <w:color w:val="auto"/>
          <w:sz w:val="28"/>
          <w:szCs w:val="28"/>
        </w:rPr>
      </w:pPr>
      <w:r>
        <w:rPr>
          <w:rFonts w:hint="eastAsia"/>
          <w:color w:val="auto"/>
          <w:sz w:val="28"/>
          <w:szCs w:val="28"/>
        </w:rPr>
        <w:t xml:space="preserve">    日期：   年   月   日</w:t>
      </w:r>
    </w:p>
    <w:p w14:paraId="14FBFCA7">
      <w:pPr>
        <w:pStyle w:val="26"/>
        <w:spacing w:line="440" w:lineRule="exact"/>
        <w:rPr>
          <w:rFonts w:hint="eastAsia"/>
          <w:color w:val="auto"/>
          <w:sz w:val="28"/>
          <w:szCs w:val="28"/>
        </w:rPr>
      </w:pPr>
      <w:r>
        <w:rPr>
          <w:rFonts w:hint="eastAsia"/>
          <w:color w:val="auto"/>
          <w:sz w:val="28"/>
          <w:szCs w:val="28"/>
        </w:rPr>
        <w:t xml:space="preserve">                </w:t>
      </w:r>
      <w:bookmarkStart w:id="0" w:name="_Hlt26671380"/>
      <w:bookmarkEnd w:id="0"/>
      <w:bookmarkStart w:id="1" w:name="_格式3__银行出具的资信证明"/>
      <w:bookmarkEnd w:id="1"/>
      <w:bookmarkStart w:id="2" w:name="_Hlt26955070"/>
      <w:bookmarkEnd w:id="2"/>
    </w:p>
    <w:p w14:paraId="163974A4">
      <w:pPr>
        <w:pStyle w:val="4"/>
        <w:spacing w:line="440" w:lineRule="exact"/>
        <w:rPr>
          <w:rFonts w:hint="eastAsia"/>
        </w:rPr>
      </w:pPr>
    </w:p>
    <w:p w14:paraId="7846A07A">
      <w:pPr>
        <w:pStyle w:val="4"/>
        <w:spacing w:line="440" w:lineRule="exact"/>
        <w:rPr>
          <w:rFonts w:hint="eastAsia"/>
        </w:rPr>
      </w:pPr>
    </w:p>
    <w:p w14:paraId="514E2F66">
      <w:pPr>
        <w:pStyle w:val="3"/>
        <w:spacing w:line="440" w:lineRule="exact"/>
        <w:jc w:val="center"/>
        <w:rPr>
          <w:rFonts w:hint="eastAsia" w:ascii="黑体" w:hAnsi="宋体" w:eastAsia="黑体"/>
          <w:sz w:val="30"/>
          <w:szCs w:val="30"/>
        </w:rPr>
      </w:pPr>
      <w:r>
        <w:rPr>
          <w:rFonts w:ascii="宋体" w:hAnsi="宋体"/>
          <w:szCs w:val="21"/>
        </w:rPr>
        <w:br w:type="page"/>
      </w:r>
      <w:r>
        <w:rPr>
          <w:rFonts w:hint="eastAsia" w:ascii="黑体" w:hAnsi="宋体" w:eastAsia="黑体"/>
          <w:b w:val="0"/>
          <w:sz w:val="30"/>
          <w:szCs w:val="30"/>
        </w:rPr>
        <w:t>参加采购活动前 3 年内在经营活动中没有重大违法记录的书面声明</w:t>
      </w:r>
    </w:p>
    <w:p w14:paraId="185A6B96">
      <w:pPr>
        <w:spacing w:line="440" w:lineRule="exact"/>
        <w:rPr>
          <w:rFonts w:hint="eastAsia"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1E82DF87">
      <w:pPr>
        <w:spacing w:line="440" w:lineRule="exact"/>
        <w:rPr>
          <w:rFonts w:hint="eastAsia" w:ascii="宋体" w:hAnsi="宋体"/>
          <w:b/>
          <w:bCs/>
          <w:sz w:val="44"/>
          <w:szCs w:val="44"/>
        </w:rPr>
      </w:pPr>
      <w:r>
        <w:rPr>
          <w:rFonts w:hint="eastAsia" w:ascii="宋体" w:hAnsi="宋体"/>
          <w:b/>
          <w:bCs/>
          <w:sz w:val="44"/>
          <w:szCs w:val="44"/>
        </w:rPr>
        <w:t xml:space="preserve">                声  明</w:t>
      </w:r>
    </w:p>
    <w:p w14:paraId="572B39E8">
      <w:pPr>
        <w:spacing w:line="440" w:lineRule="exact"/>
        <w:rPr>
          <w:rFonts w:hint="eastAsia"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554DEA83">
      <w:pPr>
        <w:spacing w:line="440" w:lineRule="exact"/>
        <w:rPr>
          <w:rFonts w:hint="eastAsia" w:ascii="宋体" w:hAnsi="宋体"/>
          <w:bCs/>
          <w:sz w:val="24"/>
          <w:szCs w:val="24"/>
        </w:rPr>
      </w:pPr>
      <w:r>
        <w:rPr>
          <w:rFonts w:hint="eastAsia" w:ascii="宋体" w:hAnsi="宋体"/>
          <w:bCs/>
          <w:sz w:val="24"/>
          <w:szCs w:val="24"/>
        </w:rPr>
        <w:t xml:space="preserve">                                      </w:t>
      </w:r>
    </w:p>
    <w:p w14:paraId="288511A1">
      <w:pPr>
        <w:spacing w:line="440" w:lineRule="exact"/>
        <w:rPr>
          <w:rFonts w:hint="eastAsia" w:ascii="宋体" w:hAnsi="宋体"/>
          <w:bCs/>
          <w:sz w:val="24"/>
          <w:szCs w:val="24"/>
        </w:rPr>
      </w:pPr>
    </w:p>
    <w:p w14:paraId="13DF6B7C">
      <w:pPr>
        <w:spacing w:line="440" w:lineRule="exact"/>
        <w:rPr>
          <w:rFonts w:hint="eastAsia" w:ascii="宋体" w:hAnsi="宋体"/>
          <w:bCs/>
          <w:sz w:val="24"/>
          <w:szCs w:val="24"/>
        </w:rPr>
      </w:pPr>
    </w:p>
    <w:p w14:paraId="2C31664A">
      <w:pPr>
        <w:pStyle w:val="3"/>
        <w:spacing w:line="440" w:lineRule="exact"/>
        <w:jc w:val="center"/>
        <w:rPr>
          <w:rFonts w:hint="eastAsia" w:ascii="宋体" w:hAnsi="宋体"/>
          <w:b w:val="0"/>
          <w:sz w:val="24"/>
          <w:szCs w:val="21"/>
        </w:rPr>
      </w:pPr>
    </w:p>
    <w:p w14:paraId="6E91DA4A">
      <w:pPr>
        <w:pStyle w:val="14"/>
        <w:ind w:left="0"/>
        <w:rPr>
          <w:rFonts w:hint="eastAsia" w:ascii="方正仿宋简体" w:hAnsi="方正仿宋简体" w:eastAsia="方正仿宋简体" w:cs="方正仿宋简体"/>
          <w:color w:val="000000"/>
          <w:szCs w:val="32"/>
        </w:rPr>
      </w:pPr>
    </w:p>
    <w:p w14:paraId="677FC1B9">
      <w:pPr>
        <w:spacing w:line="600" w:lineRule="exact"/>
        <w:ind w:firstLine="640" w:firstLineChars="200"/>
        <w:rPr>
          <w:rFonts w:hint="eastAsia" w:ascii="方正仿宋简体" w:hAnsi="方正仿宋简体" w:eastAsia="方正仿宋简体" w:cs="方正仿宋简体"/>
          <w:sz w:val="32"/>
          <w:szCs w:val="32"/>
        </w:rPr>
      </w:pPr>
    </w:p>
    <w:p w14:paraId="7D91C09D"/>
    <w:p w14:paraId="4DEAF378"/>
    <w:p w14:paraId="67170E62"/>
    <w:p w14:paraId="6B6BAF58"/>
    <w:p w14:paraId="2D00A806"/>
    <w:p w14:paraId="6807A79D"/>
    <w:p w14:paraId="5F68ABBD"/>
    <w:p w14:paraId="5FF76106"/>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8D7D7">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238E9F9">
                          <w:pPr>
                            <w:pStyle w:val="10"/>
                            <w:jc w:val="center"/>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dyRTEskBAACdAwAADgAAAAAAAAABACAAAAAfAQAAZHJzL2Uyb0Rv&#10;Yy54bWxQSwUGAAAAAAYABgBZAQAAWgUAAAAA&#10;">
              <v:fill on="f" focussize="0,0"/>
              <v:stroke on="f"/>
              <v:imagedata o:title=""/>
              <o:lock v:ext="edit" aspectratio="f"/>
              <v:textbox inset="0mm,0mm,0mm,0mm" style="mso-fit-shape-to-text:t;">
                <w:txbxContent>
                  <w:p w14:paraId="5238E9F9">
                    <w:pPr>
                      <w:pStyle w:val="10"/>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F13E7">
    <w:pPr>
      <w:pStyle w:val="11"/>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4054A"/>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296F"/>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C0A"/>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1439"/>
    <w:rsid w:val="00B82A10"/>
    <w:rsid w:val="00B82CED"/>
    <w:rsid w:val="00B97765"/>
    <w:rsid w:val="00BD4CF9"/>
    <w:rsid w:val="00BD78FB"/>
    <w:rsid w:val="00BF2809"/>
    <w:rsid w:val="00C12564"/>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96C84"/>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C1720E"/>
    <w:rsid w:val="0305345B"/>
    <w:rsid w:val="070302D3"/>
    <w:rsid w:val="07657EC9"/>
    <w:rsid w:val="07A62D33"/>
    <w:rsid w:val="08826623"/>
    <w:rsid w:val="09E67744"/>
    <w:rsid w:val="0A3A0FC1"/>
    <w:rsid w:val="0AC534D0"/>
    <w:rsid w:val="0B6D2AAD"/>
    <w:rsid w:val="0BA17A99"/>
    <w:rsid w:val="0CCD460E"/>
    <w:rsid w:val="0DD732CE"/>
    <w:rsid w:val="0E1D675C"/>
    <w:rsid w:val="0E6D2AA8"/>
    <w:rsid w:val="0EB817A8"/>
    <w:rsid w:val="1147739B"/>
    <w:rsid w:val="11E467E9"/>
    <w:rsid w:val="1265226F"/>
    <w:rsid w:val="1444244B"/>
    <w:rsid w:val="14EA645D"/>
    <w:rsid w:val="165277C2"/>
    <w:rsid w:val="18F91E45"/>
    <w:rsid w:val="19181A3A"/>
    <w:rsid w:val="1921145F"/>
    <w:rsid w:val="1A156547"/>
    <w:rsid w:val="1B6C73DA"/>
    <w:rsid w:val="1C2E4AA9"/>
    <w:rsid w:val="1CC17392"/>
    <w:rsid w:val="1D0E2A48"/>
    <w:rsid w:val="1D5A219E"/>
    <w:rsid w:val="1FB97752"/>
    <w:rsid w:val="20232D1B"/>
    <w:rsid w:val="216E14AA"/>
    <w:rsid w:val="225D796E"/>
    <w:rsid w:val="22911F48"/>
    <w:rsid w:val="24EC6623"/>
    <w:rsid w:val="25D849FC"/>
    <w:rsid w:val="263C0693"/>
    <w:rsid w:val="27F6479E"/>
    <w:rsid w:val="28317393"/>
    <w:rsid w:val="28A94E85"/>
    <w:rsid w:val="2A433EEF"/>
    <w:rsid w:val="2A7F3244"/>
    <w:rsid w:val="2A98798D"/>
    <w:rsid w:val="2AAD4191"/>
    <w:rsid w:val="2B512CEB"/>
    <w:rsid w:val="2BBD3669"/>
    <w:rsid w:val="2C43301E"/>
    <w:rsid w:val="2D891812"/>
    <w:rsid w:val="2DC84F02"/>
    <w:rsid w:val="2DD51314"/>
    <w:rsid w:val="2E16582B"/>
    <w:rsid w:val="2E4116FA"/>
    <w:rsid w:val="2F5E185B"/>
    <w:rsid w:val="30F26836"/>
    <w:rsid w:val="31262BAF"/>
    <w:rsid w:val="31992C11"/>
    <w:rsid w:val="32C24615"/>
    <w:rsid w:val="330F093A"/>
    <w:rsid w:val="33BA52ED"/>
    <w:rsid w:val="33CF4258"/>
    <w:rsid w:val="34E37CA8"/>
    <w:rsid w:val="359E47FF"/>
    <w:rsid w:val="35B72FCB"/>
    <w:rsid w:val="35DA3E68"/>
    <w:rsid w:val="36E674AE"/>
    <w:rsid w:val="373F4A34"/>
    <w:rsid w:val="379A3E49"/>
    <w:rsid w:val="391E61C3"/>
    <w:rsid w:val="3B437C21"/>
    <w:rsid w:val="3CD14DD6"/>
    <w:rsid w:val="3D235CB1"/>
    <w:rsid w:val="3D922FD5"/>
    <w:rsid w:val="3F3D735A"/>
    <w:rsid w:val="3FAF55FF"/>
    <w:rsid w:val="409F7D44"/>
    <w:rsid w:val="40BD701A"/>
    <w:rsid w:val="40D519B8"/>
    <w:rsid w:val="41391F47"/>
    <w:rsid w:val="416D2207"/>
    <w:rsid w:val="41964A31"/>
    <w:rsid w:val="428E0070"/>
    <w:rsid w:val="42AC04F6"/>
    <w:rsid w:val="42F34D4F"/>
    <w:rsid w:val="43346C0C"/>
    <w:rsid w:val="43497DEC"/>
    <w:rsid w:val="43D275A1"/>
    <w:rsid w:val="43EC12FF"/>
    <w:rsid w:val="44366C11"/>
    <w:rsid w:val="449A663A"/>
    <w:rsid w:val="44E509D4"/>
    <w:rsid w:val="4611121F"/>
    <w:rsid w:val="465A44EE"/>
    <w:rsid w:val="46825CD1"/>
    <w:rsid w:val="479619C6"/>
    <w:rsid w:val="4A9F52A0"/>
    <w:rsid w:val="4AAA61F4"/>
    <w:rsid w:val="4ADD1BA1"/>
    <w:rsid w:val="4B0853C3"/>
    <w:rsid w:val="4D0E10EE"/>
    <w:rsid w:val="4D0E24D9"/>
    <w:rsid w:val="4DC0511E"/>
    <w:rsid w:val="4E8240C1"/>
    <w:rsid w:val="4F7717CD"/>
    <w:rsid w:val="4FAC5BC3"/>
    <w:rsid w:val="4FC61FF0"/>
    <w:rsid w:val="50846203"/>
    <w:rsid w:val="51CE2964"/>
    <w:rsid w:val="52132340"/>
    <w:rsid w:val="527D3A06"/>
    <w:rsid w:val="52DF535F"/>
    <w:rsid w:val="538763B9"/>
    <w:rsid w:val="539902CF"/>
    <w:rsid w:val="540463E4"/>
    <w:rsid w:val="54D308FB"/>
    <w:rsid w:val="5500096E"/>
    <w:rsid w:val="55710215"/>
    <w:rsid w:val="55DC546E"/>
    <w:rsid w:val="565019E7"/>
    <w:rsid w:val="56892ABE"/>
    <w:rsid w:val="579C3951"/>
    <w:rsid w:val="57A2219C"/>
    <w:rsid w:val="57F90679"/>
    <w:rsid w:val="58FB47E0"/>
    <w:rsid w:val="596D6B7C"/>
    <w:rsid w:val="5A5906AA"/>
    <w:rsid w:val="5AA46C72"/>
    <w:rsid w:val="5B0D3BE4"/>
    <w:rsid w:val="5CEC747F"/>
    <w:rsid w:val="5DC1252F"/>
    <w:rsid w:val="5DDA4712"/>
    <w:rsid w:val="5E710B1A"/>
    <w:rsid w:val="5E763EAA"/>
    <w:rsid w:val="5EF36638"/>
    <w:rsid w:val="5F072ED8"/>
    <w:rsid w:val="600B2889"/>
    <w:rsid w:val="61096DE8"/>
    <w:rsid w:val="61F05DC0"/>
    <w:rsid w:val="62D75712"/>
    <w:rsid w:val="63E75A8D"/>
    <w:rsid w:val="640A1053"/>
    <w:rsid w:val="64BD1932"/>
    <w:rsid w:val="64E37581"/>
    <w:rsid w:val="65080604"/>
    <w:rsid w:val="65EE7E89"/>
    <w:rsid w:val="66202ABE"/>
    <w:rsid w:val="66441755"/>
    <w:rsid w:val="66CF713B"/>
    <w:rsid w:val="680E5F39"/>
    <w:rsid w:val="683F6E19"/>
    <w:rsid w:val="68575135"/>
    <w:rsid w:val="68597D1B"/>
    <w:rsid w:val="68961ACE"/>
    <w:rsid w:val="68A96FA9"/>
    <w:rsid w:val="69C166FE"/>
    <w:rsid w:val="6AE467D8"/>
    <w:rsid w:val="6B361121"/>
    <w:rsid w:val="6CCC0939"/>
    <w:rsid w:val="6D9745DB"/>
    <w:rsid w:val="6DBA78F4"/>
    <w:rsid w:val="6DD8201C"/>
    <w:rsid w:val="6E3073EE"/>
    <w:rsid w:val="709E1626"/>
    <w:rsid w:val="726141AB"/>
    <w:rsid w:val="730C1D58"/>
    <w:rsid w:val="7406451D"/>
    <w:rsid w:val="74542618"/>
    <w:rsid w:val="754A5773"/>
    <w:rsid w:val="756A3232"/>
    <w:rsid w:val="7587042E"/>
    <w:rsid w:val="767766AE"/>
    <w:rsid w:val="77DF544D"/>
    <w:rsid w:val="783458C3"/>
    <w:rsid w:val="785841A7"/>
    <w:rsid w:val="78A63081"/>
    <w:rsid w:val="795C442C"/>
    <w:rsid w:val="7A1E0C67"/>
    <w:rsid w:val="7B044DE1"/>
    <w:rsid w:val="7BF10E2A"/>
    <w:rsid w:val="7C9E19D6"/>
    <w:rsid w:val="7CAD6D69"/>
    <w:rsid w:val="7D0D1478"/>
    <w:rsid w:val="7D6A36F4"/>
    <w:rsid w:val="7DD76804"/>
    <w:rsid w:val="7F8C2C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5">
    <w:name w:val="annotation text"/>
    <w:basedOn w:val="1"/>
    <w:link w:val="21"/>
    <w:qFormat/>
    <w:uiPriority w:val="0"/>
    <w:pPr>
      <w:jc w:val="left"/>
    </w:pPr>
    <w:rPr>
      <w:rFonts w:ascii="Calibri" w:hAnsi="Calibri"/>
    </w:rPr>
  </w:style>
  <w:style w:type="paragraph" w:styleId="6">
    <w:name w:val="Body Text"/>
    <w:basedOn w:val="1"/>
    <w:next w:val="7"/>
    <w:link w:val="19"/>
    <w:unhideWhenUsed/>
    <w:qFormat/>
    <w:uiPriority w:val="99"/>
    <w:pPr>
      <w:spacing w:after="120"/>
    </w:pPr>
  </w:style>
  <w:style w:type="paragraph" w:styleId="7">
    <w:name w:val="Plain Text"/>
    <w:basedOn w:val="1"/>
    <w:unhideWhenUsed/>
    <w:qFormat/>
    <w:uiPriority w:val="99"/>
    <w:rPr>
      <w:rFonts w:ascii="宋体" w:hAnsi="Courier New"/>
      <w:kern w:val="0"/>
      <w:sz w:val="20"/>
    </w:rPr>
  </w:style>
  <w:style w:type="paragraph" w:styleId="8">
    <w:name w:val="Body Text Indent"/>
    <w:basedOn w:val="1"/>
    <w:unhideWhenUsed/>
    <w:qFormat/>
    <w:uiPriority w:val="0"/>
    <w:pPr>
      <w:spacing w:after="120"/>
      <w:ind w:left="420" w:leftChars="200"/>
    </w:pPr>
  </w:style>
  <w:style w:type="paragraph" w:styleId="9">
    <w:name w:val="Balloon Text"/>
    <w:basedOn w:val="1"/>
    <w:link w:val="22"/>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Title"/>
    <w:basedOn w:val="1"/>
    <w:next w:val="1"/>
    <w:qFormat/>
    <w:uiPriority w:val="0"/>
    <w:pPr>
      <w:spacing w:before="240" w:after="60"/>
      <w:jc w:val="center"/>
      <w:outlineLvl w:val="0"/>
    </w:pPr>
    <w:rPr>
      <w:rFonts w:ascii="Cambria" w:hAnsi="Cambria"/>
      <w:b/>
      <w:bCs/>
      <w:kern w:val="0"/>
      <w:sz w:val="32"/>
      <w:szCs w:val="32"/>
    </w:rPr>
  </w:style>
  <w:style w:type="paragraph" w:styleId="14">
    <w:name w:val="Body Text First Indent 2"/>
    <w:basedOn w:val="8"/>
    <w:qFormat/>
    <w:uiPriority w:val="99"/>
    <w:pPr>
      <w:adjustRightInd w:val="0"/>
      <w:spacing w:after="0" w:line="312" w:lineRule="atLeast"/>
      <w:ind w:left="1296" w:leftChars="0"/>
      <w:textAlignment w:val="baseline"/>
    </w:pPr>
    <w:rPr>
      <w:rFonts w:eastAsia="仿宋_GB2312"/>
      <w:kern w:val="21"/>
      <w:sz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qFormat/>
    <w:uiPriority w:val="0"/>
    <w:rPr>
      <w:color w:val="0000FF"/>
      <w:u w:val="single"/>
    </w:rPr>
  </w:style>
  <w:style w:type="character" w:customStyle="1" w:styleId="19">
    <w:name w:val="正文文本 字符"/>
    <w:link w:val="6"/>
    <w:qFormat/>
    <w:uiPriority w:val="99"/>
    <w:rPr>
      <w:rFonts w:ascii="Times New Roman" w:hAnsi="Times New Roman" w:cs="Times New Roman"/>
      <w:kern w:val="2"/>
      <w:sz w:val="21"/>
    </w:rPr>
  </w:style>
  <w:style w:type="character" w:customStyle="1" w:styleId="20">
    <w:name w:val="标题 1 字符"/>
    <w:link w:val="2"/>
    <w:qFormat/>
    <w:uiPriority w:val="99"/>
    <w:rPr>
      <w:rFonts w:cs="Times New Roman"/>
      <w:kern w:val="44"/>
      <w:sz w:val="44"/>
    </w:rPr>
  </w:style>
  <w:style w:type="character" w:customStyle="1" w:styleId="21">
    <w:name w:val="批注文字 字符"/>
    <w:link w:val="5"/>
    <w:qFormat/>
    <w:uiPriority w:val="0"/>
    <w:rPr>
      <w:rFonts w:cs="Times New Roman"/>
      <w:kern w:val="2"/>
      <w:sz w:val="21"/>
    </w:rPr>
  </w:style>
  <w:style w:type="character" w:customStyle="1" w:styleId="22">
    <w:name w:val="批注框文本 字符"/>
    <w:link w:val="9"/>
    <w:qFormat/>
    <w:uiPriority w:val="0"/>
    <w:rPr>
      <w:rFonts w:ascii="Times New Roman" w:hAnsi="Times New Roman" w:cs="Times New Roman"/>
      <w:kern w:val="2"/>
      <w:sz w:val="18"/>
      <w:szCs w:val="18"/>
    </w:rPr>
  </w:style>
  <w:style w:type="paragraph" w:customStyle="1" w:styleId="23">
    <w:name w:val="列出段落11"/>
    <w:basedOn w:val="1"/>
    <w:qFormat/>
    <w:uiPriority w:val="99"/>
    <w:pPr>
      <w:ind w:firstLine="420" w:firstLineChars="200"/>
    </w:pPr>
  </w:style>
  <w:style w:type="paragraph" w:customStyle="1" w:styleId="2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5">
    <w:name w:val="列出段落1"/>
    <w:basedOn w:val="1"/>
    <w:qFormat/>
    <w:uiPriority w:val="34"/>
    <w:pPr>
      <w:ind w:firstLine="420" w:firstLineChars="200"/>
    </w:pPr>
  </w:style>
  <w:style w:type="paragraph" w:customStyle="1" w:styleId="26">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7">
    <w:name w:val="font11"/>
    <w:qFormat/>
    <w:uiPriority w:val="0"/>
    <w:rPr>
      <w:rFonts w:hint="eastAsia" w:ascii="仿宋_GB2312" w:eastAsia="仿宋_GB2312" w:cs="仿宋_GB2312"/>
      <w:color w:val="000000"/>
      <w:sz w:val="18"/>
      <w:szCs w:val="18"/>
      <w:u w:val="none"/>
    </w:rPr>
  </w:style>
  <w:style w:type="character" w:customStyle="1" w:styleId="28">
    <w:name w:val="font31"/>
    <w:qFormat/>
    <w:uiPriority w:val="0"/>
    <w:rPr>
      <w:rFonts w:hint="eastAsia" w:ascii="仿宋_GB2312" w:eastAsia="仿宋_GB2312" w:cs="仿宋_GB2312"/>
      <w:color w:val="FF0000"/>
      <w:sz w:val="18"/>
      <w:szCs w:val="18"/>
      <w:u w:val="none"/>
    </w:rPr>
  </w:style>
  <w:style w:type="character" w:customStyle="1" w:styleId="29">
    <w:name w:val="font41"/>
    <w:qFormat/>
    <w:uiPriority w:val="0"/>
    <w:rPr>
      <w:rFonts w:ascii="Calibri" w:hAnsi="Calibri" w:cs="Calibri"/>
      <w:b/>
      <w:bCs/>
      <w:color w:val="000000"/>
      <w:sz w:val="18"/>
      <w:szCs w:val="18"/>
      <w:u w:val="none"/>
    </w:rPr>
  </w:style>
  <w:style w:type="character" w:customStyle="1" w:styleId="30">
    <w:name w:val="font21"/>
    <w:qFormat/>
    <w:uiPriority w:val="0"/>
    <w:rPr>
      <w:rFonts w:hint="eastAsia" w:ascii="仿宋_GB2312" w:eastAsia="仿宋_GB2312" w:cs="仿宋_GB2312"/>
      <w:b/>
      <w:bCs/>
      <w:color w:val="000000"/>
      <w:sz w:val="18"/>
      <w:szCs w:val="18"/>
      <w:u w:val="none"/>
    </w:rPr>
  </w:style>
  <w:style w:type="character" w:customStyle="1" w:styleId="31">
    <w:name w:val="font51"/>
    <w:qFormat/>
    <w:uiPriority w:val="0"/>
    <w:rPr>
      <w:rFonts w:hint="default" w:ascii="Calibri" w:hAnsi="Calibri" w:cs="Calibri"/>
      <w:color w:val="000000"/>
      <w:sz w:val="18"/>
      <w:szCs w:val="18"/>
      <w:u w:val="none"/>
    </w:rPr>
  </w:style>
  <w:style w:type="paragraph" w:customStyle="1" w:styleId="32">
    <w:name w:val="ÕýÎÄ"/>
    <w:qFormat/>
    <w:uiPriority w:val="0"/>
    <w:pPr>
      <w:tabs>
        <w:tab w:val="left" w:pos="630"/>
      </w:tabs>
      <w:overflowPunct w:val="0"/>
      <w:autoSpaceDE w:val="0"/>
      <w:autoSpaceDN w:val="0"/>
      <w:adjustRightInd w:val="0"/>
      <w:spacing w:line="360" w:lineRule="atLeast"/>
      <w:jc w:val="both"/>
      <w:textAlignment w:val="baseline"/>
    </w:pPr>
    <w:rPr>
      <w:rFonts w:ascii="Times New Roman" w:hAnsi="Times New Roman" w:eastAsia="宋体" w:cs="Times New Roman"/>
      <w:sz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1806</Words>
  <Characters>1879</Characters>
  <Lines>6105</Lines>
  <Paragraphs>1960</Paragraphs>
  <TotalTime>0</TotalTime>
  <ScaleCrop>false</ScaleCrop>
  <LinksUpToDate>false</LinksUpToDate>
  <CharactersWithSpaces>1915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2025-01-17T06:22:30Z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88C436B1DAB44C0FBA2AE466DAF71B61_13</vt:lpwstr>
  </property>
  <property fmtid="{D5CDD505-2E9C-101B-9397-08002B2CF9AE}" pid="4" name="KSOTemplateDocerSaveRecord">
    <vt:lpwstr>eyJoZGlkIjoiYmFhOThjNjg2YjgxMzJjYThhNDQ5ZTZmNGI1ZGM0ZDkiLCJ1c2VySWQiOiI1NDQ5ODI3MTIifQ==</vt:lpwstr>
  </property>
</Properties>
</file>