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192E">
      <w:pPr>
        <w:spacing w:line="480" w:lineRule="auto"/>
        <w:jc w:val="center"/>
        <w:rPr>
          <w:rFonts w:hint="eastAsia" w:eastAsia="黑体"/>
          <w:b/>
          <w:sz w:val="44"/>
        </w:rPr>
      </w:pPr>
    </w:p>
    <w:p w14:paraId="34AD97A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宋体" w:eastAsia="方正小标宋简体" w:cs="宋体"/>
          <w:b/>
          <w:sz w:val="44"/>
          <w:szCs w:val="44"/>
          <w:lang w:val="en-US" w:eastAsia="zh-CN"/>
        </w:rPr>
      </w:pPr>
      <w:r>
        <w:rPr>
          <w:rFonts w:hint="eastAsia" w:ascii="仿宋_GB2312" w:eastAsia="仿宋_GB2312"/>
          <w:b/>
          <w:bCs/>
          <w:sz w:val="48"/>
          <w:szCs w:val="48"/>
        </w:rPr>
        <w:t>醋酸乙烯及 EVA 一体化项目（一期工程）</w:t>
      </w:r>
    </w:p>
    <w:p w14:paraId="6B46A73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_GB2312" w:eastAsia="仿宋_GB2312"/>
          <w:b/>
          <w:bCs/>
          <w:sz w:val="48"/>
          <w:szCs w:val="48"/>
        </w:rPr>
      </w:pPr>
      <w:r>
        <w:rPr>
          <w:rFonts w:hint="eastAsia" w:ascii="仿宋_GB2312" w:eastAsia="仿宋_GB2312"/>
          <w:b/>
          <w:bCs/>
          <w:sz w:val="48"/>
          <w:szCs w:val="48"/>
          <w:lang w:val="en-US" w:eastAsia="zh-CN"/>
        </w:rPr>
        <w:t>多测合一</w:t>
      </w:r>
      <w:r>
        <w:rPr>
          <w:rFonts w:hint="eastAsia" w:ascii="仿宋_GB2312" w:eastAsia="仿宋_GB2312"/>
          <w:b/>
          <w:bCs/>
          <w:sz w:val="48"/>
          <w:szCs w:val="48"/>
        </w:rPr>
        <w:t>招标文件</w:t>
      </w:r>
    </w:p>
    <w:p w14:paraId="53B857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z w:val="44"/>
        </w:rPr>
      </w:pPr>
    </w:p>
    <w:p w14:paraId="47A79700">
      <w:pPr>
        <w:spacing w:line="480" w:lineRule="auto"/>
        <w:jc w:val="center"/>
        <w:rPr>
          <w:rFonts w:ascii="宋体" w:hAnsi="宋体"/>
          <w:b/>
          <w:sz w:val="44"/>
        </w:rPr>
      </w:pPr>
    </w:p>
    <w:p w14:paraId="3DED7D8D">
      <w:pPr>
        <w:spacing w:line="480" w:lineRule="auto"/>
        <w:jc w:val="center"/>
        <w:rPr>
          <w:rFonts w:ascii="宋体" w:hAnsi="宋体"/>
          <w:b/>
          <w:sz w:val="44"/>
        </w:rPr>
      </w:pPr>
    </w:p>
    <w:p w14:paraId="2C604AC4">
      <w:pPr>
        <w:spacing w:line="480" w:lineRule="auto"/>
        <w:jc w:val="center"/>
        <w:rPr>
          <w:rFonts w:ascii="宋体" w:hAnsi="宋体"/>
          <w:b/>
          <w:sz w:val="44"/>
        </w:rPr>
      </w:pPr>
    </w:p>
    <w:p w14:paraId="6E223D90">
      <w:pPr>
        <w:spacing w:line="480" w:lineRule="auto"/>
        <w:jc w:val="center"/>
        <w:rPr>
          <w:rFonts w:ascii="宋体" w:hAnsi="宋体"/>
          <w:b/>
          <w:sz w:val="44"/>
        </w:rPr>
      </w:pPr>
    </w:p>
    <w:p w14:paraId="65075D41">
      <w:pPr>
        <w:spacing w:line="480" w:lineRule="auto"/>
        <w:jc w:val="center"/>
        <w:rPr>
          <w:rFonts w:ascii="宋体" w:hAnsi="宋体"/>
          <w:b/>
          <w:sz w:val="44"/>
        </w:rPr>
      </w:pPr>
    </w:p>
    <w:p w14:paraId="643E0236">
      <w:pPr>
        <w:spacing w:line="480" w:lineRule="auto"/>
        <w:jc w:val="center"/>
        <w:rPr>
          <w:rFonts w:ascii="宋体" w:hAnsi="宋体"/>
          <w:b/>
          <w:sz w:val="44"/>
        </w:rPr>
      </w:pPr>
    </w:p>
    <w:p w14:paraId="1A20F544">
      <w:pPr>
        <w:spacing w:line="480" w:lineRule="auto"/>
        <w:jc w:val="center"/>
        <w:rPr>
          <w:rFonts w:ascii="宋体" w:hAnsi="宋体"/>
          <w:b/>
          <w:sz w:val="44"/>
        </w:rPr>
      </w:pPr>
    </w:p>
    <w:p w14:paraId="7E95BD14">
      <w:pPr>
        <w:spacing w:line="480" w:lineRule="auto"/>
        <w:jc w:val="center"/>
        <w:rPr>
          <w:rFonts w:ascii="宋体" w:hAnsi="宋体"/>
          <w:b/>
          <w:sz w:val="44"/>
        </w:rPr>
      </w:pPr>
    </w:p>
    <w:p w14:paraId="240E4543">
      <w:pPr>
        <w:spacing w:line="480" w:lineRule="auto"/>
        <w:jc w:val="center"/>
        <w:rPr>
          <w:rFonts w:ascii="宋体" w:hAnsi="宋体"/>
          <w:b/>
          <w:sz w:val="44"/>
        </w:rPr>
      </w:pPr>
    </w:p>
    <w:p w14:paraId="1C4F1D55">
      <w:pPr>
        <w:spacing w:line="480" w:lineRule="auto"/>
        <w:jc w:val="center"/>
        <w:rPr>
          <w:rFonts w:hint="eastAsia" w:ascii="宋体" w:hAnsi="宋体"/>
          <w:b/>
          <w:sz w:val="44"/>
        </w:rPr>
      </w:pPr>
    </w:p>
    <w:p w14:paraId="21B3664F">
      <w:pPr>
        <w:spacing w:line="520" w:lineRule="exact"/>
        <w:ind w:firstLine="1920" w:firstLineChars="600"/>
        <w:rPr>
          <w:rFonts w:hint="eastAsia" w:ascii="黑体" w:hAnsi="宋体" w:eastAsia="黑体"/>
          <w:color w:val="000000"/>
          <w:sz w:val="32"/>
          <w:szCs w:val="32"/>
          <w:u w:val="single"/>
          <w:lang w:val="en-US" w:eastAsia="zh-CN"/>
        </w:rPr>
      </w:pPr>
      <w:r>
        <w:rPr>
          <w:rFonts w:hint="eastAsia" w:ascii="黑体" w:hAnsi="宋体" w:eastAsia="黑体"/>
          <w:color w:val="000000"/>
          <w:sz w:val="32"/>
          <w:szCs w:val="32"/>
        </w:rPr>
        <w:t>招标单位：江苏索普新材料科技有限公司</w:t>
      </w:r>
      <w:r>
        <w:rPr>
          <w:rFonts w:hint="eastAsia" w:ascii="黑体" w:hAnsi="宋体" w:eastAsia="黑体"/>
          <w:color w:val="000000"/>
          <w:sz w:val="32"/>
          <w:szCs w:val="32"/>
          <w:u w:val="single"/>
          <w:lang w:val="en-US" w:eastAsia="zh-CN"/>
        </w:rPr>
        <w:t xml:space="preserve"> </w:t>
      </w:r>
    </w:p>
    <w:p w14:paraId="29F61359">
      <w:pPr>
        <w:spacing w:line="520" w:lineRule="exact"/>
        <w:ind w:firstLine="1920" w:firstLineChars="600"/>
        <w:rPr>
          <w:rFonts w:hint="default" w:ascii="宋体" w:hAnsi="宋体" w:eastAsia="黑体"/>
          <w:b/>
          <w:sz w:val="40"/>
          <w:szCs w:val="32"/>
          <w:u w:val="single"/>
          <w:lang w:val="en-US" w:eastAsia="zh-CN"/>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w:t>
      </w:r>
      <w:r>
        <w:rPr>
          <w:rFonts w:hint="eastAsia" w:ascii="黑体" w:hAnsi="宋体" w:eastAsia="黑体"/>
          <w:color w:val="000000"/>
          <w:sz w:val="32"/>
          <w:szCs w:val="32"/>
          <w:u w:val="single"/>
          <w:lang w:val="en-US" w:eastAsia="zh-CN"/>
        </w:rPr>
        <w:t xml:space="preserve">   </w:t>
      </w:r>
      <w:r>
        <w:rPr>
          <w:rFonts w:hint="eastAsia" w:ascii="黑体" w:hAnsi="宋体" w:eastAsia="黑体"/>
          <w:color w:val="000000"/>
          <w:sz w:val="32"/>
          <w:szCs w:val="32"/>
          <w:u w:val="single"/>
        </w:rPr>
        <w:t>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4</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10</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25</w:t>
      </w:r>
      <w:r>
        <w:rPr>
          <w:rFonts w:hint="eastAsia" w:ascii="黑体" w:hAnsi="宋体" w:eastAsia="黑体"/>
          <w:color w:val="000000"/>
          <w:sz w:val="32"/>
          <w:szCs w:val="32"/>
          <w:u w:val="single"/>
        </w:rPr>
        <w:t>日</w:t>
      </w:r>
      <w:r>
        <w:rPr>
          <w:rFonts w:hint="eastAsia" w:ascii="黑体" w:hAnsi="宋体" w:eastAsia="黑体"/>
          <w:color w:val="000000"/>
          <w:sz w:val="32"/>
          <w:szCs w:val="32"/>
          <w:u w:val="single"/>
          <w:lang w:val="en-US" w:eastAsia="zh-CN"/>
        </w:rPr>
        <w:t xml:space="preserve">     </w:t>
      </w:r>
    </w:p>
    <w:p w14:paraId="7E544FD9">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14:paraId="044B2987">
      <w:pPr>
        <w:adjustRightInd w:val="0"/>
        <w:snapToGrid w:val="0"/>
        <w:spacing w:line="600" w:lineRule="exact"/>
        <w:ind w:firstLine="600" w:firstLineChars="200"/>
        <w:rPr>
          <w:rFonts w:hint="eastAsia" w:ascii="仿宋" w:hAnsi="仿宋" w:eastAsia="仿宋" w:cs="仿宋"/>
          <w:bCs/>
          <w:color w:val="auto"/>
          <w:sz w:val="30"/>
          <w:szCs w:val="30"/>
          <w:u w:val="none"/>
          <w:lang w:val="zh-CN"/>
        </w:rPr>
      </w:pPr>
      <w:r>
        <w:rPr>
          <w:rFonts w:hint="eastAsia" w:ascii="仿宋" w:hAnsi="仿宋" w:eastAsia="仿宋" w:cs="仿宋"/>
          <w:bCs/>
          <w:color w:val="auto"/>
          <w:sz w:val="30"/>
          <w:szCs w:val="30"/>
          <w:u w:val="none"/>
          <w:lang w:val="zh-CN"/>
        </w:rPr>
        <w:t xml:space="preserve"> 我公司现需招标一家</w:t>
      </w:r>
      <w:r>
        <w:rPr>
          <w:rFonts w:hint="eastAsia" w:ascii="仿宋" w:hAnsi="仿宋" w:eastAsia="仿宋" w:cs="仿宋"/>
          <w:bCs/>
          <w:color w:val="auto"/>
          <w:sz w:val="30"/>
          <w:szCs w:val="30"/>
          <w:u w:val="none"/>
          <w:lang w:val="en-US" w:eastAsia="zh-CN"/>
        </w:rPr>
        <w:t>多测合一服务</w:t>
      </w:r>
      <w:r>
        <w:rPr>
          <w:rFonts w:hint="eastAsia" w:ascii="仿宋" w:hAnsi="仿宋" w:eastAsia="仿宋" w:cs="仿宋"/>
          <w:bCs/>
          <w:color w:val="auto"/>
          <w:sz w:val="30"/>
          <w:szCs w:val="30"/>
          <w:u w:val="none"/>
          <w:lang w:val="zh-CN"/>
        </w:rPr>
        <w:t>单位，采用自主公开招标的方式选定供应商，特邀请贵单位参与投标。</w:t>
      </w:r>
    </w:p>
    <w:p w14:paraId="56E70B0F">
      <w:pPr>
        <w:pStyle w:val="5"/>
        <w:rPr>
          <w:rFonts w:hint="eastAsia"/>
        </w:rPr>
      </w:pPr>
      <w:r>
        <w:rPr>
          <w:rFonts w:hint="eastAsia" w:ascii="仿宋" w:hAnsi="仿宋" w:eastAsia="仿宋" w:cs="仿宋"/>
          <w:b/>
          <w:color w:val="auto"/>
          <w:sz w:val="30"/>
          <w:szCs w:val="30"/>
        </w:rPr>
        <w:t>一、招标概况：</w:t>
      </w:r>
    </w:p>
    <w:p w14:paraId="53A4B914">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标的物名称：醋酸乙烯及 EVA 一体化项目（一期工程）</w:t>
      </w:r>
      <w:r>
        <w:rPr>
          <w:rFonts w:hint="eastAsia" w:ascii="仿宋" w:hAnsi="仿宋" w:eastAsia="仿宋" w:cs="仿宋"/>
          <w:bCs/>
          <w:color w:val="auto"/>
          <w:sz w:val="30"/>
          <w:szCs w:val="30"/>
          <w:u w:val="single"/>
          <w:lang w:val="en-US" w:eastAsia="zh-CN"/>
        </w:rPr>
        <w:t>多测合一服务</w:t>
      </w:r>
      <w:r>
        <w:rPr>
          <w:rFonts w:hint="eastAsia" w:ascii="仿宋" w:hAnsi="仿宋" w:eastAsia="仿宋" w:cs="仿宋"/>
          <w:bCs/>
          <w:color w:val="auto"/>
          <w:sz w:val="30"/>
          <w:szCs w:val="30"/>
        </w:rPr>
        <w:t>；</w:t>
      </w:r>
    </w:p>
    <w:p w14:paraId="65259978">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lang w:val="en-US" w:eastAsia="zh-CN"/>
        </w:rPr>
        <w:t>依照项目工程进度，分阶段出具多测合一成</w:t>
      </w:r>
      <w:bookmarkStart w:id="2" w:name="_GoBack"/>
      <w:bookmarkEnd w:id="2"/>
      <w:r>
        <w:rPr>
          <w:rFonts w:hint="eastAsia" w:ascii="仿宋" w:hAnsi="仿宋" w:eastAsia="仿宋" w:cs="仿宋"/>
          <w:bCs/>
          <w:color w:val="auto"/>
          <w:sz w:val="30"/>
          <w:szCs w:val="30"/>
          <w:u w:val="single"/>
          <w:lang w:val="en-US" w:eastAsia="zh-CN"/>
        </w:rPr>
        <w:t>果报告</w:t>
      </w:r>
      <w:r>
        <w:rPr>
          <w:rFonts w:hint="eastAsia" w:ascii="仿宋" w:hAnsi="仿宋" w:eastAsia="仿宋" w:cs="仿宋"/>
          <w:bCs/>
          <w:color w:val="auto"/>
          <w:sz w:val="30"/>
          <w:szCs w:val="30"/>
        </w:rPr>
        <w:t>；</w:t>
      </w:r>
    </w:p>
    <w:p w14:paraId="4ACDE97A">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江苏索普新材料科技有限公司 </w:t>
      </w:r>
      <w:r>
        <w:rPr>
          <w:rFonts w:hint="eastAsia" w:ascii="仿宋" w:hAnsi="仿宋" w:eastAsia="仿宋" w:cs="仿宋"/>
          <w:bCs/>
          <w:color w:val="auto"/>
          <w:sz w:val="30"/>
          <w:szCs w:val="30"/>
        </w:rPr>
        <w:t>；</w:t>
      </w:r>
    </w:p>
    <w:p w14:paraId="3DAD763F">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5</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rPr>
        <w:t>时（北京时间）；</w:t>
      </w:r>
    </w:p>
    <w:p w14:paraId="27B46B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4</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11</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5</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14:paraId="795183C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（六）开标地点：江苏索普(集团)有限公司招标中心；</w:t>
      </w:r>
    </w:p>
    <w:p w14:paraId="569434C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（七）中标公示：中标信息将于开标后在索普集团官网公示，请各投标人登录http://www.sopo.com.cn查询。</w:t>
      </w:r>
    </w:p>
    <w:p w14:paraId="00D6DCF1">
      <w:pPr>
        <w:adjustRightInd w:val="0"/>
        <w:snapToGrid w:val="0"/>
        <w:spacing w:line="600" w:lineRule="exact"/>
        <w:jc w:val="left"/>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二、招标内容</w:t>
      </w:r>
    </w:p>
    <w:p w14:paraId="0F02BBE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（一）标的物内容    </w:t>
      </w:r>
    </w:p>
    <w:p w14:paraId="23689AEB">
      <w:pPr>
        <w:spacing w:line="360" w:lineRule="auto"/>
        <w:ind w:firstLine="504" w:firstLineChars="168"/>
        <w:outlineLvl w:val="0"/>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zh-CN"/>
        </w:rPr>
        <w:t>项目</w:t>
      </w:r>
      <w:r>
        <w:rPr>
          <w:rFonts w:hint="eastAsia" w:ascii="仿宋" w:hAnsi="仿宋" w:eastAsia="仿宋" w:cs="仿宋"/>
          <w:bCs/>
          <w:color w:val="auto"/>
          <w:sz w:val="30"/>
          <w:szCs w:val="30"/>
          <w:lang w:val="en-US" w:eastAsia="zh-CN"/>
        </w:rPr>
        <w:t>多测合一服务：控制点设置、规划放线、验线，规划监督测量、不动产测量等。</w:t>
      </w:r>
    </w:p>
    <w:p w14:paraId="7B1803B8">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14:paraId="6000B2B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Cs/>
          <w:color w:val="auto"/>
          <w:sz w:val="30"/>
          <w:szCs w:val="30"/>
          <w:lang w:val="zh-CN" w:eastAsia="zh-CN"/>
        </w:rPr>
      </w:pPr>
      <w:r>
        <w:rPr>
          <w:rFonts w:hint="eastAsia" w:ascii="仿宋" w:hAnsi="仿宋" w:eastAsia="仿宋" w:cs="仿宋"/>
          <w:bCs/>
          <w:color w:val="auto"/>
          <w:sz w:val="30"/>
          <w:szCs w:val="30"/>
          <w:lang w:val="zh-CN" w:eastAsia="zh-CN"/>
        </w:rPr>
        <w:t>中标方所提供的测绘成果应符合自然资源与规划局要求。</w:t>
      </w:r>
    </w:p>
    <w:p w14:paraId="559F6E7D">
      <w:pPr>
        <w:adjustRightInd w:val="0"/>
        <w:snapToGrid w:val="0"/>
        <w:spacing w:line="600" w:lineRule="exact"/>
        <w:jc w:val="left"/>
        <w:rPr>
          <w:rFonts w:hint="eastAsia" w:ascii="仿宋" w:hAnsi="仿宋" w:eastAsia="仿宋" w:cs="仿宋"/>
          <w:b/>
          <w:color w:val="auto"/>
          <w:sz w:val="30"/>
          <w:szCs w:val="30"/>
        </w:rPr>
      </w:pPr>
      <w:r>
        <w:rPr>
          <w:rFonts w:hint="eastAsia" w:ascii="仿宋" w:hAnsi="仿宋" w:eastAsia="仿宋" w:cs="仿宋"/>
          <w:b/>
          <w:color w:val="auto"/>
          <w:sz w:val="30"/>
          <w:szCs w:val="30"/>
          <w:lang w:val="en-US" w:eastAsia="zh-CN"/>
        </w:rPr>
        <w:t>三</w:t>
      </w:r>
      <w:r>
        <w:rPr>
          <w:rFonts w:hint="eastAsia" w:ascii="仿宋" w:hAnsi="仿宋" w:eastAsia="仿宋" w:cs="仿宋"/>
          <w:b/>
          <w:color w:val="auto"/>
          <w:sz w:val="30"/>
          <w:szCs w:val="30"/>
        </w:rPr>
        <w:t>、投标人资质与要求：</w:t>
      </w:r>
    </w:p>
    <w:p w14:paraId="1B95A293">
      <w:pPr>
        <w:pStyle w:val="5"/>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（一）投标人资质要求：</w:t>
      </w:r>
    </w:p>
    <w:p w14:paraId="663A04E4">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采购的资格要求：</w:t>
      </w:r>
    </w:p>
    <w:p w14:paraId="0335CB74">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1、投标人须具有独立法人资格，提供有效的营业执照，营业执照营业范围内包含测绘服务；</w:t>
      </w:r>
    </w:p>
    <w:p w14:paraId="3000C456">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2、投标人须具有测绘主管部门核发的甲级测绘资质证书（专业类别包含工程测量、界线与不动产测绘）；</w:t>
      </w:r>
    </w:p>
    <w:p w14:paraId="3DEB901D">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3、2020年1月1日以来，须完成过</w:t>
      </w:r>
      <w:r>
        <w:rPr>
          <w:rFonts w:hint="eastAsia" w:ascii="仿宋" w:hAnsi="仿宋" w:eastAsia="仿宋" w:cs="仿宋"/>
          <w:b/>
          <w:color w:val="auto"/>
          <w:kern w:val="2"/>
          <w:sz w:val="30"/>
          <w:szCs w:val="30"/>
          <w:lang w:val="en-US" w:eastAsia="zh-CN"/>
        </w:rPr>
        <w:t>2</w:t>
      </w:r>
      <w:r>
        <w:rPr>
          <w:rFonts w:hint="eastAsia" w:ascii="仿宋" w:hAnsi="仿宋" w:eastAsia="仿宋" w:cs="仿宋"/>
          <w:b/>
          <w:color w:val="auto"/>
          <w:kern w:val="2"/>
          <w:sz w:val="30"/>
          <w:szCs w:val="30"/>
          <w:lang w:val="zh-CN"/>
        </w:rPr>
        <w:t>项以上镇江市域内多测合一技术服务（提供合同复印件），每项合同额不小于</w:t>
      </w:r>
      <w:r>
        <w:rPr>
          <w:rFonts w:hint="eastAsia" w:ascii="仿宋" w:hAnsi="仿宋" w:eastAsia="仿宋" w:cs="仿宋"/>
          <w:b/>
          <w:color w:val="auto"/>
          <w:kern w:val="2"/>
          <w:sz w:val="30"/>
          <w:szCs w:val="30"/>
          <w:lang w:val="en-US" w:eastAsia="zh-CN"/>
        </w:rPr>
        <w:t>50</w:t>
      </w:r>
      <w:r>
        <w:rPr>
          <w:rFonts w:hint="eastAsia" w:ascii="仿宋" w:hAnsi="仿宋" w:eastAsia="仿宋" w:cs="仿宋"/>
          <w:b/>
          <w:color w:val="auto"/>
          <w:kern w:val="2"/>
          <w:sz w:val="30"/>
          <w:szCs w:val="30"/>
          <w:lang w:val="zh-CN"/>
        </w:rPr>
        <w:t>万元；</w:t>
      </w:r>
    </w:p>
    <w:p w14:paraId="58CCFA4A">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4、项目负责人须具备高级工程师职称，且具备中华人民共和国注册测绘师资格；</w:t>
      </w:r>
    </w:p>
    <w:p w14:paraId="4376E5D3">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5、投标人须通过质量管理，环境管理，职业健康安全管理和信息安全管理体系认证；</w:t>
      </w:r>
    </w:p>
    <w:p w14:paraId="739EF67D">
      <w:pPr>
        <w:pStyle w:val="5"/>
        <w:spacing w:line="600" w:lineRule="exact"/>
        <w:ind w:firstLine="602" w:firstLineChars="200"/>
        <w:jc w:val="left"/>
        <w:rPr>
          <w:rFonts w:hint="eastAsia" w:ascii="仿宋" w:hAnsi="仿宋" w:eastAsia="仿宋" w:cs="仿宋"/>
          <w:b/>
          <w:color w:val="auto"/>
          <w:kern w:val="2"/>
          <w:sz w:val="30"/>
          <w:szCs w:val="30"/>
          <w:lang w:val="zh-CN"/>
        </w:rPr>
      </w:pPr>
      <w:r>
        <w:rPr>
          <w:rFonts w:hint="eastAsia" w:ascii="仿宋" w:hAnsi="仿宋" w:eastAsia="仿宋" w:cs="仿宋"/>
          <w:b/>
          <w:color w:val="auto"/>
          <w:kern w:val="2"/>
          <w:sz w:val="30"/>
          <w:szCs w:val="30"/>
          <w:lang w:val="zh-CN"/>
        </w:rPr>
        <w:t>6、本次招标不接受联合体。</w:t>
      </w:r>
    </w:p>
    <w:p w14:paraId="7D2FBED2">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（二）技术要求</w:t>
      </w:r>
    </w:p>
    <w:p w14:paraId="706A9840">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（1）供应商所提供的测绘成果应满足镇江市自然资源与规划局办理规划核实证与不动产登记的要求。</w:t>
      </w:r>
    </w:p>
    <w:p w14:paraId="27F8BE5D">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（2）执行技术标准</w:t>
      </w:r>
    </w:p>
    <w:p w14:paraId="1F0C086D">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1、《城市测量规范》CJJ/T8-2011；</w:t>
      </w:r>
    </w:p>
    <w:p w14:paraId="24F8F5EE">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2、《地籍调查规程》TD/T 1001-2012；</w:t>
      </w:r>
    </w:p>
    <w:p w14:paraId="2BAC12B8">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3</w:t>
      </w:r>
      <w:r>
        <w:rPr>
          <w:rFonts w:hint="eastAsia" w:ascii="仿宋_GB2312" w:hAnsi="仿宋_GB2312" w:eastAsia="仿宋_GB2312" w:cs="仿宋_GB2312"/>
          <w:bCs/>
          <w:color w:val="auto"/>
          <w:sz w:val="30"/>
          <w:szCs w:val="30"/>
        </w:rPr>
        <w:t>、《卫星定位城市测量技术标准》CJJ/T73-2019；</w:t>
      </w:r>
    </w:p>
    <w:p w14:paraId="0356DD83">
      <w:pPr>
        <w:tabs>
          <w:tab w:val="left" w:pos="1719"/>
        </w:tabs>
        <w:adjustRightInd w:val="0"/>
        <w:snapToGrid w:val="0"/>
        <w:spacing w:line="600" w:lineRule="exact"/>
        <w:ind w:firstLine="600" w:firstLineChars="200"/>
        <w:rPr>
          <w:rFonts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4</w:t>
      </w:r>
      <w:r>
        <w:rPr>
          <w:rFonts w:hint="eastAsia" w:ascii="仿宋_GB2312" w:hAnsi="仿宋_GB2312" w:eastAsia="仿宋_GB2312" w:cs="仿宋_GB2312"/>
          <w:bCs/>
          <w:color w:val="auto"/>
          <w:sz w:val="30"/>
          <w:szCs w:val="30"/>
        </w:rPr>
        <w:t>、《卫星导航定位基准站网络实时动态测量（RTK）规范》GB/T 39616-2020；</w:t>
      </w:r>
    </w:p>
    <w:p w14:paraId="3E04512D">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5</w:t>
      </w:r>
      <w:r>
        <w:rPr>
          <w:rFonts w:hint="eastAsia" w:ascii="仿宋_GB2312" w:hAnsi="仿宋_GB2312" w:eastAsia="仿宋_GB2312" w:cs="仿宋_GB2312"/>
          <w:bCs/>
          <w:color w:val="auto"/>
          <w:sz w:val="30"/>
          <w:szCs w:val="30"/>
        </w:rPr>
        <w:t>、《国家基本比例尺地图图式第1部分：1∶500  1∶1000  1∶2000 地形图图式》GB/T 20257.1-2017（简称《图式》）；</w:t>
      </w:r>
    </w:p>
    <w:p w14:paraId="367C94B3">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6</w:t>
      </w:r>
      <w:r>
        <w:rPr>
          <w:rFonts w:hint="eastAsia" w:ascii="仿宋_GB2312" w:hAnsi="仿宋_GB2312" w:eastAsia="仿宋_GB2312" w:cs="仿宋_GB2312"/>
          <w:bCs/>
          <w:color w:val="auto"/>
          <w:sz w:val="30"/>
          <w:szCs w:val="30"/>
        </w:rPr>
        <w:t>、《建筑工程建筑面积计算规范》GB/T 50353-2013；</w:t>
      </w:r>
    </w:p>
    <w:p w14:paraId="64617403">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7</w:t>
      </w:r>
      <w:r>
        <w:rPr>
          <w:rFonts w:hint="eastAsia" w:ascii="仿宋_GB2312" w:hAnsi="仿宋_GB2312" w:eastAsia="仿宋_GB2312" w:cs="仿宋_GB2312"/>
          <w:bCs/>
          <w:color w:val="auto"/>
          <w:sz w:val="30"/>
          <w:szCs w:val="30"/>
        </w:rPr>
        <w:t>、《江苏省城市居住区和单位绿化标准》DGJ32/TJ169-2014；</w:t>
      </w:r>
    </w:p>
    <w:p w14:paraId="09AC80E4">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8</w:t>
      </w:r>
      <w:r>
        <w:rPr>
          <w:rFonts w:hint="eastAsia" w:ascii="仿宋_GB2312" w:hAnsi="仿宋_GB2312" w:eastAsia="仿宋_GB2312" w:cs="仿宋_GB2312"/>
          <w:bCs/>
          <w:color w:val="auto"/>
          <w:sz w:val="30"/>
          <w:szCs w:val="30"/>
        </w:rPr>
        <w:t>、《国家基本比例尺地图图式第1部分：1∶500  1∶1000  1∶2000 地形图图式》GB/T 20257.1-2017（简称《图式》）；</w:t>
      </w:r>
    </w:p>
    <w:p w14:paraId="39D97096">
      <w:pPr>
        <w:tabs>
          <w:tab w:val="left" w:pos="1719"/>
        </w:tabs>
        <w:adjustRightInd w:val="0"/>
        <w:snapToGrid w:val="0"/>
        <w:spacing w:line="600" w:lineRule="exact"/>
        <w:ind w:firstLine="600" w:firstLineChars="200"/>
        <w:rPr>
          <w:rFonts w:hint="eastAsia" w:ascii="仿宋_GB2312" w:hAnsi="仿宋_GB2312" w:eastAsia="仿宋_GB2312" w:cs="仿宋_GB2312"/>
          <w:bCs/>
          <w:color w:val="auto"/>
          <w:sz w:val="30"/>
          <w:szCs w:val="30"/>
        </w:rPr>
      </w:pPr>
      <w:r>
        <w:rPr>
          <w:rFonts w:ascii="仿宋_GB2312" w:hAnsi="仿宋_GB2312" w:eastAsia="仿宋_GB2312" w:cs="仿宋_GB2312"/>
          <w:bCs/>
          <w:color w:val="auto"/>
          <w:sz w:val="30"/>
          <w:szCs w:val="30"/>
        </w:rPr>
        <w:t>9</w:t>
      </w:r>
      <w:r>
        <w:rPr>
          <w:rFonts w:hint="eastAsia" w:ascii="仿宋_GB2312" w:hAnsi="仿宋_GB2312" w:eastAsia="仿宋_GB2312" w:cs="仿宋_GB2312"/>
          <w:bCs/>
          <w:color w:val="auto"/>
          <w:sz w:val="30"/>
          <w:szCs w:val="30"/>
        </w:rPr>
        <w:t>、《测绘成果质量检查及验收》GB/T24356-2023；</w:t>
      </w:r>
    </w:p>
    <w:p w14:paraId="20381BA9">
      <w:pPr>
        <w:tabs>
          <w:tab w:val="left" w:pos="1719"/>
        </w:tabs>
        <w:adjustRightInd w:val="0"/>
        <w:snapToGrid w:val="0"/>
        <w:spacing w:line="600" w:lineRule="exact"/>
        <w:ind w:firstLine="600" w:firstLineChars="200"/>
        <w:rPr>
          <w:rFonts w:hint="eastAsia"/>
          <w:lang w:val="zh-CN"/>
        </w:rPr>
      </w:pPr>
      <w:r>
        <w:rPr>
          <w:rFonts w:ascii="仿宋_GB2312" w:hAnsi="仿宋_GB2312" w:eastAsia="仿宋_GB2312" w:cs="仿宋_GB2312"/>
          <w:bCs/>
          <w:color w:val="auto"/>
          <w:sz w:val="30"/>
          <w:szCs w:val="30"/>
        </w:rPr>
        <w:t>10</w:t>
      </w:r>
      <w:r>
        <w:rPr>
          <w:rFonts w:hint="eastAsia" w:ascii="仿宋_GB2312" w:hAnsi="仿宋_GB2312" w:eastAsia="仿宋_GB2312" w:cs="仿宋_GB2312"/>
          <w:bCs/>
          <w:color w:val="auto"/>
          <w:sz w:val="30"/>
          <w:szCs w:val="30"/>
        </w:rPr>
        <w:t>、镇江市工程建设项目“多测合一”技术指南（试行）（简称《技术指南》）；</w:t>
      </w:r>
    </w:p>
    <w:p w14:paraId="16785BC7">
      <w:pPr>
        <w:pStyle w:val="5"/>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投标文件应提供</w:t>
      </w:r>
      <w:r>
        <w:rPr>
          <w:rFonts w:hint="eastAsia" w:ascii="仿宋" w:hAnsi="仿宋" w:eastAsia="仿宋" w:cs="仿宋"/>
          <w:bCs/>
          <w:color w:val="auto"/>
          <w:kern w:val="1"/>
          <w:sz w:val="30"/>
          <w:szCs w:val="30"/>
        </w:rPr>
        <w:t>材料：</w:t>
      </w:r>
    </w:p>
    <w:p w14:paraId="0BFA3590">
      <w:pPr>
        <w:pStyle w:val="6"/>
        <w:ind w:firstLine="602" w:firstLineChars="200"/>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1.资质证明：投标</w:t>
      </w:r>
      <w:r>
        <w:rPr>
          <w:rFonts w:hint="eastAsia" w:ascii="仿宋" w:hAnsi="仿宋" w:eastAsia="仿宋" w:cs="仿宋"/>
          <w:b/>
          <w:color w:val="auto"/>
          <w:kern w:val="2"/>
          <w:sz w:val="30"/>
          <w:szCs w:val="30"/>
          <w:lang w:val="zh-CN" w:eastAsia="zh-CN" w:bidi="ar-SA"/>
        </w:rPr>
        <w:t>公司的营业执照复印件、</w:t>
      </w:r>
      <w:r>
        <w:rPr>
          <w:rFonts w:hint="eastAsia" w:ascii="仿宋" w:hAnsi="仿宋" w:eastAsia="仿宋" w:cs="仿宋"/>
          <w:b/>
          <w:color w:val="auto"/>
          <w:kern w:val="2"/>
          <w:sz w:val="30"/>
          <w:szCs w:val="30"/>
          <w:lang w:val="en-US" w:eastAsia="zh-CN" w:bidi="ar-SA"/>
        </w:rPr>
        <w:t>资质等级证书复印件、</w:t>
      </w:r>
      <w:r>
        <w:rPr>
          <w:rFonts w:hint="eastAsia" w:ascii="仿宋" w:hAnsi="仿宋" w:eastAsia="仿宋" w:cs="仿宋"/>
          <w:b/>
          <w:color w:val="auto"/>
          <w:kern w:val="2"/>
          <w:sz w:val="30"/>
          <w:szCs w:val="30"/>
          <w:lang w:val="zh-CN" w:eastAsia="zh-CN" w:bidi="ar-SA"/>
        </w:rPr>
        <w:t>投标授权人证明，</w:t>
      </w:r>
      <w:r>
        <w:rPr>
          <w:rFonts w:hint="eastAsia" w:ascii="仿宋" w:hAnsi="仿宋" w:eastAsia="仿宋" w:cs="仿宋"/>
          <w:b/>
          <w:color w:val="auto"/>
          <w:kern w:val="2"/>
          <w:sz w:val="30"/>
          <w:szCs w:val="30"/>
          <w:lang w:val="en-US" w:eastAsia="zh-CN" w:bidi="ar-SA"/>
        </w:rPr>
        <w:t>以上材料均需加盖公章。</w:t>
      </w:r>
    </w:p>
    <w:p w14:paraId="6EA76CC5">
      <w:pPr>
        <w:pStyle w:val="6"/>
        <w:ind w:firstLine="602" w:firstLineChars="200"/>
        <w:rPr>
          <w:rFonts w:hint="eastAsia" w:ascii="仿宋" w:hAnsi="仿宋" w:eastAsia="仿宋" w:cs="仿宋"/>
          <w:b/>
          <w:color w:val="auto"/>
          <w:kern w:val="2"/>
          <w:sz w:val="30"/>
          <w:szCs w:val="30"/>
          <w:lang w:val="zh-CN" w:eastAsia="zh-CN" w:bidi="ar-SA"/>
        </w:rPr>
      </w:pPr>
      <w:r>
        <w:rPr>
          <w:rFonts w:hint="eastAsia" w:ascii="仿宋" w:hAnsi="仿宋" w:eastAsia="仿宋" w:cs="仿宋"/>
          <w:b/>
          <w:color w:val="auto"/>
          <w:kern w:val="2"/>
          <w:sz w:val="30"/>
          <w:szCs w:val="30"/>
          <w:lang w:val="en-US" w:eastAsia="zh-CN" w:bidi="ar-SA"/>
        </w:rPr>
        <w:t>2.</w:t>
      </w:r>
      <w:r>
        <w:rPr>
          <w:rFonts w:hint="eastAsia" w:ascii="仿宋" w:hAnsi="仿宋" w:eastAsia="仿宋" w:cs="仿宋"/>
          <w:b/>
          <w:color w:val="auto"/>
          <w:kern w:val="2"/>
          <w:sz w:val="30"/>
          <w:szCs w:val="30"/>
          <w:lang w:val="zh-CN" w:eastAsia="zh-CN" w:bidi="ar-SA"/>
        </w:rPr>
        <w:t>报价</w:t>
      </w:r>
      <w:r>
        <w:rPr>
          <w:rFonts w:hint="eastAsia" w:ascii="仿宋" w:hAnsi="仿宋" w:eastAsia="仿宋" w:cs="仿宋"/>
          <w:b/>
          <w:color w:val="auto"/>
          <w:kern w:val="2"/>
          <w:sz w:val="30"/>
          <w:szCs w:val="30"/>
          <w:lang w:val="en-US" w:eastAsia="zh-CN" w:bidi="ar-SA"/>
        </w:rPr>
        <w:t>表写明项目多测合一服务的下浮率及增值税税率并</w:t>
      </w:r>
      <w:r>
        <w:rPr>
          <w:rFonts w:hint="eastAsia" w:ascii="仿宋" w:hAnsi="仿宋" w:eastAsia="仿宋" w:cs="仿宋"/>
          <w:b/>
          <w:color w:val="auto"/>
          <w:kern w:val="2"/>
          <w:sz w:val="30"/>
          <w:szCs w:val="30"/>
          <w:lang w:val="zh-CN" w:eastAsia="zh-CN" w:bidi="ar-SA"/>
        </w:rPr>
        <w:t>盖章</w:t>
      </w:r>
      <w:bookmarkStart w:id="0" w:name="13.__投标保证金_"/>
      <w:bookmarkEnd w:id="0"/>
      <w:bookmarkStart w:id="1" w:name="14.__投标有效期_"/>
      <w:bookmarkEnd w:id="1"/>
      <w:r>
        <w:rPr>
          <w:rFonts w:hint="eastAsia" w:ascii="仿宋" w:hAnsi="仿宋" w:eastAsia="仿宋" w:cs="仿宋"/>
          <w:b/>
          <w:color w:val="auto"/>
          <w:kern w:val="2"/>
          <w:sz w:val="30"/>
          <w:szCs w:val="30"/>
          <w:lang w:val="zh-CN" w:eastAsia="zh-CN" w:bidi="ar-SA"/>
        </w:rPr>
        <w:t>。</w:t>
      </w:r>
    </w:p>
    <w:p w14:paraId="6F2E653C">
      <w:pPr>
        <w:pStyle w:val="6"/>
        <w:ind w:firstLine="602" w:firstLineChars="200"/>
        <w:rPr>
          <w:rFonts w:hint="eastAsia" w:ascii="仿宋" w:hAnsi="仿宋" w:eastAsia="仿宋" w:cs="仿宋"/>
          <w:b/>
          <w:color w:val="auto"/>
          <w:kern w:val="2"/>
          <w:sz w:val="30"/>
          <w:szCs w:val="30"/>
          <w:lang w:eastAsia="zh-CN"/>
        </w:rPr>
      </w:pPr>
      <w:r>
        <w:rPr>
          <w:rFonts w:hint="eastAsia" w:ascii="仿宋" w:hAnsi="仿宋" w:eastAsia="仿宋" w:cs="仿宋"/>
          <w:b/>
          <w:color w:val="auto"/>
          <w:kern w:val="2"/>
          <w:sz w:val="30"/>
          <w:szCs w:val="30"/>
          <w:lang w:val="en-US" w:eastAsia="zh-CN" w:bidi="ar-SA"/>
        </w:rPr>
        <w:t>3</w:t>
      </w:r>
      <w:r>
        <w:rPr>
          <w:rFonts w:hint="eastAsia" w:ascii="仿宋" w:hAnsi="仿宋" w:eastAsia="仿宋" w:cs="仿宋"/>
          <w:b/>
          <w:color w:val="auto"/>
          <w:kern w:val="2"/>
          <w:sz w:val="30"/>
          <w:szCs w:val="30"/>
          <w:lang w:val="zh-CN" w:eastAsia="zh-CN" w:bidi="ar-SA"/>
        </w:rPr>
        <w:t>.</w:t>
      </w:r>
      <w:r>
        <w:rPr>
          <w:rFonts w:hint="eastAsia" w:ascii="仿宋" w:hAnsi="仿宋" w:eastAsia="仿宋" w:cs="仿宋"/>
          <w:b/>
          <w:color w:val="auto"/>
          <w:kern w:val="2"/>
          <w:sz w:val="30"/>
          <w:szCs w:val="30"/>
          <w:lang w:val="en-US" w:eastAsia="zh-CN" w:bidi="ar-SA"/>
        </w:rPr>
        <w:t xml:space="preserve"> </w:t>
      </w:r>
      <w:r>
        <w:rPr>
          <w:rFonts w:hint="eastAsia" w:ascii="仿宋" w:hAnsi="仿宋" w:eastAsia="仿宋" w:cs="仿宋"/>
          <w:b/>
          <w:color w:val="auto"/>
          <w:kern w:val="2"/>
          <w:sz w:val="30"/>
          <w:szCs w:val="30"/>
          <w:lang w:val="zh-CN" w:eastAsia="zh-CN" w:bidi="ar-SA"/>
        </w:rPr>
        <w:t>投标单位必须在封面标注单位联系人及联系电话（加盖公章）。</w:t>
      </w:r>
    </w:p>
    <w:p w14:paraId="3E74FA91">
      <w:pPr>
        <w:adjustRightInd w:val="0"/>
        <w:snapToGrid w:val="0"/>
        <w:spacing w:line="600" w:lineRule="exact"/>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lang w:val="en-US" w:eastAsia="zh-CN"/>
        </w:rPr>
        <w:t>四</w:t>
      </w:r>
      <w:r>
        <w:rPr>
          <w:rFonts w:hint="eastAsia" w:ascii="仿宋" w:hAnsi="仿宋" w:eastAsia="仿宋" w:cs="仿宋"/>
          <w:b/>
          <w:color w:val="auto"/>
          <w:kern w:val="2"/>
          <w:sz w:val="30"/>
          <w:szCs w:val="30"/>
        </w:rPr>
        <w:t>、投标：</w:t>
      </w:r>
    </w:p>
    <w:p w14:paraId="3AC491E2">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14:paraId="1693C652">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按完成工作量，经招标单位审计部门审核后，依照审核单予以支付款项。</w:t>
      </w:r>
    </w:p>
    <w:p w14:paraId="676DC5A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14:paraId="47EFA0D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投标应将报价书及相关资料以标袋形式送达，标袋外包装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14:paraId="08E0544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w:t>
      </w:r>
      <w:r>
        <w:rPr>
          <w:rFonts w:hint="eastAsia" w:ascii="仿宋" w:hAnsi="仿宋" w:eastAsia="仿宋" w:cs="仿宋"/>
          <w:bCs/>
          <w:color w:val="auto"/>
          <w:kern w:val="1"/>
          <w:sz w:val="30"/>
          <w:szCs w:val="30"/>
          <w:lang w:val="en-US" w:eastAsia="zh-CN"/>
        </w:rPr>
        <w:t>寄</w:t>
      </w:r>
      <w:r>
        <w:rPr>
          <w:rFonts w:hint="eastAsia" w:ascii="仿宋" w:hAnsi="仿宋" w:eastAsia="仿宋" w:cs="仿宋"/>
          <w:bCs/>
          <w:color w:val="auto"/>
          <w:kern w:val="1"/>
          <w:sz w:val="30"/>
          <w:szCs w:val="30"/>
        </w:rPr>
        <w:t>：</w:t>
      </w:r>
    </w:p>
    <w:p w14:paraId="448B871D">
      <w:pPr>
        <w:pStyle w:val="20"/>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01D80B8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14:paraId="596914C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FF70DE3">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郭亚南</w:t>
      </w:r>
    </w:p>
    <w:p w14:paraId="58F6527B">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 xml:space="preserve">13914555071 </w:t>
      </w:r>
    </w:p>
    <w:p w14:paraId="5366B74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14:paraId="1E6635FF">
      <w:pPr>
        <w:adjustRightInd w:val="0"/>
        <w:snapToGrid w:val="0"/>
        <w:spacing w:line="600" w:lineRule="exact"/>
        <w:ind w:firstLine="600"/>
        <w:jc w:val="left"/>
        <w:rPr>
          <w:rFonts w:hint="eastAsia" w:ascii="仿宋" w:hAnsi="仿宋" w:eastAsia="仿宋" w:cs="仿宋"/>
          <w:bCs/>
          <w:color w:val="auto"/>
          <w:sz w:val="30"/>
          <w:szCs w:val="30"/>
          <w:lang w:val="en-US" w:eastAsia="zh-CN"/>
        </w:rPr>
      </w:pPr>
      <w:r>
        <w:rPr>
          <w:rFonts w:hint="eastAsia" w:ascii="仿宋" w:hAnsi="仿宋" w:eastAsia="仿宋" w:cs="仿宋"/>
          <w:bCs/>
          <w:color w:val="auto"/>
          <w:kern w:val="1"/>
          <w:sz w:val="30"/>
          <w:szCs w:val="30"/>
        </w:rPr>
        <w:t>联系单位：</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p>
    <w:p w14:paraId="6CC30177">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14:paraId="62FAD11E">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 xml:space="preserve">郭亚南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13914555071</w:t>
      </w:r>
    </w:p>
    <w:p w14:paraId="487FD202">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盛  云</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13951288403</w:t>
      </w:r>
    </w:p>
    <w:p w14:paraId="5F8FE821">
      <w:pPr>
        <w:adjustRightInd w:val="0"/>
        <w:snapToGrid w:val="0"/>
        <w:spacing w:line="600" w:lineRule="exact"/>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、开标、评标、流标及废标：</w:t>
      </w:r>
    </w:p>
    <w:p w14:paraId="7358EAC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14:paraId="1B28E29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14:paraId="611E18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1.请各投标人保持通讯畅通，便于评标小组在开标现场电话联系。</w:t>
      </w:r>
    </w:p>
    <w:p w14:paraId="1FE0F33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2.评标小组不得泄露各投标人的报价。  </w:t>
      </w:r>
    </w:p>
    <w:p w14:paraId="27194AD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14:paraId="4F310DC7">
      <w:pPr>
        <w:pStyle w:val="5"/>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在能够满足招标人要求的投标人中选择</w:t>
      </w:r>
      <w:r>
        <w:rPr>
          <w:rFonts w:hint="eastAsia" w:ascii="仿宋" w:hAnsi="仿宋" w:eastAsia="仿宋" w:cs="仿宋"/>
          <w:bCs/>
          <w:color w:val="auto"/>
          <w:kern w:val="1"/>
          <w:sz w:val="30"/>
          <w:szCs w:val="30"/>
          <w:lang w:val="en-US" w:eastAsia="zh-CN"/>
        </w:rPr>
        <w:t>投标下浮率最低</w:t>
      </w:r>
      <w:r>
        <w:rPr>
          <w:rFonts w:hint="eastAsia" w:ascii="仿宋" w:hAnsi="仿宋" w:eastAsia="仿宋" w:cs="仿宋"/>
          <w:bCs/>
          <w:color w:val="auto"/>
          <w:kern w:val="1"/>
          <w:sz w:val="30"/>
          <w:szCs w:val="30"/>
        </w:rPr>
        <w:t>的一家投标人作为中标候选人。</w:t>
      </w:r>
    </w:p>
    <w:p w14:paraId="6018D134">
      <w:pPr>
        <w:pStyle w:val="6"/>
        <w:rPr>
          <w:rFonts w:hint="default" w:eastAsia="仿宋_GB2312"/>
          <w:lang w:val="en-US" w:eastAsia="zh-CN"/>
        </w:rPr>
      </w:pPr>
      <w:r>
        <w:rPr>
          <w:rFonts w:hint="eastAsia" w:ascii="仿宋" w:hAnsi="仿宋" w:eastAsia="仿宋" w:cs="仿宋"/>
          <w:bCs/>
          <w:color w:val="auto"/>
          <w:kern w:val="1"/>
          <w:sz w:val="30"/>
          <w:szCs w:val="30"/>
          <w:lang w:val="en-US" w:eastAsia="zh-CN"/>
        </w:rPr>
        <w:t xml:space="preserve">    投标人按照</w:t>
      </w:r>
      <w:r>
        <w:rPr>
          <w:rFonts w:hint="eastAsia" w:ascii="仿宋_GB2312" w:hAnsi="仿宋_GB2312" w:eastAsia="仿宋_GB2312" w:cs="仿宋_GB2312"/>
          <w:bCs/>
          <w:sz w:val="30"/>
          <w:szCs w:val="30"/>
        </w:rPr>
        <w:t>《测绘生产成本费用定额》财建【2009】17号</w:t>
      </w:r>
      <w:r>
        <w:rPr>
          <w:rFonts w:hint="eastAsia" w:ascii="仿宋_GB2312" w:hAnsi="仿宋_GB2312" w:eastAsia="仿宋_GB2312" w:cs="仿宋_GB2312"/>
          <w:bCs/>
          <w:sz w:val="30"/>
          <w:szCs w:val="30"/>
          <w:lang w:val="en-US" w:eastAsia="zh-CN"/>
        </w:rPr>
        <w:t>文及市自然资源与规划局收费目录为依据进行下浮报价。具体详见招标附件</w:t>
      </w:r>
    </w:p>
    <w:p w14:paraId="016CBDD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28BFE2C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招标人如发现招标过程中有串标、陪标等扰乱招标人经营秩序的恶劣情况，经招标人评标小组评定可作流标处理，并可将相关投标方列入供应商负面清单，不再接受参与投标工作。</w:t>
      </w:r>
    </w:p>
    <w:p w14:paraId="272992B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14:paraId="5E3F424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14:paraId="710A2B41">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2.投标人应如实提供符合市场规律和自身成本的合理报价。如果投标人的报价与市场价格明显偏离并因此影响了招标活动的公正合理性，损害了招标人的正当利益，经招标人评标小组评定，可作废标处理。</w:t>
      </w:r>
    </w:p>
    <w:p w14:paraId="0B500182">
      <w:pPr>
        <w:numPr>
          <w:ilvl w:val="0"/>
          <w:numId w:val="0"/>
        </w:numPr>
        <w:adjustRightInd w:val="0"/>
        <w:snapToGrid w:val="0"/>
        <w:spacing w:line="600" w:lineRule="exact"/>
        <w:jc w:val="left"/>
        <w:rPr>
          <w:rFonts w:hint="eastAsia"/>
          <w:color w:val="auto"/>
          <w:sz w:val="30"/>
          <w:szCs w:val="30"/>
        </w:rPr>
      </w:pPr>
      <w:r>
        <w:rPr>
          <w:rFonts w:hint="eastAsia" w:ascii="仿宋" w:hAnsi="仿宋" w:eastAsia="仿宋" w:cs="仿宋"/>
          <w:b/>
          <w:color w:val="auto"/>
          <w:kern w:val="1"/>
          <w:sz w:val="30"/>
          <w:szCs w:val="30"/>
          <w:lang w:val="en-US" w:eastAsia="zh-CN"/>
        </w:rPr>
        <w:t>五、</w:t>
      </w:r>
      <w:r>
        <w:rPr>
          <w:rFonts w:hint="eastAsia" w:ascii="仿宋" w:hAnsi="仿宋" w:eastAsia="仿宋" w:cs="仿宋"/>
          <w:b/>
          <w:color w:val="auto"/>
          <w:kern w:val="1"/>
          <w:sz w:val="30"/>
          <w:szCs w:val="30"/>
        </w:rPr>
        <w:t>其他注意事项：</w:t>
      </w:r>
      <w:r>
        <w:rPr>
          <w:rFonts w:hint="eastAsia"/>
          <w:color w:val="auto"/>
          <w:sz w:val="30"/>
          <w:szCs w:val="30"/>
        </w:rPr>
        <w:t>　　</w:t>
      </w:r>
    </w:p>
    <w:p w14:paraId="02C0A98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7E0AE6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委托人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违约责任。</w:t>
      </w:r>
    </w:p>
    <w:p w14:paraId="6EA5FE7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w:t>
      </w:r>
      <w:r>
        <w:rPr>
          <w:rFonts w:hint="eastAsia" w:ascii="仿宋" w:hAnsi="仿宋" w:eastAsia="仿宋" w:cs="仿宋"/>
          <w:bCs/>
          <w:color w:val="auto"/>
          <w:kern w:val="1"/>
          <w:sz w:val="30"/>
          <w:szCs w:val="30"/>
          <w:lang w:val="en-US" w:eastAsia="zh-CN"/>
        </w:rPr>
        <w:t>订</w:t>
      </w:r>
      <w:r>
        <w:rPr>
          <w:rFonts w:hint="eastAsia" w:ascii="仿宋" w:hAnsi="仿宋" w:eastAsia="仿宋" w:cs="仿宋"/>
          <w:bCs/>
          <w:color w:val="auto"/>
          <w:kern w:val="1"/>
          <w:sz w:val="30"/>
          <w:szCs w:val="30"/>
        </w:rPr>
        <w:t>供需合同，并按合同约定做好物资供应和服务工作。对中标人所有违背标书及合同约定的行为，招标人均可持续保留与中标方中止合作的一切权利。　</w:t>
      </w:r>
    </w:p>
    <w:p w14:paraId="597A9D5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）如因投标人不能正常履约，如严重影响招标人生产经营活动的，招标人将依法追究投标方法律责任。</w:t>
      </w:r>
    </w:p>
    <w:p w14:paraId="691F41C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14:paraId="2E78C2B8">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14:paraId="3DCDD782">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（八）招标人对违反约定的投标人或中标人将按《江苏索普化工股份有限公司供应商负面清单管理规定》对投标人进行管理考核（详见附件1）。</w:t>
      </w:r>
    </w:p>
    <w:p w14:paraId="6364B69E">
      <w:pPr>
        <w:adjustRightInd w:val="0"/>
        <w:snapToGrid w:val="0"/>
        <w:spacing w:line="600" w:lineRule="exact"/>
        <w:ind w:left="1496" w:leftChars="284" w:hanging="900" w:hangingChars="300"/>
        <w:rPr>
          <w:rFonts w:hint="default" w:ascii="仿宋" w:hAnsi="仿宋" w:eastAsia="仿宋" w:cs="仿宋"/>
          <w:bCs/>
          <w:color w:val="auto"/>
          <w:kern w:val="2"/>
          <w:sz w:val="30"/>
          <w:szCs w:val="30"/>
          <w:lang w:val="en-US"/>
        </w:rPr>
      </w:pPr>
      <w:r>
        <w:rPr>
          <w:rFonts w:hint="eastAsia" w:ascii="仿宋" w:hAnsi="仿宋" w:eastAsia="仿宋" w:cs="仿宋"/>
          <w:bCs/>
          <w:color w:val="auto"/>
          <w:kern w:val="1"/>
          <w:sz w:val="30"/>
          <w:szCs w:val="30"/>
        </w:rPr>
        <w:t>（九）本次招标解释权归</w:t>
      </w:r>
      <w:r>
        <w:rPr>
          <w:rFonts w:hint="eastAsia" w:ascii="仿宋" w:hAnsi="仿宋" w:eastAsia="仿宋" w:cs="仿宋"/>
          <w:bCs/>
          <w:color w:val="auto"/>
          <w:sz w:val="30"/>
          <w:szCs w:val="30"/>
        </w:rPr>
        <w:t>醋酸乙烯及 EVA 一体化项目（一期工程）</w:t>
      </w:r>
      <w:r>
        <w:rPr>
          <w:rFonts w:hint="eastAsia" w:ascii="仿宋" w:hAnsi="仿宋" w:eastAsia="仿宋" w:cs="仿宋"/>
          <w:bCs/>
          <w:color w:val="auto"/>
          <w:sz w:val="30"/>
          <w:szCs w:val="30"/>
          <w:lang w:val="en-US" w:eastAsia="zh-CN"/>
        </w:rPr>
        <w:t>项目组</w:t>
      </w:r>
      <w:r>
        <w:rPr>
          <w:rFonts w:hint="eastAsia" w:ascii="仿宋" w:hAnsi="仿宋" w:eastAsia="仿宋" w:cs="仿宋"/>
          <w:bCs/>
          <w:color w:val="auto"/>
          <w:kern w:val="2"/>
          <w:sz w:val="30"/>
          <w:szCs w:val="30"/>
        </w:rPr>
        <w:t>；招标业务监督电话：0511-889951</w:t>
      </w:r>
      <w:r>
        <w:rPr>
          <w:rFonts w:hint="eastAsia" w:ascii="仿宋" w:hAnsi="仿宋" w:eastAsia="仿宋" w:cs="仿宋"/>
          <w:bCs/>
          <w:color w:val="auto"/>
          <w:kern w:val="2"/>
          <w:sz w:val="30"/>
          <w:szCs w:val="30"/>
          <w:lang w:val="en-US" w:eastAsia="zh-CN"/>
        </w:rPr>
        <w:t>05.</w:t>
      </w:r>
    </w:p>
    <w:p w14:paraId="28B30DFA">
      <w:pPr>
        <w:adjustRightInd w:val="0"/>
        <w:snapToGrid w:val="0"/>
        <w:spacing w:line="600" w:lineRule="exact"/>
        <w:ind w:firstLine="480" w:firstLineChars="200"/>
        <w:jc w:val="left"/>
        <w:rPr>
          <w:rFonts w:hint="eastAsia" w:ascii="仿宋_GB2312" w:eastAsia="仿宋_GB2312" w:cs="‹ÎSå"/>
          <w:bCs/>
          <w:color w:val="auto"/>
          <w:kern w:val="1"/>
          <w:sz w:val="24"/>
        </w:rPr>
      </w:pPr>
    </w:p>
    <w:p w14:paraId="32B2BAE9">
      <w:pPr>
        <w:spacing w:line="600" w:lineRule="exact"/>
        <w:ind w:left="480"/>
        <w:jc w:val="left"/>
        <w:rPr>
          <w:rFonts w:hint="eastAsia" w:ascii="仿宋_GB2312" w:eastAsia="仿宋_GB2312" w:cs="‹ÎSå"/>
          <w:bCs/>
          <w:color w:val="auto"/>
          <w:kern w:val="1"/>
          <w:sz w:val="52"/>
          <w:szCs w:val="52"/>
        </w:rPr>
      </w:pPr>
    </w:p>
    <w:p w14:paraId="1ABCF833">
      <w:pPr>
        <w:spacing w:line="600" w:lineRule="exact"/>
        <w:ind w:left="480"/>
        <w:jc w:val="left"/>
        <w:rPr>
          <w:rFonts w:hint="eastAsia" w:ascii="仿宋_GB2312" w:eastAsia="仿宋_GB2312" w:cs="‹ÎSå"/>
          <w:bCs/>
          <w:color w:val="auto"/>
          <w:kern w:val="1"/>
          <w:sz w:val="52"/>
          <w:szCs w:val="52"/>
        </w:rPr>
      </w:pPr>
    </w:p>
    <w:p w14:paraId="69E40C89">
      <w:pPr>
        <w:spacing w:line="600" w:lineRule="exact"/>
        <w:ind w:left="480"/>
        <w:jc w:val="left"/>
        <w:rPr>
          <w:rFonts w:hint="eastAsia" w:ascii="仿宋_GB2312" w:eastAsia="仿宋_GB2312" w:cs="‹ÎSå"/>
          <w:bCs/>
          <w:color w:val="auto"/>
          <w:kern w:val="1"/>
          <w:sz w:val="52"/>
          <w:szCs w:val="52"/>
        </w:rPr>
      </w:pPr>
    </w:p>
    <w:p w14:paraId="129D034F">
      <w:pPr>
        <w:spacing w:line="600" w:lineRule="exact"/>
        <w:ind w:left="480"/>
        <w:jc w:val="left"/>
        <w:rPr>
          <w:rFonts w:hint="eastAsia" w:ascii="仿宋_GB2312" w:eastAsia="仿宋_GB2312" w:cs="‹ÎSå"/>
          <w:bCs/>
          <w:color w:val="auto"/>
          <w:kern w:val="1"/>
          <w:sz w:val="52"/>
          <w:szCs w:val="52"/>
        </w:rPr>
      </w:pPr>
    </w:p>
    <w:p w14:paraId="3E77BA56">
      <w:pPr>
        <w:pStyle w:val="2"/>
        <w:pageBreakBefore/>
        <w:spacing w:line="600" w:lineRule="exact"/>
        <w:jc w:val="center"/>
        <w:rPr>
          <w:rFonts w:hint="eastAsia" w:ascii="方正小标宋简体" w:hAnsi="黑体" w:eastAsia="方正小标宋简体" w:cs="黑体"/>
          <w:color w:val="auto"/>
          <w:sz w:val="44"/>
          <w:szCs w:val="44"/>
        </w:rPr>
      </w:pPr>
      <w:r>
        <w:rPr>
          <w:rFonts w:hint="eastAsia" w:ascii="方正小标宋简体" w:hAnsi="黑体" w:eastAsia="方正小标宋简体" w:cs="黑体"/>
          <w:color w:val="auto"/>
          <w:sz w:val="44"/>
          <w:szCs w:val="44"/>
        </w:rPr>
        <w:t>报价函</w:t>
      </w:r>
    </w:p>
    <w:p w14:paraId="4CB90AC5">
      <w:pPr>
        <w:tabs>
          <w:tab w:val="left" w:pos="180"/>
        </w:tabs>
        <w:spacing w:line="600" w:lineRule="exac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江苏索普新材料科技有限公司：</w:t>
      </w:r>
    </w:p>
    <w:p w14:paraId="1A141C49">
      <w:pPr>
        <w:spacing w:line="600" w:lineRule="exact"/>
        <w:ind w:firstLine="680" w:firstLineChars="200"/>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u w:val="single"/>
        </w:rPr>
        <w:t>(投标单位全称)</w:t>
      </w:r>
      <w:r>
        <w:rPr>
          <w:rFonts w:hint="eastAsia" w:ascii="仿宋_GB2312" w:hAnsi="仿宋_GB2312" w:eastAsia="仿宋_GB2312" w:cs="仿宋_GB2312"/>
          <w:color w:val="auto"/>
          <w:kern w:val="1"/>
          <w:sz w:val="34"/>
          <w:szCs w:val="34"/>
        </w:rPr>
        <w:t>授权</w:t>
      </w:r>
      <w:r>
        <w:rPr>
          <w:rFonts w:hint="eastAsia" w:ascii="仿宋_GB2312" w:hAnsi="仿宋_GB2312" w:eastAsia="仿宋_GB2312" w:cs="仿宋_GB2312"/>
          <w:color w:val="auto"/>
          <w:kern w:val="1"/>
          <w:sz w:val="34"/>
          <w:szCs w:val="34"/>
          <w:u w:val="single"/>
        </w:rPr>
        <w:t>(全权代表姓名)(职务、职称)</w:t>
      </w:r>
      <w:r>
        <w:rPr>
          <w:rFonts w:hint="eastAsia" w:ascii="仿宋_GB2312" w:hAnsi="仿宋_GB2312" w:eastAsia="仿宋_GB2312" w:cs="仿宋_GB2312"/>
          <w:color w:val="auto"/>
          <w:kern w:val="1"/>
          <w:sz w:val="34"/>
          <w:szCs w:val="34"/>
        </w:rPr>
        <w:t>为全权代表，参加贵方组织的自主公开招标有关活动，并对该项目进行报价。</w:t>
      </w:r>
    </w:p>
    <w:p w14:paraId="4C274BDF">
      <w:pPr>
        <w:numPr>
          <w:ilvl w:val="0"/>
          <w:numId w:val="1"/>
        </w:numPr>
        <w:ind w:firstLine="680" w:firstLineChars="200"/>
        <w:rPr>
          <w:rFonts w:hint="eastAsia" w:ascii="仿宋_GB2312" w:hAnsi="宋体" w:eastAsia="仿宋_GB2312"/>
          <w:sz w:val="34"/>
          <w:szCs w:val="34"/>
          <w:u w:val="single"/>
        </w:rPr>
      </w:pPr>
      <w:r>
        <w:rPr>
          <w:rFonts w:hint="eastAsia" w:ascii="仿宋_GB2312" w:hAnsi="宋体" w:eastAsia="仿宋_GB2312"/>
          <w:sz w:val="34"/>
          <w:szCs w:val="34"/>
        </w:rPr>
        <w:t>据已收到的</w:t>
      </w:r>
      <w:r>
        <w:rPr>
          <w:rFonts w:hint="eastAsia" w:ascii="仿宋_GB2312" w:hAnsi="宋体" w:eastAsia="仿宋_GB2312"/>
          <w:b/>
          <w:sz w:val="34"/>
          <w:szCs w:val="34"/>
          <w:u w:val="single"/>
        </w:rPr>
        <w:t xml:space="preserve">            </w:t>
      </w:r>
      <w:r>
        <w:rPr>
          <w:rFonts w:hint="eastAsia" w:ascii="仿宋_GB2312" w:hAnsi="宋体" w:eastAsia="仿宋_GB2312"/>
          <w:sz w:val="34"/>
          <w:szCs w:val="34"/>
        </w:rPr>
        <w:t>的招标文件，我单位经研究招标文件和有关资料后，醋酸乙烯及 EVA 一体化项目（一期工程）项目多测合一服务</w:t>
      </w:r>
      <w:r>
        <w:rPr>
          <w:rFonts w:hint="eastAsia" w:ascii="仿宋_GB2312" w:hAnsi="宋体" w:eastAsia="仿宋_GB2312"/>
          <w:sz w:val="34"/>
          <w:szCs w:val="34"/>
          <w:lang w:val="en-US" w:eastAsia="zh-CN"/>
        </w:rPr>
        <w:t>项目报价为：</w:t>
      </w:r>
      <w:r>
        <w:rPr>
          <w:rFonts w:hint="eastAsia" w:ascii="仿宋_GB2312" w:hAnsi="宋体" w:eastAsia="仿宋_GB2312"/>
          <w:sz w:val="34"/>
          <w:szCs w:val="34"/>
          <w:u w:val="single"/>
          <w:lang w:val="en-US" w:eastAsia="zh-CN"/>
        </w:rPr>
        <w:t xml:space="preserve">               </w:t>
      </w:r>
      <w:r>
        <w:rPr>
          <w:rFonts w:hint="eastAsia" w:ascii="仿宋_GB2312" w:hAnsi="宋体" w:eastAsia="仿宋_GB2312"/>
          <w:sz w:val="34"/>
          <w:szCs w:val="34"/>
          <w:u w:val="none"/>
          <w:lang w:val="en-US" w:eastAsia="zh-CN"/>
        </w:rPr>
        <w:t>下浮率：</w:t>
      </w:r>
      <w:r>
        <w:rPr>
          <w:rFonts w:hint="eastAsia" w:ascii="仿宋_GB2312" w:hAnsi="宋体" w:eastAsia="仿宋_GB2312"/>
          <w:sz w:val="34"/>
          <w:szCs w:val="34"/>
          <w:u w:val="single"/>
          <w:lang w:val="en-US" w:eastAsia="zh-CN"/>
        </w:rPr>
        <w:t xml:space="preserve">        </w:t>
      </w:r>
      <w:r>
        <w:rPr>
          <w:rFonts w:hint="eastAsia" w:ascii="仿宋_GB2312" w:hAnsi="宋体" w:eastAsia="仿宋_GB2312"/>
          <w:sz w:val="34"/>
          <w:szCs w:val="34"/>
          <w:u w:val="none"/>
          <w:lang w:val="en-US" w:eastAsia="zh-CN"/>
        </w:rPr>
        <w:t>。增值税税率：</w:t>
      </w:r>
      <w:r>
        <w:rPr>
          <w:rFonts w:hint="eastAsia" w:ascii="仿宋_GB2312" w:hAnsi="宋体" w:eastAsia="仿宋_GB2312"/>
          <w:sz w:val="34"/>
          <w:szCs w:val="34"/>
          <w:u w:val="single"/>
          <w:lang w:val="en-US" w:eastAsia="zh-CN"/>
        </w:rPr>
        <w:t xml:space="preserve">        </w:t>
      </w:r>
      <w:r>
        <w:rPr>
          <w:rFonts w:hint="eastAsia" w:ascii="仿宋_GB2312" w:hAnsi="宋体" w:eastAsia="仿宋_GB2312"/>
          <w:sz w:val="34"/>
          <w:szCs w:val="34"/>
          <w:u w:val="none"/>
          <w:lang w:val="en-US" w:eastAsia="zh-CN"/>
        </w:rPr>
        <w:t>。</w:t>
      </w:r>
    </w:p>
    <w:p w14:paraId="6671EBB6">
      <w:pPr>
        <w:numPr>
          <w:ilvl w:val="0"/>
          <w:numId w:val="1"/>
        </w:numPr>
        <w:ind w:firstLine="680" w:firstLineChars="200"/>
        <w:rPr>
          <w:rFonts w:hint="eastAsia" w:ascii="仿宋_GB2312" w:hAnsi="宋体" w:eastAsia="仿宋_GB2312" w:cs="Times New Roman"/>
          <w:kern w:val="2"/>
          <w:sz w:val="34"/>
          <w:szCs w:val="34"/>
          <w:lang w:val="en-US" w:eastAsia="zh-CN" w:bidi="ar-SA"/>
        </w:rPr>
      </w:pPr>
      <w:r>
        <w:rPr>
          <w:rFonts w:hint="eastAsia" w:ascii="仿宋_GB2312" w:hAnsi="宋体" w:eastAsia="仿宋_GB2312" w:cs="Times New Roman"/>
          <w:kern w:val="2"/>
          <w:sz w:val="34"/>
          <w:szCs w:val="34"/>
          <w:lang w:val="en-US" w:eastAsia="zh-CN" w:bidi="ar-SA"/>
        </w:rPr>
        <w:t>我单位选派的项目负责人：</w:t>
      </w:r>
    </w:p>
    <w:p w14:paraId="2D762A82">
      <w:pPr>
        <w:pStyle w:val="5"/>
        <w:spacing w:line="600" w:lineRule="exact"/>
        <w:ind w:firstLine="680" w:firstLineChars="200"/>
        <w:rPr>
          <w:rFonts w:hint="eastAsia" w:ascii="仿宋_GB2312" w:hAnsi="仿宋_GB2312" w:eastAsia="仿宋_GB2312" w:cs="仿宋_GB2312"/>
          <w:color w:val="auto"/>
          <w:kern w:val="1"/>
          <w:sz w:val="34"/>
          <w:szCs w:val="34"/>
        </w:rPr>
      </w:pPr>
      <w:r>
        <w:rPr>
          <w:rFonts w:hint="eastAsia" w:ascii="仿宋_GB2312" w:hAnsi="宋体" w:eastAsia="仿宋_GB2312" w:cs="Times New Roman"/>
          <w:kern w:val="2"/>
          <w:sz w:val="34"/>
          <w:szCs w:val="34"/>
          <w:lang w:val="en-US" w:eastAsia="zh-CN" w:bidi="ar-SA"/>
        </w:rPr>
        <w:t>姓名</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身份证号</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hint="eastAsia" w:ascii="仿宋_GB2312" w:hAnsi="宋体" w:eastAsia="仿宋_GB2312" w:cs="Times New Roman"/>
          <w:kern w:val="2"/>
          <w:sz w:val="34"/>
          <w:szCs w:val="34"/>
          <w:lang w:val="en-US" w:eastAsia="zh-CN" w:bidi="ar-SA"/>
        </w:rPr>
        <w:t>联系方式</w:t>
      </w:r>
      <w:r>
        <w:rPr>
          <w:rFonts w:hint="eastAsia" w:hAnsi="宋体" w:cs="Times New Roman"/>
          <w:kern w:val="2"/>
          <w:sz w:val="34"/>
          <w:szCs w:val="34"/>
          <w:lang w:val="en-US" w:eastAsia="zh-CN" w:bidi="ar-SA"/>
        </w:rPr>
        <w:t>：</w:t>
      </w:r>
      <w:r>
        <w:rPr>
          <w:rFonts w:hint="eastAsia" w:ascii="仿宋_GB2312" w:hAnsi="宋体" w:eastAsia="仿宋_GB2312"/>
          <w:sz w:val="34"/>
          <w:szCs w:val="34"/>
          <w:u w:val="single"/>
        </w:rPr>
        <w:t xml:space="preserve"> </w:t>
      </w:r>
      <w:r>
        <w:rPr>
          <w:rFonts w:ascii="仿宋_GB2312" w:hAnsi="宋体" w:eastAsia="仿宋_GB2312"/>
          <w:sz w:val="34"/>
          <w:szCs w:val="34"/>
          <w:u w:val="single"/>
        </w:rPr>
        <w:t xml:space="preserve">        </w:t>
      </w:r>
      <w:r>
        <w:rPr>
          <w:rFonts w:hint="eastAsia" w:hAnsi="宋体"/>
          <w:sz w:val="34"/>
          <w:szCs w:val="34"/>
          <w:u w:val="none"/>
          <w:lang w:eastAsia="zh-CN"/>
        </w:rPr>
        <w:t>。</w:t>
      </w:r>
      <w:r>
        <w:rPr>
          <w:rFonts w:ascii="仿宋_GB2312" w:hAnsi="宋体" w:eastAsia="仿宋_GB2312"/>
          <w:sz w:val="34"/>
          <w:szCs w:val="34"/>
          <w:u w:val="none"/>
        </w:rPr>
        <w:t xml:space="preserve"> </w:t>
      </w:r>
      <w:r>
        <w:rPr>
          <w:rFonts w:ascii="仿宋_GB2312" w:hAnsi="宋体" w:eastAsia="仿宋_GB2312"/>
          <w:sz w:val="34"/>
          <w:szCs w:val="34"/>
          <w:u w:val="single"/>
        </w:rPr>
        <w:t xml:space="preserve"> </w:t>
      </w:r>
    </w:p>
    <w:p w14:paraId="1FB09F11">
      <w:pPr>
        <w:spacing w:line="600" w:lineRule="exact"/>
        <w:ind w:firstLine="680" w:firstLineChars="200"/>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sz w:val="34"/>
          <w:szCs w:val="34"/>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14:paraId="6083B0CD">
      <w:pPr>
        <w:spacing w:line="600" w:lineRule="exact"/>
        <w:ind w:firstLine="680" w:firstLineChars="200"/>
        <w:jc w:val="left"/>
        <w:rPr>
          <w:rFonts w:hint="eastAsia" w:ascii="仿宋_GB2312" w:hAnsi="仿宋_GB2312" w:eastAsia="仿宋_GB2312" w:cs="仿宋_GB2312"/>
          <w:color w:val="auto"/>
          <w:sz w:val="34"/>
          <w:szCs w:val="34"/>
          <w:shd w:val="clear" w:color="auto" w:fill="FFFFFF"/>
        </w:rPr>
      </w:pPr>
      <w:r>
        <w:rPr>
          <w:rFonts w:hint="eastAsia" w:ascii="仿宋_GB2312" w:hAnsi="仿宋_GB2312" w:eastAsia="仿宋_GB2312" w:cs="仿宋_GB2312"/>
          <w:bCs/>
          <w:color w:val="auto"/>
          <w:kern w:val="1"/>
          <w:sz w:val="34"/>
          <w:szCs w:val="34"/>
        </w:rPr>
        <w:t>4、我公司愿意向</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提供任何与该项报价有关的数据、情况和技术资料，</w:t>
      </w:r>
      <w:r>
        <w:rPr>
          <w:rFonts w:hint="eastAsia" w:ascii="仿宋_GB2312" w:hAnsi="仿宋_GB2312" w:eastAsia="仿宋_GB2312" w:cs="仿宋_GB2312"/>
          <w:color w:val="auto"/>
          <w:sz w:val="34"/>
          <w:szCs w:val="34"/>
          <w:shd w:val="clear" w:color="auto" w:fill="FFFFFF"/>
        </w:rPr>
        <w:t>完全理解贵方不一定接受最低价的报价或收到的任何报价；</w:t>
      </w:r>
    </w:p>
    <w:p w14:paraId="555CE4E3">
      <w:pPr>
        <w:pStyle w:val="5"/>
        <w:spacing w:line="600" w:lineRule="exact"/>
        <w:ind w:firstLine="680" w:firstLineChars="200"/>
        <w:rPr>
          <w:rFonts w:hint="eastAsia" w:ascii="仿宋_GB2312" w:hAnsi="仿宋_GB2312" w:eastAsia="仿宋_GB2312" w:cs="仿宋_GB2312"/>
          <w:color w:val="auto"/>
          <w:kern w:val="1"/>
          <w:sz w:val="34"/>
          <w:szCs w:val="34"/>
          <w:u w:val="single"/>
        </w:rPr>
      </w:pPr>
      <w:r>
        <w:rPr>
          <w:rFonts w:hint="eastAsia" w:ascii="仿宋_GB2312" w:hAnsi="仿宋_GB2312" w:eastAsia="仿宋_GB2312" w:cs="仿宋_GB2312"/>
          <w:bCs/>
          <w:color w:val="auto"/>
          <w:kern w:val="1"/>
          <w:sz w:val="34"/>
          <w:szCs w:val="34"/>
        </w:rPr>
        <w:t>5、对</w:t>
      </w:r>
      <w:r>
        <w:rPr>
          <w:rFonts w:hint="eastAsia" w:ascii="仿宋_GB2312" w:hAnsi="仿宋_GB2312" w:eastAsia="仿宋_GB2312" w:cs="仿宋_GB2312"/>
          <w:color w:val="auto"/>
          <w:sz w:val="34"/>
          <w:szCs w:val="34"/>
          <w:shd w:val="clear" w:color="auto" w:fill="FFFFFF"/>
        </w:rPr>
        <w:t>自主公开招标文件</w:t>
      </w:r>
      <w:r>
        <w:rPr>
          <w:rFonts w:hint="eastAsia" w:ascii="仿宋_GB2312" w:hAnsi="仿宋_GB2312" w:eastAsia="仿宋_GB2312" w:cs="仿宋_GB2312"/>
          <w:bCs/>
          <w:color w:val="auto"/>
          <w:kern w:val="1"/>
          <w:sz w:val="34"/>
          <w:szCs w:val="34"/>
        </w:rPr>
        <w:t>的不接受项：</w:t>
      </w:r>
      <w:r>
        <w:rPr>
          <w:rFonts w:hint="eastAsia" w:ascii="仿宋_GB2312" w:hAnsi="仿宋_GB2312" w:eastAsia="仿宋_GB2312" w:cs="仿宋_GB2312"/>
          <w:color w:val="auto"/>
          <w:kern w:val="1"/>
          <w:sz w:val="34"/>
          <w:szCs w:val="34"/>
          <w:u w:val="single"/>
        </w:rPr>
        <w:t xml:space="preserve">                                              </w:t>
      </w:r>
    </w:p>
    <w:p w14:paraId="22FD1193">
      <w:pPr>
        <w:pStyle w:val="5"/>
        <w:spacing w:line="600" w:lineRule="exac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u w:val="single"/>
        </w:rPr>
        <w:t xml:space="preserve">                                                              </w:t>
      </w:r>
    </w:p>
    <w:p w14:paraId="79C4E927">
      <w:pPr>
        <w:spacing w:line="600" w:lineRule="exact"/>
        <w:ind w:firstLine="680" w:firstLineChars="200"/>
        <w:jc w:val="left"/>
        <w:rPr>
          <w:rFonts w:hint="eastAsia" w:ascii="仿宋_GB2312" w:hAnsi="仿宋_GB2312" w:eastAsia="仿宋_GB2312" w:cs="仿宋_GB2312"/>
          <w:bCs/>
          <w:color w:val="auto"/>
          <w:kern w:val="1"/>
          <w:sz w:val="34"/>
          <w:szCs w:val="34"/>
        </w:rPr>
      </w:pPr>
      <w:r>
        <w:rPr>
          <w:rFonts w:hint="eastAsia" w:ascii="仿宋_GB2312" w:hAnsi="仿宋_GB2312" w:eastAsia="仿宋_GB2312" w:cs="仿宋_GB2312"/>
          <w:bCs/>
          <w:color w:val="auto"/>
          <w:kern w:val="1"/>
          <w:sz w:val="34"/>
          <w:szCs w:val="34"/>
        </w:rPr>
        <w:t>我公司郑重承诺：</w:t>
      </w:r>
      <w:r>
        <w:rPr>
          <w:rFonts w:hint="eastAsia" w:ascii="仿宋_GB2312" w:hAnsi="仿宋_GB2312" w:eastAsia="仿宋_GB2312" w:cs="仿宋_GB2312"/>
          <w:color w:val="auto"/>
          <w:kern w:val="1"/>
          <w:sz w:val="34"/>
          <w:szCs w:val="34"/>
        </w:rPr>
        <w:t>遵守江苏索普新材料科技有限公司</w:t>
      </w:r>
      <w:r>
        <w:rPr>
          <w:rFonts w:hint="eastAsia" w:ascii="仿宋_GB2312" w:hAnsi="仿宋_GB2312" w:eastAsia="仿宋_GB2312" w:cs="仿宋_GB2312"/>
          <w:color w:val="auto"/>
          <w:sz w:val="34"/>
          <w:szCs w:val="34"/>
          <w:shd w:val="clear" w:color="auto" w:fill="FFFFFF"/>
        </w:rPr>
        <w:t>自主公开招标文件</w:t>
      </w:r>
      <w:r>
        <w:rPr>
          <w:rFonts w:hint="eastAsia" w:ascii="仿宋_GB2312" w:hAnsi="仿宋_GB2312" w:eastAsia="仿宋_GB2312" w:cs="仿宋_GB2312"/>
          <w:color w:val="auto"/>
          <w:kern w:val="1"/>
          <w:sz w:val="34"/>
          <w:szCs w:val="34"/>
        </w:rPr>
        <w:t>中的全部规定，</w:t>
      </w:r>
      <w:r>
        <w:rPr>
          <w:rFonts w:hint="eastAsia" w:ascii="仿宋_GB2312" w:hAnsi="仿宋_GB2312" w:eastAsia="仿宋_GB2312" w:cs="仿宋_GB2312"/>
          <w:bCs/>
          <w:color w:val="auto"/>
          <w:kern w:val="1"/>
          <w:sz w:val="34"/>
          <w:szCs w:val="34"/>
        </w:rPr>
        <w:t>中标后及时签订合同,并承担合同规定的责任和义务；在报价过程中将严格遵守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自主公开招标的各项管理要求；不发生与关联公司共同参与报价竞争情况，不发生围标、串标情况；所提供信息真实、准确、合法、有效，不存在为规避江苏索普</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有关要求采取的变通行为。上述信息如有虚假我公司将承担法律责任，同意按</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相关管理规定接受处理。我公司将严格遵守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对供应商管理的要求，无条件接受和配合</w:t>
      </w:r>
      <w:r>
        <w:rPr>
          <w:rFonts w:hint="eastAsia" w:ascii="仿宋_GB2312" w:hAnsi="仿宋_GB2312" w:eastAsia="仿宋_GB2312" w:cs="仿宋_GB2312"/>
          <w:color w:val="auto"/>
          <w:kern w:val="1"/>
          <w:sz w:val="34"/>
          <w:szCs w:val="34"/>
        </w:rPr>
        <w:t>江苏索普新材料科技有限公司</w:t>
      </w:r>
      <w:r>
        <w:rPr>
          <w:rFonts w:hint="eastAsia" w:ascii="仿宋_GB2312" w:hAnsi="仿宋_GB2312" w:eastAsia="仿宋_GB2312" w:cs="仿宋_GB2312"/>
          <w:bCs/>
          <w:color w:val="auto"/>
          <w:kern w:val="1"/>
          <w:sz w:val="34"/>
          <w:szCs w:val="34"/>
        </w:rPr>
        <w:t>或其委托的有关机构进行的与上述内容相关的核查与审计。</w:t>
      </w:r>
    </w:p>
    <w:p w14:paraId="392F4F7C">
      <w:pPr>
        <w:spacing w:before="156" w:beforeLines="50" w:line="600" w:lineRule="exact"/>
        <w:jc w:val="left"/>
        <w:rPr>
          <w:rFonts w:hint="eastAsia" w:ascii="仿宋_GB2312" w:hAnsi="仿宋_GB2312" w:eastAsia="仿宋_GB2312" w:cs="仿宋_GB2312"/>
          <w:color w:val="auto"/>
          <w:kern w:val="1"/>
          <w:sz w:val="34"/>
          <w:szCs w:val="34"/>
        </w:rPr>
      </w:pPr>
    </w:p>
    <w:p w14:paraId="3EBC9E93">
      <w:pPr>
        <w:spacing w:before="156" w:beforeLines="50" w:line="600" w:lineRule="exact"/>
        <w:jc w:val="left"/>
        <w:rPr>
          <w:rFonts w:hint="eastAsia"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全权代表（签字）：</w:t>
      </w:r>
    </w:p>
    <w:p w14:paraId="0482AF4B">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联系电话：</w:t>
      </w:r>
    </w:p>
    <w:p w14:paraId="7265C947">
      <w:pPr>
        <w:spacing w:before="156" w:beforeLines="50" w:line="600" w:lineRule="exact"/>
        <w:jc w:val="left"/>
        <w:rPr>
          <w:rFonts w:ascii="仿宋_GB2312" w:hAnsi="仿宋_GB2312" w:eastAsia="仿宋_GB2312" w:cs="仿宋_GB2312"/>
          <w:color w:val="auto"/>
          <w:kern w:val="1"/>
          <w:sz w:val="34"/>
          <w:szCs w:val="34"/>
        </w:rPr>
      </w:pPr>
      <w:r>
        <w:rPr>
          <w:rFonts w:hint="eastAsia" w:ascii="仿宋_GB2312" w:hAnsi="仿宋_GB2312" w:eastAsia="仿宋_GB2312" w:cs="仿宋_GB2312"/>
          <w:color w:val="auto"/>
          <w:kern w:val="1"/>
          <w:sz w:val="34"/>
          <w:szCs w:val="34"/>
        </w:rPr>
        <w:t>报价单位（盖章）：</w:t>
      </w:r>
    </w:p>
    <w:p w14:paraId="024C611E">
      <w:pPr>
        <w:spacing w:before="156" w:beforeLines="50" w:line="600" w:lineRule="exact"/>
        <w:jc w:val="left"/>
        <w:rPr>
          <w:rFonts w:ascii="仿宋_GB2312" w:hAnsi="仿宋_GB2312" w:eastAsia="仿宋_GB2312" w:cs="仿宋_GB2312"/>
          <w:bCs/>
          <w:color w:val="auto"/>
          <w:kern w:val="1"/>
          <w:sz w:val="34"/>
          <w:szCs w:val="34"/>
        </w:rPr>
      </w:pPr>
      <w:r>
        <w:rPr>
          <w:rFonts w:hint="eastAsia" w:ascii="仿宋_GB2312" w:hAnsi="仿宋_GB2312" w:eastAsia="仿宋_GB2312" w:cs="仿宋_GB2312"/>
          <w:color w:val="auto"/>
          <w:kern w:val="1"/>
          <w:sz w:val="34"/>
          <w:szCs w:val="34"/>
        </w:rPr>
        <w:t>日期：</w:t>
      </w:r>
    </w:p>
    <w:p w14:paraId="729357B7">
      <w:pPr>
        <w:tabs>
          <w:tab w:val="left" w:pos="2565"/>
        </w:tabs>
        <w:spacing w:line="600" w:lineRule="exact"/>
        <w:jc w:val="left"/>
        <w:rPr>
          <w:rFonts w:hint="eastAsia" w:ascii="仿宋_GB2312" w:eastAsia="仿宋_GB2312" w:cs="‹ÎSå"/>
          <w:bCs/>
          <w:kern w:val="1"/>
          <w:sz w:val="30"/>
          <w:szCs w:val="30"/>
        </w:rPr>
      </w:pPr>
      <w:r>
        <w:rPr>
          <w:rFonts w:hint="eastAsia" w:ascii="仿宋_GB2312" w:eastAsia="仿宋_GB2312" w:cs="‹ÎSå"/>
          <w:bCs/>
          <w:kern w:val="1"/>
          <w:sz w:val="30"/>
          <w:szCs w:val="30"/>
        </w:rPr>
        <w:t>附件：</w:t>
      </w:r>
    </w:p>
    <w:p w14:paraId="72AA5F18">
      <w:pPr>
        <w:tabs>
          <w:tab w:val="left" w:pos="2565"/>
        </w:tabs>
        <w:spacing w:line="600" w:lineRule="exact"/>
        <w:jc w:val="left"/>
        <w:rPr>
          <w:rFonts w:hint="eastAsia" w:ascii="仿宋_GB2312" w:eastAsia="仿宋_GB2312" w:cs="‹ÎSå"/>
          <w:bCs/>
          <w:kern w:val="1"/>
          <w:sz w:val="30"/>
          <w:szCs w:val="30"/>
        </w:rPr>
      </w:pPr>
    </w:p>
    <w:p w14:paraId="2D1C39C7">
      <w:pPr>
        <w:tabs>
          <w:tab w:val="left" w:pos="2565"/>
        </w:tabs>
        <w:spacing w:line="600" w:lineRule="exact"/>
        <w:jc w:val="left"/>
        <w:rPr>
          <w:rFonts w:hint="eastAsia" w:ascii="仿宋_GB2312" w:eastAsia="仿宋_GB2312" w:cs="‹ÎSå"/>
          <w:bCs/>
          <w:kern w:val="1"/>
          <w:sz w:val="30"/>
          <w:szCs w:val="30"/>
        </w:rPr>
      </w:pPr>
    </w:p>
    <w:p w14:paraId="420862E9">
      <w:pPr>
        <w:tabs>
          <w:tab w:val="left" w:pos="2565"/>
        </w:tabs>
        <w:spacing w:line="600" w:lineRule="exact"/>
        <w:jc w:val="left"/>
        <w:rPr>
          <w:rFonts w:hint="eastAsia" w:ascii="仿宋_GB2312" w:eastAsia="仿宋_GB2312" w:cs="‹ÎSå"/>
          <w:bCs/>
          <w:kern w:val="1"/>
          <w:sz w:val="30"/>
          <w:szCs w:val="30"/>
        </w:rPr>
      </w:pPr>
    </w:p>
    <w:p w14:paraId="049661F8">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江苏索普新材料科技有限公司供应商负面</w:t>
      </w:r>
    </w:p>
    <w:p w14:paraId="25B337C5">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kern w:val="0"/>
          <w:sz w:val="44"/>
          <w:szCs w:val="44"/>
          <w:lang w:val="en-US" w:eastAsia="zh-CN" w:bidi="ar-SA"/>
        </w:rPr>
        <w:t>清单管理规定</w:t>
      </w: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14:paraId="36B5EC2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14:paraId="03A9FA59">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14:paraId="3209CBA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14:paraId="301CC9F5">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14:paraId="2B5A99D6">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14:paraId="47A7755A">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14:paraId="307FD49C">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14:paraId="4292BD4C">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14:paraId="40D79EDC">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14:paraId="1F1AA75F">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84"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tbl>
      <w:tblPr>
        <w:tblStyle w:val="15"/>
        <w:tblpPr w:leftFromText="180" w:rightFromText="180" w:vertAnchor="text" w:horzAnchor="page" w:tblpX="1525"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1940"/>
        <w:gridCol w:w="1461"/>
      </w:tblGrid>
      <w:tr w14:paraId="66ED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98" w:type="dxa"/>
            <w:noWrap w:val="0"/>
            <w:vAlign w:val="center"/>
          </w:tcPr>
          <w:p w14:paraId="59CB2EF4">
            <w:pPr>
              <w:jc w:val="center"/>
              <w:rPr>
                <w:rFonts w:hint="eastAsia" w:eastAsia="宋体"/>
                <w:color w:val="auto"/>
                <w:vertAlign w:val="baseline"/>
                <w:lang w:eastAsia="zh-CN"/>
              </w:rPr>
            </w:pPr>
            <w:r>
              <w:rPr>
                <w:rFonts w:hint="eastAsia"/>
                <w:color w:val="auto"/>
                <w:vertAlign w:val="baseline"/>
                <w:lang w:eastAsia="zh-CN"/>
              </w:rPr>
              <w:t>工作流程</w:t>
            </w:r>
          </w:p>
        </w:tc>
        <w:tc>
          <w:tcPr>
            <w:tcW w:w="1940" w:type="dxa"/>
            <w:noWrap w:val="0"/>
            <w:vAlign w:val="center"/>
          </w:tcPr>
          <w:p w14:paraId="07762CA7">
            <w:pPr>
              <w:jc w:val="center"/>
              <w:rPr>
                <w:rFonts w:hint="eastAsia" w:eastAsia="宋体"/>
                <w:color w:val="auto"/>
                <w:vertAlign w:val="baseline"/>
                <w:lang w:eastAsia="zh-CN"/>
              </w:rPr>
            </w:pPr>
            <w:r>
              <w:rPr>
                <w:rFonts w:hint="eastAsia"/>
                <w:color w:val="auto"/>
                <w:vertAlign w:val="baseline"/>
                <w:lang w:eastAsia="zh-CN"/>
              </w:rPr>
              <w:t>工作内容简述</w:t>
            </w:r>
          </w:p>
        </w:tc>
        <w:tc>
          <w:tcPr>
            <w:tcW w:w="1461" w:type="dxa"/>
            <w:noWrap w:val="0"/>
            <w:vAlign w:val="center"/>
          </w:tcPr>
          <w:p w14:paraId="3B37CF1C">
            <w:pPr>
              <w:jc w:val="center"/>
              <w:rPr>
                <w:rFonts w:hint="eastAsia" w:eastAsia="宋体"/>
                <w:color w:val="auto"/>
                <w:vertAlign w:val="baseline"/>
                <w:lang w:eastAsia="zh-CN"/>
              </w:rPr>
            </w:pPr>
            <w:r>
              <w:rPr>
                <w:rFonts w:hint="eastAsia"/>
                <w:color w:val="auto"/>
                <w:vertAlign w:val="baseline"/>
                <w:lang w:eastAsia="zh-CN"/>
              </w:rPr>
              <w:t>责任部门</w:t>
            </w:r>
          </w:p>
        </w:tc>
      </w:tr>
      <w:tr w14:paraId="1953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restart"/>
            <w:noWrap w:val="0"/>
            <w:vAlign w:val="top"/>
          </w:tcPr>
          <w:p w14:paraId="23E33442">
            <w:pPr>
              <w:rPr>
                <w:rFonts w:hint="eastAsia" w:eastAsia="宋体"/>
                <w:color w:val="auto"/>
                <w:sz w:val="21"/>
                <w:lang w:eastAsia="zh-CN"/>
              </w:rPr>
            </w:pPr>
            <w:r>
              <w:rPr>
                <w:rFonts w:hint="eastAsia" w:eastAsia="宋体"/>
                <w:color w:val="auto"/>
                <w:sz w:val="21"/>
                <w:lang w:eastAsia="zh-CN"/>
              </w:rPr>
              <w:drawing>
                <wp:inline distT="0" distB="0" distL="114300" distR="114300">
                  <wp:extent cx="3054350" cy="5989955"/>
                  <wp:effectExtent l="0" t="0" r="12700" b="10795"/>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10"/>
                          <a:stretch>
                            <a:fillRect/>
                          </a:stretch>
                        </pic:blipFill>
                        <pic:spPr>
                          <a:xfrm>
                            <a:off x="0" y="0"/>
                            <a:ext cx="3054350" cy="5989955"/>
                          </a:xfrm>
                          <a:prstGeom prst="rect">
                            <a:avLst/>
                          </a:prstGeom>
                          <a:noFill/>
                          <a:ln>
                            <a:noFill/>
                          </a:ln>
                        </pic:spPr>
                      </pic:pic>
                    </a:graphicData>
                  </a:graphic>
                </wp:inline>
              </w:drawing>
            </w:r>
          </w:p>
          <w:p w14:paraId="2BA7FDAA">
            <w:pPr>
              <w:tabs>
                <w:tab w:val="left" w:pos="3985"/>
              </w:tabs>
              <w:bidi w:val="0"/>
              <w:jc w:val="left"/>
              <w:rPr>
                <w:rFonts w:hint="eastAsia"/>
                <w:color w:val="auto"/>
                <w:lang w:val="en-US" w:eastAsia="zh-CN"/>
              </w:rPr>
            </w:pPr>
            <w:r>
              <w:rPr>
                <w:rFonts w:hint="eastAsia"/>
                <w:color w:val="auto"/>
                <w:lang w:val="en-US" w:eastAsia="zh-CN"/>
              </w:rPr>
              <w:t xml:space="preserve">  </w:t>
            </w:r>
          </w:p>
        </w:tc>
        <w:tc>
          <w:tcPr>
            <w:tcW w:w="1940" w:type="dxa"/>
            <w:noWrap w:val="0"/>
            <w:vAlign w:val="center"/>
          </w:tcPr>
          <w:p w14:paraId="3A6969F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根据招标、询价结果挑选出目标供应商，要求其提供相关资质</w:t>
            </w:r>
          </w:p>
        </w:tc>
        <w:tc>
          <w:tcPr>
            <w:tcW w:w="1461" w:type="dxa"/>
            <w:noWrap w:val="0"/>
            <w:vAlign w:val="center"/>
          </w:tcPr>
          <w:p w14:paraId="77488A0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w:t>
            </w:r>
          </w:p>
        </w:tc>
      </w:tr>
      <w:tr w14:paraId="4050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07FB5F6A">
            <w:pPr>
              <w:rPr>
                <w:color w:val="auto"/>
                <w:vertAlign w:val="baseline"/>
              </w:rPr>
            </w:pPr>
          </w:p>
        </w:tc>
        <w:tc>
          <w:tcPr>
            <w:tcW w:w="1940" w:type="dxa"/>
            <w:noWrap w:val="0"/>
            <w:vAlign w:val="center"/>
          </w:tcPr>
          <w:p w14:paraId="7CA3E83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根据目标供应商所提供资料，对其提供的材料完整性进行初审</w:t>
            </w:r>
          </w:p>
        </w:tc>
        <w:tc>
          <w:tcPr>
            <w:tcW w:w="1461" w:type="dxa"/>
            <w:noWrap w:val="0"/>
            <w:vAlign w:val="center"/>
          </w:tcPr>
          <w:p w14:paraId="2F52A20D">
            <w:pPr>
              <w:jc w:val="center"/>
              <w:rPr>
                <w:color w:val="auto"/>
                <w:sz w:val="18"/>
                <w:szCs w:val="18"/>
                <w:vertAlign w:val="baseline"/>
              </w:rPr>
            </w:pPr>
            <w:r>
              <w:rPr>
                <w:rFonts w:hint="eastAsia"/>
                <w:color w:val="auto"/>
                <w:sz w:val="18"/>
                <w:szCs w:val="18"/>
                <w:vertAlign w:val="baseline"/>
                <w:lang w:eastAsia="zh-CN"/>
              </w:rPr>
              <w:t>商务合作部</w:t>
            </w:r>
          </w:p>
        </w:tc>
      </w:tr>
      <w:tr w14:paraId="22FB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58E8503">
            <w:pPr>
              <w:rPr>
                <w:color w:val="auto"/>
                <w:vertAlign w:val="baseline"/>
              </w:rPr>
            </w:pPr>
          </w:p>
        </w:tc>
        <w:tc>
          <w:tcPr>
            <w:tcW w:w="1940" w:type="dxa"/>
            <w:noWrap w:val="0"/>
            <w:vAlign w:val="center"/>
          </w:tcPr>
          <w:p w14:paraId="7EB4887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如有需要，采购部门可组织相关部门对目标供应商审核</w:t>
            </w:r>
          </w:p>
        </w:tc>
        <w:tc>
          <w:tcPr>
            <w:tcW w:w="1461" w:type="dxa"/>
            <w:noWrap w:val="0"/>
            <w:vAlign w:val="center"/>
          </w:tcPr>
          <w:p w14:paraId="3A765F9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商务合作部、使用部门、生产运行部、安全环保部、监察审计部</w:t>
            </w:r>
          </w:p>
        </w:tc>
      </w:tr>
      <w:tr w14:paraId="4BFD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898" w:type="dxa"/>
            <w:vMerge w:val="continue"/>
            <w:noWrap w:val="0"/>
            <w:vAlign w:val="top"/>
          </w:tcPr>
          <w:p w14:paraId="7176830E">
            <w:pPr>
              <w:rPr>
                <w:color w:val="auto"/>
                <w:vertAlign w:val="baseline"/>
              </w:rPr>
            </w:pPr>
          </w:p>
        </w:tc>
        <w:tc>
          <w:tcPr>
            <w:tcW w:w="1940" w:type="dxa"/>
            <w:noWrap w:val="0"/>
            <w:vAlign w:val="center"/>
          </w:tcPr>
          <w:p w14:paraId="04EDB057">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对于需要送样的标的物，联系供应商送样，质检化验合格后，方可参与报价</w:t>
            </w:r>
          </w:p>
        </w:tc>
        <w:tc>
          <w:tcPr>
            <w:tcW w:w="1461" w:type="dxa"/>
            <w:noWrap w:val="0"/>
            <w:vAlign w:val="center"/>
          </w:tcPr>
          <w:p w14:paraId="7991DEF3">
            <w:pPr>
              <w:jc w:val="center"/>
              <w:rPr>
                <w:color w:val="auto"/>
                <w:sz w:val="18"/>
                <w:szCs w:val="18"/>
                <w:vertAlign w:val="baseline"/>
              </w:rPr>
            </w:pPr>
            <w:r>
              <w:rPr>
                <w:rFonts w:hint="eastAsia"/>
                <w:color w:val="auto"/>
                <w:sz w:val="18"/>
                <w:szCs w:val="18"/>
                <w:vertAlign w:val="baseline"/>
                <w:lang w:eastAsia="zh-CN"/>
              </w:rPr>
              <w:t>商务合作部</w:t>
            </w:r>
          </w:p>
        </w:tc>
      </w:tr>
      <w:tr w14:paraId="79A8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8" w:type="dxa"/>
            <w:vMerge w:val="continue"/>
            <w:noWrap w:val="0"/>
            <w:vAlign w:val="top"/>
          </w:tcPr>
          <w:p w14:paraId="16E9E927">
            <w:pPr>
              <w:rPr>
                <w:color w:val="auto"/>
                <w:vertAlign w:val="baseline"/>
              </w:rPr>
            </w:pPr>
          </w:p>
        </w:tc>
        <w:tc>
          <w:tcPr>
            <w:tcW w:w="1940" w:type="dxa"/>
            <w:noWrap w:val="0"/>
            <w:vAlign w:val="center"/>
          </w:tcPr>
          <w:p w14:paraId="6BC81FD6">
            <w:pPr>
              <w:jc w:val="center"/>
              <w:rPr>
                <w:rFonts w:hint="eastAsia"/>
                <w:color w:val="auto"/>
                <w:sz w:val="18"/>
                <w:szCs w:val="18"/>
                <w:vertAlign w:val="baseline"/>
                <w:lang w:eastAsia="zh-CN"/>
              </w:rPr>
            </w:pPr>
            <w:r>
              <w:rPr>
                <w:rFonts w:hint="eastAsia"/>
                <w:color w:val="auto"/>
                <w:sz w:val="18"/>
                <w:szCs w:val="18"/>
                <w:vertAlign w:val="baseline"/>
                <w:lang w:eastAsia="zh-CN"/>
              </w:rPr>
              <w:t>对所送样品进行检验，给出检验结论</w:t>
            </w:r>
          </w:p>
          <w:p w14:paraId="2C4E9ED7">
            <w:pPr>
              <w:jc w:val="center"/>
              <w:rPr>
                <w:rFonts w:hint="eastAsia"/>
                <w:color w:val="auto"/>
                <w:sz w:val="18"/>
                <w:szCs w:val="18"/>
                <w:vertAlign w:val="baseline"/>
                <w:lang w:eastAsia="zh-CN"/>
              </w:rPr>
            </w:pPr>
            <w:r>
              <w:rPr>
                <w:rFonts w:hint="eastAsia"/>
                <w:color w:val="auto"/>
                <w:sz w:val="18"/>
                <w:szCs w:val="18"/>
                <w:vertAlign w:val="baseline"/>
                <w:lang w:eastAsia="zh-CN"/>
              </w:rPr>
              <w:t>（项目材料送检由工程技术部负责组织）</w:t>
            </w:r>
          </w:p>
        </w:tc>
        <w:tc>
          <w:tcPr>
            <w:tcW w:w="1461" w:type="dxa"/>
            <w:noWrap w:val="0"/>
            <w:vAlign w:val="center"/>
          </w:tcPr>
          <w:p w14:paraId="34483E04">
            <w:pPr>
              <w:jc w:val="center"/>
              <w:rPr>
                <w:rFonts w:hint="eastAsia" w:eastAsia="宋体"/>
                <w:color w:val="auto"/>
                <w:sz w:val="18"/>
                <w:szCs w:val="18"/>
                <w:vertAlign w:val="baseline"/>
                <w:lang w:eastAsia="zh-CN"/>
              </w:rPr>
            </w:pPr>
            <w:r>
              <w:rPr>
                <w:rFonts w:hint="eastAsia"/>
                <w:color w:val="auto"/>
                <w:sz w:val="18"/>
                <w:szCs w:val="18"/>
                <w:vertAlign w:val="baseline"/>
                <w:lang w:eastAsia="zh-CN"/>
              </w:rPr>
              <w:t>生产运行部、安全环保部</w:t>
            </w:r>
          </w:p>
        </w:tc>
      </w:tr>
      <w:tr w14:paraId="384D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898" w:type="dxa"/>
            <w:vMerge w:val="continue"/>
            <w:noWrap w:val="0"/>
            <w:vAlign w:val="top"/>
          </w:tcPr>
          <w:p w14:paraId="030B9AE0">
            <w:pPr>
              <w:rPr>
                <w:color w:val="auto"/>
                <w:vertAlign w:val="baseline"/>
              </w:rPr>
            </w:pPr>
          </w:p>
        </w:tc>
        <w:tc>
          <w:tcPr>
            <w:tcW w:w="1940" w:type="dxa"/>
            <w:noWrap w:val="0"/>
            <w:vAlign w:val="center"/>
          </w:tcPr>
          <w:p w14:paraId="46C52D90">
            <w:pPr>
              <w:jc w:val="center"/>
              <w:rPr>
                <w:rFonts w:hint="eastAsia" w:eastAsia="宋体"/>
                <w:color w:val="auto"/>
                <w:sz w:val="18"/>
                <w:szCs w:val="18"/>
                <w:vertAlign w:val="baseline"/>
                <w:lang w:eastAsia="zh-CN"/>
              </w:rPr>
            </w:pPr>
            <w:r>
              <w:rPr>
                <w:rFonts w:hint="eastAsia"/>
                <w:color w:val="auto"/>
                <w:sz w:val="18"/>
                <w:szCs w:val="18"/>
                <w:vertAlign w:val="baseline"/>
                <w:lang w:eastAsia="zh-CN"/>
              </w:rPr>
              <w:t>对于需要试供的，进行三次试供，对供应商的供货能力、供货周期、产品质量与使用情况等跟踪考察</w:t>
            </w:r>
          </w:p>
        </w:tc>
        <w:tc>
          <w:tcPr>
            <w:tcW w:w="1461" w:type="dxa"/>
            <w:noWrap w:val="0"/>
            <w:vAlign w:val="center"/>
          </w:tcPr>
          <w:p w14:paraId="203FCDAE">
            <w:pPr>
              <w:jc w:val="center"/>
              <w:rPr>
                <w:rFonts w:hint="eastAsia" w:eastAsia="宋体"/>
                <w:color w:val="auto"/>
                <w:sz w:val="18"/>
                <w:szCs w:val="18"/>
                <w:vertAlign w:val="baseline"/>
                <w:lang w:eastAsia="zh-CN"/>
              </w:rPr>
            </w:pPr>
            <w:r>
              <w:rPr>
                <w:rFonts w:hint="eastAsia"/>
                <w:color w:val="auto"/>
                <w:sz w:val="18"/>
                <w:szCs w:val="18"/>
                <w:vertAlign w:val="baseline"/>
                <w:lang w:eastAsia="zh-CN"/>
              </w:rPr>
              <w:t>使用部门、生产运行部、安全环保部</w:t>
            </w:r>
          </w:p>
        </w:tc>
      </w:tr>
      <w:tr w14:paraId="4865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898" w:type="dxa"/>
            <w:vMerge w:val="continue"/>
            <w:noWrap w:val="0"/>
            <w:vAlign w:val="top"/>
          </w:tcPr>
          <w:p w14:paraId="15A928ED">
            <w:pPr>
              <w:rPr>
                <w:color w:val="auto"/>
                <w:vertAlign w:val="baseline"/>
              </w:rPr>
            </w:pPr>
          </w:p>
        </w:tc>
        <w:tc>
          <w:tcPr>
            <w:tcW w:w="1940" w:type="dxa"/>
            <w:noWrap w:val="0"/>
            <w:vAlign w:val="center"/>
          </w:tcPr>
          <w:p w14:paraId="2CC754CD">
            <w:pPr>
              <w:jc w:val="center"/>
              <w:rPr>
                <w:rFonts w:hint="eastAsia" w:eastAsia="宋体"/>
                <w:color w:val="auto"/>
                <w:sz w:val="18"/>
                <w:szCs w:val="18"/>
                <w:vertAlign w:val="baseline"/>
                <w:lang w:eastAsia="zh-CN"/>
              </w:rPr>
            </w:pPr>
            <w:r>
              <w:rPr>
                <w:rFonts w:hint="eastAsia"/>
                <w:color w:val="auto"/>
                <w:sz w:val="18"/>
                <w:szCs w:val="18"/>
                <w:vertAlign w:val="baseline"/>
                <w:lang w:eastAsia="zh-CN"/>
              </w:rPr>
              <w:t>把不合格的供应商列入供应商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清单，建立供应商</w:t>
            </w:r>
            <w:r>
              <w:rPr>
                <w:rFonts w:hint="eastAsia" w:ascii="Calibri" w:hAnsi="Calibri" w:eastAsia="宋体" w:cs="Times New Roman"/>
                <w:color w:val="auto"/>
                <w:sz w:val="18"/>
                <w:szCs w:val="18"/>
                <w:vertAlign w:val="baseline"/>
                <w:lang w:eastAsia="zh-CN"/>
              </w:rPr>
              <w:t>考核</w:t>
            </w:r>
            <w:r>
              <w:rPr>
                <w:rFonts w:hint="eastAsia"/>
                <w:color w:val="auto"/>
                <w:sz w:val="18"/>
                <w:szCs w:val="18"/>
                <w:vertAlign w:val="baseline"/>
                <w:lang w:eastAsia="zh-CN"/>
              </w:rPr>
              <w:t>清单档案</w:t>
            </w:r>
          </w:p>
        </w:tc>
        <w:tc>
          <w:tcPr>
            <w:tcW w:w="1461" w:type="dxa"/>
            <w:noWrap w:val="0"/>
            <w:vAlign w:val="center"/>
          </w:tcPr>
          <w:p w14:paraId="1340DDEC">
            <w:pPr>
              <w:jc w:val="center"/>
              <w:rPr>
                <w:color w:val="auto"/>
                <w:sz w:val="18"/>
                <w:szCs w:val="18"/>
                <w:vertAlign w:val="baseline"/>
              </w:rPr>
            </w:pPr>
            <w:r>
              <w:rPr>
                <w:rFonts w:hint="eastAsia"/>
                <w:color w:val="auto"/>
                <w:sz w:val="18"/>
                <w:szCs w:val="18"/>
                <w:vertAlign w:val="baseline"/>
                <w:lang w:eastAsia="zh-CN"/>
              </w:rPr>
              <w:t>商务合作部</w:t>
            </w:r>
          </w:p>
        </w:tc>
      </w:tr>
    </w:tbl>
    <w:p w14:paraId="3807F833">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14:paraId="6C44BE6A">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688EAB7">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34C8D7D">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7B6CC67E">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4FA6AB55">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14:paraId="5CD0F0AC">
      <w:pPr>
        <w:spacing w:line="600" w:lineRule="exact"/>
        <w:ind w:firstLine="0" w:firstLineChars="0"/>
        <w:jc w:val="center"/>
        <w:rPr>
          <w:rFonts w:hint="eastAsia" w:ascii="黑体" w:hAnsi="黑体" w:eastAsia="黑体" w:cs="Times New Roman"/>
          <w:b w:val="0"/>
          <w:bCs/>
          <w:color w:val="auto"/>
          <w:sz w:val="34"/>
          <w:szCs w:val="34"/>
          <w:lang w:eastAsia="zh-CN"/>
        </w:rPr>
      </w:pPr>
    </w:p>
    <w:p w14:paraId="2508108E">
      <w:pPr>
        <w:spacing w:line="600" w:lineRule="exact"/>
        <w:ind w:firstLine="0" w:firstLineChars="0"/>
        <w:jc w:val="center"/>
        <w:rPr>
          <w:rFonts w:hint="eastAsia" w:ascii="黑体" w:hAnsi="黑体" w:eastAsia="黑体" w:cs="Times New Roman"/>
          <w:b w:val="0"/>
          <w:bCs/>
          <w:color w:val="auto"/>
          <w:sz w:val="34"/>
          <w:szCs w:val="34"/>
          <w:lang w:eastAsia="zh-CN"/>
        </w:rPr>
      </w:pPr>
    </w:p>
    <w:p w14:paraId="5ED13A2E">
      <w:pPr>
        <w:spacing w:line="600" w:lineRule="exact"/>
        <w:ind w:firstLine="0" w:firstLineChars="0"/>
        <w:jc w:val="center"/>
        <w:rPr>
          <w:rFonts w:hint="eastAsia" w:ascii="黑体" w:hAnsi="黑体" w:eastAsia="黑体" w:cs="Times New Roman"/>
          <w:b w:val="0"/>
          <w:bCs/>
          <w:color w:val="auto"/>
          <w:sz w:val="34"/>
          <w:szCs w:val="34"/>
          <w:lang w:eastAsia="zh-CN"/>
        </w:rPr>
      </w:pPr>
    </w:p>
    <w:p w14:paraId="2ADA5486">
      <w:pPr>
        <w:spacing w:line="600" w:lineRule="exact"/>
        <w:ind w:firstLine="0" w:firstLineChars="0"/>
        <w:jc w:val="center"/>
        <w:rPr>
          <w:rFonts w:hint="eastAsia" w:ascii="黑体" w:hAnsi="黑体" w:eastAsia="黑体" w:cs="Times New Roman"/>
          <w:b w:val="0"/>
          <w:bCs/>
          <w:color w:val="auto"/>
          <w:sz w:val="34"/>
          <w:szCs w:val="34"/>
          <w:lang w:eastAsia="zh-CN"/>
        </w:rPr>
      </w:pPr>
    </w:p>
    <w:p w14:paraId="3E9E1647">
      <w:pPr>
        <w:spacing w:line="600" w:lineRule="exact"/>
        <w:ind w:firstLine="0" w:firstLineChars="0"/>
        <w:jc w:val="center"/>
        <w:rPr>
          <w:rFonts w:hint="eastAsia" w:ascii="黑体" w:hAnsi="黑体" w:eastAsia="黑体" w:cs="Times New Roman"/>
          <w:b w:val="0"/>
          <w:bCs/>
          <w:color w:val="auto"/>
          <w:sz w:val="34"/>
          <w:szCs w:val="34"/>
          <w:lang w:eastAsia="zh-CN"/>
        </w:rPr>
      </w:pPr>
    </w:p>
    <w:p w14:paraId="1F8CA3C7">
      <w:pPr>
        <w:tabs>
          <w:tab w:val="left" w:pos="2565"/>
        </w:tabs>
        <w:spacing w:before="100" w:beforeAutospacing="1" w:after="100" w:afterAutospacing="1"/>
        <w:jc w:val="left"/>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eastAsia="zh-CN"/>
        </w:rPr>
        <w:t>备注：工程</w:t>
      </w:r>
      <w:r>
        <w:rPr>
          <w:rFonts w:hint="eastAsia" w:ascii="宋体" w:hAnsi="宋体" w:cs="宋体"/>
          <w:b/>
          <w:bCs w:val="0"/>
          <w:color w:val="auto"/>
          <w:sz w:val="18"/>
          <w:szCs w:val="18"/>
          <w:lang w:eastAsia="zh-CN"/>
        </w:rPr>
        <w:t>技术</w:t>
      </w:r>
      <w:r>
        <w:rPr>
          <w:rFonts w:hint="eastAsia" w:ascii="宋体" w:hAnsi="宋体" w:eastAsia="宋体" w:cs="宋体"/>
          <w:b/>
          <w:bCs w:val="0"/>
          <w:color w:val="auto"/>
          <w:sz w:val="18"/>
          <w:szCs w:val="18"/>
          <w:lang w:eastAsia="zh-CN"/>
        </w:rPr>
        <w:t>部及对应项目组全程参与工程项目类供应商</w:t>
      </w:r>
      <w:r>
        <w:rPr>
          <w:rFonts w:hint="eastAsia" w:ascii="宋体" w:hAnsi="宋体" w:cs="宋体"/>
          <w:b/>
          <w:bCs w:val="0"/>
          <w:color w:val="auto"/>
          <w:sz w:val="18"/>
          <w:szCs w:val="18"/>
          <w:lang w:eastAsia="zh-CN"/>
        </w:rPr>
        <w:t>负面清单确定流程</w:t>
      </w:r>
    </w:p>
    <w:p w14:paraId="776321DA">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14:paraId="32D548B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、安全环保等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14:paraId="61F99EF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14:paraId="36C27B4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14:paraId="199C0A4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第五条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考核方法</w:t>
      </w:r>
    </w:p>
    <w:p w14:paraId="31024FE7">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（一）</w:t>
      </w:r>
      <w:r>
        <w:rPr>
          <w:rFonts w:hint="eastAsia" w:ascii="仿宋_GB2312" w:hAnsi="仿宋" w:eastAsia="仿宋_GB2312" w:cs="Times New Roman"/>
          <w:b w:val="0"/>
          <w:bCs/>
          <w:color w:val="auto"/>
          <w:sz w:val="34"/>
          <w:szCs w:val="34"/>
        </w:rPr>
        <w:t>供应商考核方法</w:t>
      </w:r>
    </w:p>
    <w:p w14:paraId="6FFB89B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14:paraId="0E78A0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w:t>
      </w:r>
    </w:p>
    <w:p w14:paraId="7584919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p>
    <w:p w14:paraId="074E6CB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或导致公司产品存在质量缺陷的，</w:t>
      </w:r>
      <w:r>
        <w:rPr>
          <w:rFonts w:hint="eastAsia" w:ascii="仿宋_GB2312" w:hAnsi="仿宋" w:eastAsia="仿宋_GB2312" w:cs="Times New Roman"/>
          <w:b w:val="0"/>
          <w:bCs/>
          <w:color w:val="auto"/>
          <w:sz w:val="34"/>
          <w:szCs w:val="34"/>
        </w:rPr>
        <w:t>单次扣10分。</w:t>
      </w:r>
    </w:p>
    <w:p w14:paraId="0DEB1D4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14:paraId="506D6610">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（1）交货时无质检报告或合格证等必要资料的，单次扣1分。</w:t>
      </w:r>
    </w:p>
    <w:p w14:paraId="11DA98C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分。</w:t>
      </w:r>
    </w:p>
    <w:p w14:paraId="7697336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造成影响，单次扣3分；造成影响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176BA135">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隐瞒质量缺陷或以次充好，单次扣10分。</w:t>
      </w:r>
    </w:p>
    <w:p w14:paraId="16ACA2F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1F44934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14:paraId="77D0B429">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2FDA111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）售后人员不能及时解决问题，单次扣3分。</w:t>
      </w:r>
    </w:p>
    <w:p w14:paraId="247AD7B2">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）在质保期之内，拒绝按合同提供售后服务，单次扣10分。</w:t>
      </w:r>
    </w:p>
    <w:p w14:paraId="62B22AF7">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14:paraId="518E30DE">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1）中标之后拒绝签订合同或拒绝履行合同，单次扣10分。</w:t>
      </w:r>
    </w:p>
    <w:p w14:paraId="37C73E7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）无正当理由未及时开具发票给我方，单次扣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14:paraId="5CD64B0B">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）未按合同约定价格开票，单次扣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，开票弄虚作假，单次扣</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rPr>
        <w:t>。</w:t>
      </w:r>
    </w:p>
    <w:p w14:paraId="2E8641D1">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）注册信息及基本资质证书不属实，单次扣10分。</w:t>
      </w:r>
    </w:p>
    <w:p w14:paraId="564C2BB6">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）因知识产权引起纠纷，单次扣10分。</w:t>
      </w:r>
    </w:p>
    <w:p w14:paraId="0C0923DF">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安全环保</w:t>
      </w:r>
      <w:r>
        <w:rPr>
          <w:rFonts w:hint="eastAsia" w:ascii="仿宋_GB2312" w:hAnsi="仿宋" w:eastAsia="仿宋_GB2312" w:cs="Times New Roman"/>
          <w:b w:val="0"/>
          <w:bCs/>
          <w:color w:val="auto"/>
          <w:sz w:val="34"/>
          <w:szCs w:val="34"/>
        </w:rPr>
        <w:t>方面</w:t>
      </w:r>
    </w:p>
    <w:p w14:paraId="5887DA5A">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（1）供应商的产品不满足国家安全、环保相关规定，造成不良影响的，单次扣10分。</w:t>
      </w:r>
    </w:p>
    <w:p w14:paraId="729CB91A">
      <w:pPr>
        <w:spacing w:line="600" w:lineRule="exact"/>
        <w:ind w:firstLine="680" w:firstLineChars="200"/>
        <w:rPr>
          <w:rFonts w:hint="default"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（2）供应商在送货过程中不满足国家安全、环保相关规定、不执行我公司相关安全、环保要求，单次扣10分。</w:t>
      </w:r>
    </w:p>
    <w:p w14:paraId="034AF5D1">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（二）物流承运</w:t>
      </w:r>
      <w:r>
        <w:rPr>
          <w:rFonts w:hint="eastAsia" w:ascii="仿宋_GB2312" w:hAnsi="仿宋" w:eastAsia="仿宋_GB2312" w:cs="Times New Roman"/>
          <w:b w:val="0"/>
          <w:bCs/>
          <w:color w:val="auto"/>
          <w:sz w:val="34"/>
          <w:szCs w:val="34"/>
        </w:rPr>
        <w:t>商考核方法</w:t>
      </w:r>
    </w:p>
    <w:p w14:paraId="23E15213">
      <w:pPr>
        <w:tabs>
          <w:tab w:val="left" w:pos="851"/>
        </w:tabs>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1</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车船要求方面</w:t>
      </w:r>
    </w:p>
    <w:p w14:paraId="7D5AA7A7">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）必须做到证照齐全，如不全</w:t>
      </w:r>
      <w:r>
        <w:rPr>
          <w:rFonts w:hint="eastAsia" w:ascii="仿宋_GB2312" w:hAnsi="仿宋" w:eastAsia="仿宋_GB2312"/>
          <w:bCs/>
          <w:color w:val="auto"/>
          <w:sz w:val="34"/>
          <w:szCs w:val="34"/>
          <w:lang w:eastAsia="zh-CN"/>
        </w:rPr>
        <w:t>，</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val="en-US" w:eastAsia="zh-CN"/>
        </w:rPr>
        <w:t>/证</w:t>
      </w:r>
      <w:r>
        <w:rPr>
          <w:rFonts w:hint="eastAsia" w:ascii="仿宋_GB2312" w:hAnsi="仿宋" w:eastAsia="仿宋_GB2312"/>
          <w:bCs/>
          <w:color w:val="auto"/>
          <w:sz w:val="34"/>
          <w:szCs w:val="34"/>
        </w:rPr>
        <w:t>。</w:t>
      </w:r>
    </w:p>
    <w:p w14:paraId="29614A18">
      <w:pPr>
        <w:spacing w:line="600" w:lineRule="exact"/>
        <w:ind w:firstLine="66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）车船状况保持完好、设施齐全，发现缺损项扣</w:t>
      </w:r>
      <w:r>
        <w:rPr>
          <w:rFonts w:ascii="仿宋_GB2312" w:hAnsi="仿宋" w:eastAsia="仿宋_GB2312"/>
          <w:bCs/>
          <w:color w:val="auto"/>
          <w:sz w:val="34"/>
          <w:szCs w:val="34"/>
        </w:rPr>
        <w:t>2</w:t>
      </w:r>
      <w:r>
        <w:rPr>
          <w:rFonts w:hint="eastAsia" w:ascii="仿宋_GB2312" w:hAnsi="仿宋" w:eastAsia="仿宋_GB2312"/>
          <w:bCs/>
          <w:color w:val="auto"/>
          <w:sz w:val="34"/>
          <w:szCs w:val="34"/>
        </w:rPr>
        <w:t>分。</w:t>
      </w:r>
    </w:p>
    <w:p w14:paraId="6FFDDD62">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lang w:val="en-US" w:eastAsia="zh-CN"/>
        </w:rPr>
        <w:t>2</w:t>
      </w:r>
      <w:r>
        <w:rPr>
          <w:rFonts w:hint="eastAsia" w:ascii="仿宋_GB2312" w:hAnsi="仿宋" w:eastAsia="仿宋_GB2312"/>
          <w:bCs/>
          <w:color w:val="auto"/>
          <w:sz w:val="34"/>
          <w:szCs w:val="34"/>
        </w:rPr>
        <w:t>.计划完成方面</w:t>
      </w:r>
    </w:p>
    <w:p w14:paraId="1DC01924">
      <w:pPr>
        <w:spacing w:line="600" w:lineRule="exact"/>
        <w:ind w:firstLine="630"/>
        <w:rPr>
          <w:rFonts w:ascii="仿宋_GB2312" w:hAnsi="仿宋" w:eastAsia="仿宋_GB2312"/>
          <w:bCs/>
          <w:color w:val="auto"/>
          <w:sz w:val="34"/>
          <w:szCs w:val="34"/>
        </w:rPr>
      </w:pPr>
      <w:r>
        <w:rPr>
          <w:rFonts w:hint="eastAsia" w:ascii="仿宋_GB2312" w:hAnsi="仿宋" w:eastAsia="仿宋_GB2312"/>
          <w:bCs/>
          <w:color w:val="auto"/>
          <w:sz w:val="34"/>
          <w:szCs w:val="34"/>
        </w:rPr>
        <w:t>须按发货计划安排车船完成运输任务，否则单次扣</w:t>
      </w:r>
      <w:r>
        <w:rPr>
          <w:rFonts w:hint="eastAsia" w:ascii="仿宋_GB2312" w:hAnsi="仿宋" w:eastAsia="仿宋_GB2312"/>
          <w:bCs/>
          <w:color w:val="auto"/>
          <w:sz w:val="34"/>
          <w:szCs w:val="34"/>
          <w:lang w:val="en-US" w:eastAsia="zh-CN"/>
        </w:rPr>
        <w:t>5</w:t>
      </w:r>
      <w:r>
        <w:rPr>
          <w:rFonts w:hint="eastAsia" w:ascii="仿宋_GB2312" w:hAnsi="仿宋" w:eastAsia="仿宋_GB2312"/>
          <w:bCs/>
          <w:color w:val="auto"/>
          <w:sz w:val="34"/>
          <w:szCs w:val="34"/>
        </w:rPr>
        <w:t>分。</w:t>
      </w:r>
    </w:p>
    <w:p w14:paraId="044C9DA4">
      <w:pPr>
        <w:spacing w:line="600" w:lineRule="exact"/>
        <w:ind w:firstLine="680" w:firstLineChars="200"/>
        <w:rPr>
          <w:rFonts w:hint="eastAsia" w:ascii="仿宋_GB2312" w:hAnsi="仿宋" w:eastAsia="仿宋_GB2312"/>
          <w:bCs/>
          <w:color w:val="auto"/>
          <w:sz w:val="34"/>
          <w:szCs w:val="34"/>
        </w:rPr>
      </w:pPr>
      <w:r>
        <w:rPr>
          <w:rFonts w:hint="eastAsia" w:ascii="仿宋_GB2312" w:hAnsi="仿宋" w:eastAsia="仿宋_GB2312"/>
          <w:bCs/>
          <w:color w:val="auto"/>
          <w:sz w:val="34"/>
          <w:szCs w:val="34"/>
        </w:rPr>
        <w:t>3</w:t>
      </w:r>
      <w:r>
        <w:rPr>
          <w:rFonts w:hint="eastAsia" w:ascii="仿宋_GB2312" w:hAnsi="仿宋" w:eastAsia="仿宋_GB2312"/>
          <w:bCs/>
          <w:color w:val="auto"/>
          <w:sz w:val="34"/>
          <w:szCs w:val="34"/>
          <w:lang w:val="en-US" w:eastAsia="zh-CN"/>
        </w:rPr>
        <w:t>.</w:t>
      </w:r>
      <w:r>
        <w:rPr>
          <w:rFonts w:hint="eastAsia" w:ascii="仿宋_GB2312" w:hAnsi="仿宋" w:eastAsia="仿宋_GB2312"/>
          <w:bCs/>
          <w:color w:val="auto"/>
          <w:sz w:val="34"/>
          <w:szCs w:val="34"/>
        </w:rPr>
        <w:t>资信方面</w:t>
      </w:r>
    </w:p>
    <w:p w14:paraId="52B20FBE">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1</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中标之后拒绝签订合同或拒绝履行合同，单次扣10分。</w:t>
      </w:r>
    </w:p>
    <w:p w14:paraId="35AAFA51">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2</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无正当理由未及时开具发票给我方，单次扣</w:t>
      </w:r>
      <w:r>
        <w:rPr>
          <w:rFonts w:hint="eastAsia" w:ascii="仿宋_GB2312" w:hAnsi="仿宋_GB2312" w:eastAsia="仿宋_GB2312" w:cs="仿宋_GB2312"/>
          <w:bCs/>
          <w:sz w:val="34"/>
          <w:szCs w:val="34"/>
          <w:lang w:val="en-US" w:eastAsia="zh-CN"/>
        </w:rPr>
        <w:t>3</w:t>
      </w:r>
      <w:r>
        <w:rPr>
          <w:rFonts w:hint="eastAsia" w:ascii="仿宋_GB2312" w:hAnsi="仿宋_GB2312" w:eastAsia="仿宋_GB2312" w:cs="仿宋_GB2312"/>
          <w:bCs/>
          <w:sz w:val="34"/>
          <w:szCs w:val="34"/>
        </w:rPr>
        <w:t>分。</w:t>
      </w:r>
    </w:p>
    <w:p w14:paraId="35F5DE1E">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3</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未按合同约定开票</w:t>
      </w:r>
      <w:r>
        <w:rPr>
          <w:rFonts w:hint="eastAsia" w:ascii="仿宋_GB2312" w:hAnsi="仿宋" w:eastAsia="仿宋_GB2312"/>
          <w:bCs/>
          <w:color w:val="auto"/>
          <w:sz w:val="34"/>
          <w:szCs w:val="34"/>
        </w:rPr>
        <w:t>，单次扣</w:t>
      </w:r>
      <w:r>
        <w:rPr>
          <w:rFonts w:ascii="仿宋_GB2312" w:hAnsi="仿宋" w:eastAsia="仿宋_GB2312"/>
          <w:bCs/>
          <w:color w:val="auto"/>
          <w:sz w:val="34"/>
          <w:szCs w:val="34"/>
        </w:rPr>
        <w:t>5</w:t>
      </w:r>
      <w:r>
        <w:rPr>
          <w:rFonts w:hint="eastAsia" w:ascii="仿宋_GB2312" w:hAnsi="仿宋" w:eastAsia="仿宋_GB2312"/>
          <w:bCs/>
          <w:color w:val="auto"/>
          <w:sz w:val="34"/>
          <w:szCs w:val="34"/>
        </w:rPr>
        <w:t>分</w:t>
      </w:r>
      <w:r>
        <w:rPr>
          <w:rFonts w:hint="eastAsia" w:ascii="仿宋_GB2312" w:hAnsi="仿宋" w:eastAsia="仿宋_GB2312"/>
          <w:bCs/>
          <w:color w:val="auto"/>
          <w:sz w:val="34"/>
          <w:szCs w:val="34"/>
          <w:lang w:eastAsia="zh-CN"/>
        </w:rPr>
        <w:t>；开票</w:t>
      </w:r>
      <w:r>
        <w:rPr>
          <w:rFonts w:hint="eastAsia" w:ascii="仿宋_GB2312" w:hAnsi="仿宋" w:eastAsia="仿宋_GB2312"/>
          <w:bCs/>
          <w:color w:val="auto"/>
          <w:sz w:val="34"/>
          <w:szCs w:val="34"/>
        </w:rPr>
        <w:t>弄虚作假，单次扣</w:t>
      </w:r>
      <w:r>
        <w:rPr>
          <w:rFonts w:ascii="仿宋_GB2312" w:hAnsi="仿宋" w:eastAsia="仿宋_GB2312"/>
          <w:bCs/>
          <w:color w:val="auto"/>
          <w:sz w:val="34"/>
          <w:szCs w:val="34"/>
        </w:rPr>
        <w:t>10</w:t>
      </w:r>
      <w:r>
        <w:rPr>
          <w:rFonts w:hint="eastAsia" w:ascii="仿宋_GB2312" w:hAnsi="仿宋" w:eastAsia="仿宋_GB2312"/>
          <w:bCs/>
          <w:color w:val="auto"/>
          <w:sz w:val="34"/>
          <w:szCs w:val="34"/>
        </w:rPr>
        <w:t>分。</w:t>
      </w:r>
    </w:p>
    <w:p w14:paraId="357827FD">
      <w:pPr>
        <w:spacing w:line="600" w:lineRule="exact"/>
        <w:ind w:firstLine="680" w:firstLineChars="200"/>
        <w:rPr>
          <w:rFonts w:ascii="仿宋_GB2312" w:hAnsi="仿宋" w:eastAsia="仿宋_GB2312"/>
          <w:bCs/>
          <w:color w:val="auto"/>
          <w:sz w:val="34"/>
          <w:szCs w:val="34"/>
        </w:rPr>
      </w:pPr>
      <w:r>
        <w:rPr>
          <w:rFonts w:hint="eastAsia" w:ascii="仿宋_GB2312" w:hAnsi="仿宋" w:eastAsia="仿宋_GB2312"/>
          <w:bCs/>
          <w:color w:val="auto"/>
          <w:sz w:val="34"/>
          <w:szCs w:val="34"/>
        </w:rPr>
        <w:t>（</w:t>
      </w:r>
      <w:r>
        <w:rPr>
          <w:rFonts w:ascii="仿宋_GB2312" w:hAnsi="仿宋" w:eastAsia="仿宋_GB2312"/>
          <w:bCs/>
          <w:color w:val="auto"/>
          <w:sz w:val="34"/>
          <w:szCs w:val="34"/>
        </w:rPr>
        <w:t>4</w:t>
      </w:r>
      <w:r>
        <w:rPr>
          <w:rFonts w:hint="eastAsia" w:ascii="仿宋_GB2312" w:hAnsi="仿宋" w:eastAsia="仿宋_GB2312"/>
          <w:bCs/>
          <w:color w:val="auto"/>
          <w:sz w:val="34"/>
          <w:szCs w:val="34"/>
        </w:rPr>
        <w:t>）</w:t>
      </w:r>
      <w:r>
        <w:rPr>
          <w:rFonts w:hint="eastAsia" w:ascii="仿宋_GB2312" w:hAnsi="仿宋_GB2312" w:eastAsia="仿宋_GB2312" w:cs="仿宋_GB2312"/>
          <w:bCs/>
          <w:sz w:val="34"/>
          <w:szCs w:val="34"/>
        </w:rPr>
        <w:t>注册信息及基本资质证书不属实，单次扣10分</w:t>
      </w:r>
      <w:r>
        <w:rPr>
          <w:rFonts w:hint="eastAsia" w:ascii="仿宋_GB2312" w:hAnsi="仿宋" w:eastAsia="仿宋_GB2312"/>
          <w:bCs/>
          <w:color w:val="auto"/>
          <w:sz w:val="34"/>
          <w:szCs w:val="34"/>
        </w:rPr>
        <w:t>。</w:t>
      </w:r>
    </w:p>
    <w:p w14:paraId="5DDD8AD9">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4.安全环保方面</w:t>
      </w:r>
    </w:p>
    <w:p w14:paraId="0F257AB6">
      <w:pPr>
        <w:spacing w:line="600" w:lineRule="exact"/>
        <w:ind w:firstLine="680" w:firstLineChars="200"/>
        <w:rPr>
          <w:rFonts w:hint="eastAsia" w:ascii="仿宋_GB2312" w:hAnsi="仿宋" w:eastAsia="仿宋_GB2312"/>
          <w:bCs/>
          <w:color w:val="auto"/>
          <w:sz w:val="34"/>
          <w:szCs w:val="34"/>
          <w:lang w:val="en-US" w:eastAsia="zh-CN"/>
        </w:rPr>
      </w:pPr>
      <w:r>
        <w:rPr>
          <w:rFonts w:hint="eastAsia" w:ascii="仿宋_GB2312" w:hAnsi="仿宋" w:eastAsia="仿宋_GB2312"/>
          <w:bCs/>
          <w:color w:val="auto"/>
          <w:sz w:val="34"/>
          <w:szCs w:val="34"/>
          <w:lang w:val="en-US" w:eastAsia="zh-CN"/>
        </w:rPr>
        <w:t>不满足国家安全、环保相关规定、不执行我公司相关安全、环保要求，单次扣10分。</w:t>
      </w:r>
    </w:p>
    <w:p w14:paraId="0CC0D26C">
      <w:pPr>
        <w:numPr>
          <w:ilvl w:val="0"/>
          <w:numId w:val="2"/>
        </w:numPr>
        <w:spacing w:line="600" w:lineRule="exact"/>
        <w:ind w:firstLine="680" w:firstLineChars="200"/>
        <w:rPr>
          <w:rFonts w:hint="eastAsia" w:ascii="仿宋" w:hAnsi="仿宋" w:eastAsia="仿宋"/>
          <w:bCs/>
          <w:color w:val="auto"/>
          <w:sz w:val="34"/>
          <w:szCs w:val="34"/>
        </w:rPr>
      </w:pPr>
      <w:r>
        <w:rPr>
          <w:rFonts w:hint="eastAsia" w:ascii="仿宋" w:hAnsi="仿宋" w:eastAsia="仿宋"/>
          <w:bCs/>
          <w:color w:val="auto"/>
          <w:sz w:val="34"/>
          <w:szCs w:val="34"/>
          <w:lang w:eastAsia="zh-CN"/>
        </w:rPr>
        <w:t>承包</w:t>
      </w:r>
      <w:r>
        <w:rPr>
          <w:rFonts w:hint="eastAsia" w:ascii="仿宋" w:hAnsi="仿宋" w:eastAsia="仿宋"/>
          <w:bCs/>
          <w:color w:val="auto"/>
          <w:sz w:val="34"/>
          <w:szCs w:val="34"/>
        </w:rPr>
        <w:t>商考核方法</w:t>
      </w:r>
    </w:p>
    <w:p w14:paraId="0317BD4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1.工程质量及进度方面</w:t>
      </w:r>
    </w:p>
    <w:p w14:paraId="5180582B">
      <w:pPr>
        <w:numPr>
          <w:ilvl w:val="0"/>
          <w:numId w:val="3"/>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承包商不组织分项、分布和中间治疗验收等，即进入下一道工序施工，单次扣2分。</w:t>
      </w:r>
    </w:p>
    <w:p w14:paraId="6469BC72">
      <w:pPr>
        <w:numPr>
          <w:ilvl w:val="0"/>
          <w:numId w:val="3"/>
        </w:num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进入施工现场的原材料、设备不按规定进行报验，单次扣2分。</w:t>
      </w:r>
    </w:p>
    <w:p w14:paraId="1D53EC1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（3）承包商对质量过程控制意识不强或未进行自检，验收时仍存在质量问题的，单次扣5分。施工质量不合格整改后仍然留下永久性缺陷，单次扣5分。</w:t>
      </w:r>
    </w:p>
    <w:p w14:paraId="5910852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（4）因自身原因未按工程进度要求完成施工，扣3分。</w:t>
      </w:r>
    </w:p>
    <w:p w14:paraId="410B702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（5）未经有效的审批程序，擅自变更材料的规格尺寸、性能参数等，单次扣5分。未经有效的审批程序，擅自改变施工方案，单次扣5分。随意增加或取消施工项目，单次扣10分。</w:t>
      </w:r>
    </w:p>
    <w:p w14:paraId="71B8573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（6）被责令整改的，单次扣2分。接受整改通知单后未及时整改或整改不到位，单次扣2分。</w:t>
      </w:r>
    </w:p>
    <w:p w14:paraId="3BA31D3B">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（7）拒不接受甲方的协调工作，或拒不执行协调结果，单次扣5分。</w:t>
      </w:r>
    </w:p>
    <w:p w14:paraId="737D4F83">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（8）未及时办理共检手续，单次扣2分。</w:t>
      </w:r>
    </w:p>
    <w:p w14:paraId="0C6027F1">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2.售后方面</w:t>
      </w:r>
    </w:p>
    <w:p w14:paraId="7F308904">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 w:val="0"/>
          <w:bCs/>
          <w:color w:val="auto"/>
          <w:sz w:val="34"/>
          <w:szCs w:val="34"/>
        </w:rPr>
        <w:t>（1）对我公司的售后服务要求不能及时响应，单次扣</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造成影响</w:t>
      </w:r>
      <w:r>
        <w:rPr>
          <w:rFonts w:hint="eastAsia" w:ascii="仿宋_GB2312" w:hAnsi="仿宋" w:eastAsia="仿宋_GB2312" w:cs="Times New Roman"/>
          <w:b w:val="0"/>
          <w:bCs/>
          <w:color w:val="auto"/>
          <w:sz w:val="34"/>
          <w:szCs w:val="34"/>
          <w:lang w:eastAsia="zh-CN"/>
        </w:rPr>
        <w:t>但未导致减产停车事故的</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导致减产停车事故的</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单次扣10分。</w:t>
      </w:r>
    </w:p>
    <w:p w14:paraId="0B58E73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（2）对我公司的售后服务要求不能及时响应，对生产造成影响的，单次扣3分。</w:t>
      </w:r>
    </w:p>
    <w:p w14:paraId="12A9B5FA">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（3）售后人员不能及时解决问题，单次扣3分。</w:t>
      </w:r>
    </w:p>
    <w:p w14:paraId="01357FF6">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（4）在质保期之内，拒绝按合同提供售后服务，单次扣10分。</w:t>
      </w:r>
    </w:p>
    <w:p w14:paraId="6E619B6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3.资信方面</w:t>
      </w:r>
    </w:p>
    <w:p w14:paraId="262FAC85">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（1）中标之后拒绝签订合同或拒绝履行合同，单次扣10分。</w:t>
      </w:r>
    </w:p>
    <w:p w14:paraId="41B6339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（2）无正当理由未及时开具发票给我方，单次扣3分。</w:t>
      </w:r>
    </w:p>
    <w:p w14:paraId="2B7CD844">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（3）未按合同约定价格开票，单次扣5分；开票弄虚作假，单次扣10分。</w:t>
      </w:r>
    </w:p>
    <w:p w14:paraId="15116FDF">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（4）注册信息及基本资质证书不属实，单次扣10分。</w:t>
      </w:r>
    </w:p>
    <w:p w14:paraId="09C3FBA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4.安全环保方面</w:t>
      </w:r>
    </w:p>
    <w:p w14:paraId="07811C89">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（1）施工组织设计中未制定安全措施扣10分。</w:t>
      </w:r>
    </w:p>
    <w:p w14:paraId="5DE32A5D">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（2）危险性较大的分布分项工程未编制安全专项施工方案扣3分。</w:t>
      </w:r>
    </w:p>
    <w:p w14:paraId="1F9716B8">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（3）未按方案组织实施扣5分。</w:t>
      </w:r>
    </w:p>
    <w:p w14:paraId="4FD9CDA2">
      <w:pPr>
        <w:spacing w:line="600" w:lineRule="exact"/>
        <w:ind w:firstLine="680" w:firstLineChars="200"/>
        <w:rPr>
          <w:rFonts w:hint="eastAsia" w:ascii="仿宋_GB2312" w:hAnsi="仿宋" w:eastAsia="仿宋_GB2312" w:cs="Times New Roman"/>
          <w:bCs/>
          <w:color w:val="auto"/>
          <w:sz w:val="34"/>
          <w:szCs w:val="34"/>
          <w:lang w:val="en-US" w:eastAsia="zh-CN"/>
        </w:rPr>
      </w:pPr>
      <w:r>
        <w:rPr>
          <w:rFonts w:hint="eastAsia" w:ascii="仿宋_GB2312" w:hAnsi="仿宋" w:eastAsia="仿宋_GB2312" w:cs="Times New Roman"/>
          <w:bCs/>
          <w:color w:val="auto"/>
          <w:sz w:val="34"/>
          <w:szCs w:val="34"/>
          <w:lang w:val="en-US" w:eastAsia="zh-CN"/>
        </w:rPr>
        <w:t>（4）承包商在施工中不满足国家安全、环保相关规定、不执行我公司相关安全、环保要求，单次扣10分。</w:t>
      </w:r>
    </w:p>
    <w:p w14:paraId="61A4B59C">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供应商发生以下情况，将直接列入负面清单，情节严重的直接永久性停止合作：</w:t>
      </w:r>
    </w:p>
    <w:p w14:paraId="6B6522AD">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14:paraId="65A96A93">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14:paraId="7D6C45E2">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3.供应商通过法律诉讼起诉我公司的；</w:t>
      </w:r>
    </w:p>
    <w:p w14:paraId="7A533505">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p>
    <w:p w14:paraId="6CD9CF19">
      <w:pPr>
        <w:keepNext w:val="0"/>
        <w:keepLines w:val="0"/>
        <w:pageBreakBefore w:val="0"/>
        <w:widowControl/>
        <w:kinsoku/>
        <w:wordWrap/>
        <w:overflowPunct/>
        <w:topLinePunct w:val="0"/>
        <w:autoSpaceDE/>
        <w:autoSpaceDN/>
        <w:bidi w:val="0"/>
        <w:spacing w:beforeLines="0" w:afterLines="0" w:line="600" w:lineRule="exact"/>
        <w:ind w:left="0" w:leftChars="0" w:firstLine="680" w:firstLineChars="20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lang w:eastAsia="zh-CN"/>
        </w:rPr>
        <w:t>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、恶意诽谤、重复恶意投诉</w:t>
      </w:r>
      <w:r>
        <w:rPr>
          <w:rFonts w:hint="eastAsia" w:ascii="仿宋_GB2312" w:hAnsi="仿宋" w:eastAsia="仿宋_GB2312" w:cs="Times New Roman"/>
          <w:b w:val="0"/>
          <w:bCs/>
          <w:color w:val="auto"/>
          <w:sz w:val="34"/>
          <w:szCs w:val="34"/>
        </w:rPr>
        <w:t>等</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w:t>
      </w:r>
    </w:p>
    <w:p w14:paraId="4F12639B">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0"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仿宋" w:eastAsia="仿宋_GB2312" w:cs="Times New Roman"/>
          <w:b w:val="0"/>
          <w:bCs/>
          <w:color w:val="auto"/>
          <w:sz w:val="34"/>
          <w:szCs w:val="34"/>
          <w:lang w:val="en-US" w:eastAsia="zh-CN"/>
        </w:rPr>
        <w:t>6.</w:t>
      </w:r>
      <w:r>
        <w:rPr>
          <w:rFonts w:hint="eastAsia" w:ascii="仿宋_GB2312" w:hAnsi="仿宋" w:eastAsia="仿宋_GB2312" w:cs="Times New Roman"/>
          <w:b w:val="0"/>
          <w:bCs/>
          <w:color w:val="auto"/>
          <w:sz w:val="34"/>
          <w:szCs w:val="34"/>
          <w:highlight w:val="none"/>
          <w:u w:val="none"/>
          <w:lang w:val="en-US" w:eastAsia="zh-CN"/>
        </w:rPr>
        <w:t>对所有已被累计两次加入负面清单的供应商，一律永久性停止与该供应商的合作。</w:t>
      </w:r>
    </w:p>
    <w:p w14:paraId="036FF00A">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14:paraId="51BC0C74">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扣除投诉人</w:t>
      </w:r>
      <w:r>
        <w:rPr>
          <w:rFonts w:hint="eastAsia" w:ascii="仿宋_GB2312" w:hAnsi="仿宋" w:eastAsia="仿宋_GB2312" w:cs="Times New Roman"/>
          <w:b w:val="0"/>
          <w:bCs/>
          <w:color w:val="auto"/>
          <w:sz w:val="34"/>
          <w:szCs w:val="34"/>
          <w:lang w:val="en-US" w:eastAsia="zh-CN"/>
        </w:rPr>
        <w:t>10分；</w:t>
      </w:r>
      <w:r>
        <w:rPr>
          <w:rFonts w:hint="eastAsia" w:ascii="仿宋_GB2312" w:hAnsi="仿宋" w:eastAsia="仿宋_GB2312" w:cs="Times New Roman"/>
          <w:b w:val="0"/>
          <w:bCs/>
          <w:color w:val="auto"/>
          <w:sz w:val="34"/>
          <w:szCs w:val="34"/>
          <w:lang w:eastAsia="zh-CN"/>
        </w:rPr>
        <w:t>投标人对同一事件的无效投诉达到二次或一年内累计无效投诉的次数达到三次以上（含三次），均直接列入供应商负面清单，情节严重的永久性停止合作。</w:t>
      </w:r>
    </w:p>
    <w:p w14:paraId="49A25B43">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14:paraId="79BFC88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14:paraId="01C94E48">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14:paraId="4DD5F2CA">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14:paraId="7BE291CB">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经公司领导审批后报集团商务部完成后续工作</w:t>
      </w:r>
      <w:r>
        <w:rPr>
          <w:rFonts w:hint="eastAsia" w:ascii="仿宋_GB2312" w:hAnsi="仿宋" w:eastAsia="仿宋_GB2312" w:cs="Times New Roman"/>
          <w:b w:val="0"/>
          <w:bCs/>
          <w:color w:val="auto"/>
          <w:sz w:val="34"/>
          <w:szCs w:val="34"/>
        </w:rPr>
        <w:t>。</w:t>
      </w:r>
    </w:p>
    <w:p w14:paraId="4571C137">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14:paraId="5FD64B9A">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第九条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各部门应努力按照公开、公平、公正的原则，做好供应商负面清单的考核和管理工作。</w:t>
      </w:r>
    </w:p>
    <w:p w14:paraId="5316D7EC">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供应商负面清单的加入和消除总体采取谁加入谁消除的独立自主处置原则，对集团公司内同一供应商一年内的考核扣分累计达到15分以上，由集团商务合作部将其列为负面清单供应商。</w:t>
      </w:r>
    </w:p>
    <w:p w14:paraId="107A3802">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u w:val="none"/>
          <w:lang w:val="en-US" w:eastAsia="zh-CN"/>
        </w:rPr>
        <w:t>负面清单供应商的加入和消除均应在第一时间报送集团商务合作部，并由集团商务合作部统一在公司指定公告栏中进行公示。</w:t>
      </w:r>
    </w:p>
    <w:p w14:paraId="1136001A">
      <w:pPr>
        <w:tabs>
          <w:tab w:val="left" w:pos="2565"/>
        </w:tabs>
        <w:spacing w:line="600" w:lineRule="exact"/>
        <w:jc w:val="left"/>
        <w:rPr>
          <w:rFonts w:hint="eastAsia" w:ascii="仿宋_GB2312" w:hAnsi="仿宋" w:eastAsia="仿宋_GB2312" w:cs="Times New Roman"/>
          <w:b w:val="0"/>
          <w:bCs/>
          <w:color w:val="auto"/>
          <w:sz w:val="34"/>
          <w:szCs w:val="34"/>
          <w:highlight w:val="none"/>
          <w:lang w:val="en-US" w:eastAsia="zh-CN"/>
        </w:rPr>
        <w:sectPr>
          <w:headerReference r:id="rId6" w:type="default"/>
          <w:footerReference r:id="rId7" w:type="default"/>
          <w:footerReference r:id="rId8"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本规定自颁发之日起生效，由商务合作部负责解释，</w:t>
      </w:r>
      <w:r>
        <w:rPr>
          <w:rFonts w:hint="eastAsia" w:ascii="仿宋_GB2312" w:hAnsi="宋体" w:eastAsia="仿宋_GB2312" w:cs="宋体"/>
          <w:b w:val="0"/>
          <w:bCs/>
          <w:color w:val="auto"/>
          <w:kern w:val="0"/>
          <w:sz w:val="34"/>
          <w:szCs w:val="34"/>
        </w:rPr>
        <w:t>原《</w:t>
      </w:r>
      <w:r>
        <w:rPr>
          <w:rFonts w:hint="eastAsia" w:ascii="仿宋_GB2312" w:hAnsi="仿宋" w:eastAsia="仿宋_GB2312" w:cs="Times New Roman"/>
          <w:b w:val="0"/>
          <w:bCs/>
          <w:color w:val="auto"/>
          <w:sz w:val="34"/>
          <w:szCs w:val="34"/>
          <w:highlight w:val="none"/>
          <w:lang w:val="en-US" w:eastAsia="zh-CN"/>
        </w:rPr>
        <w:t>江苏索普新材料科技有限公司供应商考评管理规定（试行）</w:t>
      </w:r>
      <w:r>
        <w:rPr>
          <w:rFonts w:hint="eastAsia" w:ascii="仿宋_GB2312" w:hAnsi="宋体" w:eastAsia="仿宋_GB2312" w:cs="宋体"/>
          <w:b w:val="0"/>
          <w:bCs/>
          <w:color w:val="auto"/>
          <w:kern w:val="0"/>
          <w:sz w:val="34"/>
          <w:szCs w:val="34"/>
        </w:rPr>
        <w:t>》</w:t>
      </w:r>
      <w:r>
        <w:rPr>
          <w:rFonts w:hint="eastAsia" w:ascii="仿宋_GB2312" w:eastAsia="仿宋_GB2312"/>
          <w:b w:val="0"/>
          <w:bCs/>
          <w:color w:val="auto"/>
          <w:sz w:val="34"/>
          <w:szCs w:val="34"/>
        </w:rPr>
        <w:t>同时废止。</w:t>
      </w:r>
    </w:p>
    <w:p w14:paraId="799E78B4">
      <w:pPr>
        <w:spacing w:line="600" w:lineRule="exact"/>
        <w:jc w:val="center"/>
        <w:rPr>
          <w:rFonts w:hint="eastAsia" w:ascii="宋体" w:hAnsi="宋体" w:cs="宋体"/>
          <w:b/>
          <w:sz w:val="44"/>
          <w:szCs w:val="44"/>
        </w:rPr>
      </w:pPr>
      <w:r>
        <w:rPr>
          <w:rFonts w:hint="eastAsia" w:ascii="仿宋_GB2312" w:eastAsia="仿宋_GB2312" w:cs="‹ÎSå"/>
          <w:kern w:val="1"/>
          <w:sz w:val="24"/>
        </w:rPr>
        <w:t xml:space="preserve">   </w:t>
      </w:r>
      <w:r>
        <w:rPr>
          <w:rFonts w:hint="eastAsia" w:ascii="宋体" w:hAnsi="宋体" w:cs="宋体"/>
          <w:b/>
          <w:sz w:val="44"/>
          <w:szCs w:val="44"/>
        </w:rPr>
        <w:t>江苏索普新材料科技有限公司</w:t>
      </w:r>
    </w:p>
    <w:p w14:paraId="050B1BD3">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420"/>
        <w:jc w:val="center"/>
        <w:textAlignment w:val="auto"/>
        <w:outlineLvl w:val="9"/>
        <w:rPr>
          <w:rFonts w:hint="eastAsia" w:ascii="仿宋" w:hAnsi="仿宋" w:eastAsia="仿宋" w:cs="仿宋"/>
          <w:b/>
          <w:bCs/>
          <w:i w:val="0"/>
          <w:caps w:val="0"/>
          <w:color w:val="333333"/>
          <w:spacing w:val="0"/>
          <w:sz w:val="32"/>
          <w:szCs w:val="32"/>
          <w:shd w:val="clear" w:color="auto" w:fill="FFFFFF"/>
        </w:rPr>
      </w:pPr>
      <w:r>
        <w:rPr>
          <w:rFonts w:hint="eastAsia" w:ascii="仿宋" w:hAnsi="仿宋" w:eastAsia="仿宋" w:cs="仿宋"/>
          <w:b/>
          <w:bCs/>
          <w:i w:val="0"/>
          <w:caps w:val="0"/>
          <w:color w:val="333333"/>
          <w:spacing w:val="0"/>
          <w:sz w:val="32"/>
          <w:szCs w:val="32"/>
          <w:shd w:val="clear" w:color="auto" w:fill="FFFFFF"/>
          <w:lang w:val="en-US" w:eastAsia="zh-CN"/>
        </w:rPr>
        <w:t>入厂须知</w:t>
      </w:r>
      <w:r>
        <w:rPr>
          <w:rFonts w:hint="eastAsia" w:ascii="仿宋" w:hAnsi="仿宋" w:eastAsia="仿宋" w:cs="仿宋"/>
          <w:b/>
          <w:bCs/>
          <w:i w:val="0"/>
          <w:caps w:val="0"/>
          <w:color w:val="333333"/>
          <w:spacing w:val="0"/>
          <w:sz w:val="32"/>
          <w:szCs w:val="32"/>
          <w:shd w:val="clear" w:color="auto" w:fill="FFFFFF"/>
        </w:rPr>
        <w:t>安全告知书</w:t>
      </w:r>
    </w:p>
    <w:p w14:paraId="54975B9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color w:val="0000FF"/>
          <w:w w:val="80"/>
          <w:sz w:val="32"/>
          <w:szCs w:val="32"/>
        </w:rPr>
        <w:t>（</w:t>
      </w:r>
      <w:r>
        <w:rPr>
          <w:rFonts w:hint="eastAsia" w:ascii="仿宋" w:hAnsi="仿宋" w:eastAsia="仿宋" w:cs="仿宋"/>
          <w:b/>
          <w:color w:val="0000FF"/>
          <w:w w:val="80"/>
          <w:sz w:val="32"/>
          <w:szCs w:val="32"/>
          <w:lang w:eastAsia="zh-CN"/>
        </w:rPr>
        <w:t>通过此学习</w:t>
      </w:r>
      <w:r>
        <w:rPr>
          <w:rFonts w:hint="eastAsia" w:ascii="仿宋" w:hAnsi="仿宋" w:eastAsia="仿宋" w:cs="仿宋"/>
          <w:b/>
          <w:color w:val="0000FF"/>
          <w:w w:val="80"/>
          <w:sz w:val="32"/>
          <w:szCs w:val="32"/>
        </w:rPr>
        <w:t>视同您已阅读本须知内容并承诺遵守公司的规定）</w:t>
      </w:r>
      <w:r>
        <w:rPr>
          <w:rFonts w:hint="eastAsia" w:ascii="仿宋" w:hAnsi="仿宋" w:eastAsia="仿宋" w:cs="仿宋"/>
          <w:b/>
          <w:bCs/>
          <w:i w:val="0"/>
          <w:caps w:val="0"/>
          <w:color w:val="333333"/>
          <w:spacing w:val="0"/>
          <w:sz w:val="32"/>
          <w:szCs w:val="32"/>
          <w:shd w:val="clear" w:color="auto" w:fill="FFFFFF"/>
        </w:rPr>
        <w:br w:type="textWrapping"/>
      </w:r>
      <w:r>
        <w:rPr>
          <w:rFonts w:hint="eastAsia" w:ascii="仿宋" w:hAnsi="仿宋" w:eastAsia="仿宋" w:cs="仿宋"/>
          <w:b/>
          <w:bCs/>
          <w:i w:val="0"/>
          <w:caps w:val="0"/>
          <w:color w:val="333333"/>
          <w:spacing w:val="0"/>
          <w:sz w:val="32"/>
          <w:szCs w:val="32"/>
          <w:shd w:val="clear" w:color="auto" w:fill="FFFFFF"/>
          <w:lang w:eastAsia="zh-CN"/>
        </w:rPr>
        <w:t>各外来车辆及人员</w:t>
      </w:r>
      <w:r>
        <w:rPr>
          <w:rFonts w:hint="eastAsia" w:ascii="仿宋" w:hAnsi="仿宋" w:eastAsia="仿宋" w:cs="仿宋"/>
          <w:b w:val="0"/>
          <w:i w:val="0"/>
          <w:caps w:val="0"/>
          <w:color w:val="333333"/>
          <w:spacing w:val="0"/>
          <w:sz w:val="32"/>
          <w:szCs w:val="32"/>
          <w:shd w:val="clear" w:color="auto" w:fill="FFFFFF"/>
        </w:rPr>
        <w:t>： 您们好，欢迎</w:t>
      </w:r>
      <w:r>
        <w:rPr>
          <w:rFonts w:hint="eastAsia" w:ascii="仿宋_GB2312" w:hAnsi="仿宋" w:eastAsia="仿宋_GB2312"/>
          <w:bCs/>
          <w:color w:val="auto"/>
          <w:sz w:val="32"/>
          <w:szCs w:val="32"/>
        </w:rPr>
        <w:t>您来到</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w:t>
      </w:r>
      <w:r>
        <w:rPr>
          <w:rFonts w:hint="eastAsia" w:ascii="仿宋" w:hAnsi="仿宋" w:eastAsia="仿宋" w:cs="仿宋"/>
          <w:b w:val="0"/>
          <w:i w:val="0"/>
          <w:caps w:val="0"/>
          <w:color w:val="333333"/>
          <w:spacing w:val="0"/>
          <w:sz w:val="32"/>
          <w:szCs w:val="32"/>
          <w:shd w:val="clear" w:color="auto" w:fill="FFFFFF"/>
          <w:lang w:eastAsia="zh-CN"/>
        </w:rPr>
        <w:t>江苏</w:t>
      </w:r>
      <w:r>
        <w:rPr>
          <w:rFonts w:hint="eastAsia" w:ascii="仿宋" w:hAnsi="仿宋" w:eastAsia="仿宋" w:cs="仿宋"/>
          <w:b w:val="0"/>
          <w:i w:val="0"/>
          <w:caps w:val="0"/>
          <w:color w:val="333333"/>
          <w:spacing w:val="0"/>
          <w:sz w:val="32"/>
          <w:szCs w:val="32"/>
          <w:shd w:val="clear" w:color="auto" w:fill="FFFFFF"/>
          <w:lang w:val="en-US" w:eastAsia="zh-CN"/>
        </w:rPr>
        <w:t>索</w:t>
      </w:r>
      <w:r>
        <w:rPr>
          <w:rFonts w:hint="eastAsia" w:ascii="仿宋" w:hAnsi="仿宋" w:eastAsia="仿宋" w:cs="仿宋"/>
          <w:b w:val="0"/>
          <w:i w:val="0"/>
          <w:caps w:val="0"/>
          <w:color w:val="333333"/>
          <w:spacing w:val="0"/>
          <w:sz w:val="32"/>
          <w:szCs w:val="32"/>
          <w:shd w:val="clear" w:color="auto" w:fill="FFFFFF"/>
          <w:lang w:eastAsia="zh-CN"/>
        </w:rPr>
        <w:t>普新材料科技有限公司</w:t>
      </w:r>
      <w:r>
        <w:rPr>
          <w:rFonts w:hint="eastAsia" w:ascii="仿宋" w:hAnsi="仿宋" w:eastAsia="仿宋" w:cs="仿宋"/>
          <w:b w:val="0"/>
          <w:i w:val="0"/>
          <w:caps w:val="0"/>
          <w:color w:val="333333"/>
          <w:spacing w:val="0"/>
          <w:sz w:val="32"/>
          <w:szCs w:val="32"/>
          <w:shd w:val="clear" w:color="auto" w:fill="FFFFFF"/>
        </w:rPr>
        <w:t>是从事</w:t>
      </w:r>
      <w:r>
        <w:rPr>
          <w:rFonts w:hint="eastAsia" w:ascii="仿宋" w:hAnsi="仿宋" w:eastAsia="仿宋" w:cs="仿宋"/>
          <w:b w:val="0"/>
          <w:i w:val="0"/>
          <w:caps w:val="0"/>
          <w:color w:val="333333"/>
          <w:spacing w:val="0"/>
          <w:sz w:val="32"/>
          <w:szCs w:val="32"/>
          <w:shd w:val="clear" w:color="auto" w:fill="FFFFFF"/>
          <w:lang w:eastAsia="zh-CN"/>
        </w:rPr>
        <w:t>基础化工生产</w:t>
      </w:r>
      <w:r>
        <w:rPr>
          <w:rFonts w:hint="eastAsia" w:ascii="仿宋" w:hAnsi="仿宋" w:eastAsia="仿宋" w:cs="仿宋"/>
          <w:b w:val="0"/>
          <w:i w:val="0"/>
          <w:caps w:val="0"/>
          <w:color w:val="333333"/>
          <w:spacing w:val="0"/>
          <w:sz w:val="32"/>
          <w:szCs w:val="32"/>
          <w:shd w:val="clear" w:color="auto" w:fill="FFFFFF"/>
        </w:rPr>
        <w:t>类</w:t>
      </w:r>
      <w:r>
        <w:rPr>
          <w:rFonts w:hint="eastAsia" w:ascii="仿宋" w:hAnsi="仿宋" w:eastAsia="仿宋" w:cs="仿宋"/>
          <w:b w:val="0"/>
          <w:i w:val="0"/>
          <w:caps w:val="0"/>
          <w:color w:val="333333"/>
          <w:spacing w:val="0"/>
          <w:sz w:val="32"/>
          <w:szCs w:val="32"/>
          <w:shd w:val="clear" w:color="auto" w:fill="FFFFFF"/>
          <w:lang w:eastAsia="zh-CN"/>
        </w:rPr>
        <w:t>的</w:t>
      </w:r>
      <w:r>
        <w:rPr>
          <w:rFonts w:hint="eastAsia" w:ascii="仿宋" w:hAnsi="仿宋" w:eastAsia="仿宋" w:cs="仿宋"/>
          <w:b w:val="0"/>
          <w:i w:val="0"/>
          <w:caps w:val="0"/>
          <w:color w:val="333333"/>
          <w:spacing w:val="0"/>
          <w:sz w:val="32"/>
          <w:szCs w:val="32"/>
          <w:shd w:val="clear" w:color="auto" w:fill="FFFFFF"/>
        </w:rPr>
        <w:t>企业，主要的生产特点是易燃、易爆、有毒有腐蚀物质多和高温高压设备多，是</w:t>
      </w:r>
      <w:r>
        <w:rPr>
          <w:rFonts w:hint="eastAsia" w:ascii="仿宋" w:hAnsi="仿宋" w:eastAsia="仿宋" w:cs="仿宋"/>
          <w:b w:val="0"/>
          <w:i w:val="0"/>
          <w:caps w:val="0"/>
          <w:color w:val="333333"/>
          <w:spacing w:val="0"/>
          <w:sz w:val="32"/>
          <w:szCs w:val="32"/>
          <w:shd w:val="clear" w:color="auto" w:fill="FFFFFF"/>
          <w:lang w:eastAsia="zh-CN"/>
        </w:rPr>
        <w:t>化工园区</w:t>
      </w:r>
      <w:r>
        <w:rPr>
          <w:rFonts w:hint="eastAsia" w:ascii="仿宋" w:hAnsi="仿宋" w:eastAsia="仿宋" w:cs="仿宋"/>
          <w:b w:val="0"/>
          <w:i w:val="0"/>
          <w:caps w:val="0"/>
          <w:color w:val="333333"/>
          <w:spacing w:val="0"/>
          <w:sz w:val="32"/>
          <w:szCs w:val="32"/>
          <w:shd w:val="clear" w:color="auto" w:fill="FFFFFF"/>
        </w:rPr>
        <w:t>的重点防火单位</w:t>
      </w:r>
      <w:r>
        <w:rPr>
          <w:rFonts w:hint="eastAsia" w:ascii="仿宋" w:hAnsi="仿宋" w:eastAsia="仿宋" w:cs="仿宋"/>
          <w:b w:val="0"/>
          <w:i w:val="0"/>
          <w:caps w:val="0"/>
          <w:color w:val="333333"/>
          <w:spacing w:val="0"/>
          <w:sz w:val="32"/>
          <w:szCs w:val="32"/>
          <w:shd w:val="clear" w:color="auto" w:fill="FFFFFF"/>
          <w:lang w:val="en-US" w:eastAsia="zh-CN"/>
        </w:rPr>
        <w:t>.</w:t>
      </w:r>
      <w:r>
        <w:rPr>
          <w:rFonts w:hint="eastAsia" w:ascii="仿宋" w:hAnsi="仿宋" w:eastAsia="仿宋" w:cs="仿宋"/>
          <w:sz w:val="32"/>
          <w:szCs w:val="32"/>
        </w:rPr>
        <w:t>我公司生产现场潜在的危险伤害因素有：</w:t>
      </w:r>
      <w:r>
        <w:rPr>
          <w:rFonts w:hint="eastAsia" w:ascii="仿宋" w:hAnsi="仿宋" w:eastAsia="仿宋" w:cs="仿宋"/>
          <w:b/>
          <w:bCs/>
          <w:sz w:val="32"/>
          <w:szCs w:val="32"/>
        </w:rPr>
        <w:t>火灾</w:t>
      </w:r>
      <w:r>
        <w:rPr>
          <w:rFonts w:hint="eastAsia" w:ascii="仿宋" w:hAnsi="仿宋" w:eastAsia="仿宋" w:cs="仿宋"/>
          <w:b/>
          <w:bCs/>
          <w:sz w:val="32"/>
          <w:szCs w:val="32"/>
          <w:lang w:eastAsia="zh-CN"/>
        </w:rPr>
        <w:t>、</w:t>
      </w:r>
      <w:r>
        <w:rPr>
          <w:rFonts w:hint="eastAsia" w:ascii="仿宋" w:hAnsi="仿宋" w:eastAsia="仿宋" w:cs="仿宋"/>
          <w:b/>
          <w:bCs/>
          <w:sz w:val="32"/>
          <w:szCs w:val="32"/>
        </w:rPr>
        <w:t>爆炸、中毒、</w:t>
      </w:r>
      <w:r>
        <w:rPr>
          <w:rFonts w:hint="eastAsia" w:ascii="仿宋" w:hAnsi="仿宋" w:eastAsia="仿宋" w:cs="仿宋"/>
          <w:b/>
          <w:bCs/>
          <w:sz w:val="32"/>
          <w:szCs w:val="32"/>
          <w:lang w:val="en-US" w:eastAsia="zh-CN"/>
        </w:rPr>
        <w:t>窒息、烫伤、</w:t>
      </w:r>
      <w:r>
        <w:rPr>
          <w:rFonts w:hint="eastAsia" w:ascii="仿宋" w:hAnsi="仿宋" w:eastAsia="仿宋" w:cs="仿宋"/>
          <w:b/>
          <w:bCs/>
          <w:sz w:val="32"/>
          <w:szCs w:val="32"/>
        </w:rPr>
        <w:t>触电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腐蚀、灼伤、</w:t>
      </w:r>
      <w:r>
        <w:rPr>
          <w:rFonts w:hint="eastAsia" w:ascii="仿宋" w:hAnsi="仿宋" w:eastAsia="仿宋" w:cs="仿宋"/>
          <w:b/>
          <w:bCs/>
          <w:sz w:val="32"/>
          <w:szCs w:val="32"/>
        </w:rPr>
        <w:t>物体打击</w:t>
      </w:r>
      <w:r>
        <w:rPr>
          <w:rFonts w:hint="eastAsia" w:ascii="仿宋" w:hAnsi="仿宋" w:eastAsia="仿宋" w:cs="仿宋"/>
          <w:b/>
          <w:bCs/>
          <w:sz w:val="32"/>
          <w:szCs w:val="32"/>
          <w:lang w:eastAsia="zh-CN"/>
        </w:rPr>
        <w:t>、</w:t>
      </w:r>
      <w:r>
        <w:rPr>
          <w:rFonts w:hint="eastAsia" w:ascii="仿宋" w:hAnsi="仿宋" w:eastAsia="仿宋" w:cs="仿宋"/>
          <w:b/>
          <w:bCs/>
          <w:sz w:val="32"/>
          <w:szCs w:val="32"/>
        </w:rPr>
        <w:t>起重伤害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高处坠落，机械伤害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车辆伤害</w:t>
      </w:r>
      <w:r>
        <w:rPr>
          <w:rFonts w:hint="eastAsia" w:ascii="仿宋" w:hAnsi="仿宋" w:eastAsia="仿宋" w:cs="仿宋"/>
          <w:b/>
          <w:bCs/>
          <w:sz w:val="32"/>
          <w:szCs w:val="32"/>
          <w:lang w:eastAsia="zh-CN"/>
        </w:rPr>
        <w:t>、</w:t>
      </w:r>
      <w:r>
        <w:rPr>
          <w:rFonts w:hint="eastAsia" w:ascii="仿宋" w:hAnsi="仿宋" w:eastAsia="仿宋" w:cs="仿宋"/>
          <w:b/>
          <w:bCs/>
          <w:sz w:val="32"/>
          <w:szCs w:val="32"/>
        </w:rPr>
        <w:t>粉尘</w:t>
      </w:r>
      <w:r>
        <w:rPr>
          <w:rFonts w:hint="eastAsia" w:ascii="仿宋" w:hAnsi="仿宋" w:eastAsia="仿宋" w:cs="仿宋"/>
          <w:b/>
          <w:bCs/>
          <w:sz w:val="32"/>
          <w:szCs w:val="32"/>
          <w:lang w:eastAsia="zh-CN"/>
        </w:rPr>
        <w:t>、</w:t>
      </w:r>
      <w:r>
        <w:rPr>
          <w:rFonts w:hint="eastAsia" w:ascii="仿宋" w:hAnsi="仿宋" w:eastAsia="仿宋" w:cs="仿宋"/>
          <w:b/>
          <w:bCs/>
          <w:sz w:val="32"/>
          <w:szCs w:val="32"/>
        </w:rPr>
        <w:t>噪声等</w:t>
      </w:r>
      <w:r>
        <w:rPr>
          <w:rFonts w:hint="eastAsia" w:ascii="仿宋" w:hAnsi="仿宋" w:eastAsia="仿宋" w:cs="仿宋"/>
          <w:bCs/>
          <w:sz w:val="32"/>
          <w:szCs w:val="32"/>
        </w:rPr>
        <w:t>。</w:t>
      </w:r>
      <w:r>
        <w:rPr>
          <w:rFonts w:hint="eastAsia" w:ascii="仿宋" w:hAnsi="仿宋" w:eastAsia="仿宋" w:cs="仿宋"/>
          <w:b w:val="0"/>
          <w:i w:val="0"/>
          <w:caps w:val="0"/>
          <w:color w:val="333333"/>
          <w:spacing w:val="0"/>
          <w:sz w:val="32"/>
          <w:szCs w:val="32"/>
          <w:shd w:val="clear" w:color="auto" w:fill="FFFFFF"/>
        </w:rPr>
        <w:t>为了您的人身安全和家庭幸福请您认真阅读以下注意事项：</w:t>
      </w:r>
    </w:p>
    <w:p w14:paraId="468D5552">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cs="仿宋"/>
          <w:color w:val="0000FF"/>
          <w:sz w:val="32"/>
          <w:szCs w:val="32"/>
        </w:rPr>
      </w:pPr>
      <w:r>
        <w:rPr>
          <w:rFonts w:hint="eastAsia" w:ascii="仿宋" w:hAnsi="仿宋" w:eastAsia="仿宋" w:cs="仿宋"/>
          <w:sz w:val="32"/>
          <w:szCs w:val="32"/>
          <w:lang w:val="en-US" w:eastAsia="zh-CN"/>
        </w:rPr>
        <w:t>索普承包商十大禁令</w:t>
      </w:r>
    </w:p>
    <w:p w14:paraId="36E83AA6">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严禁未经安全教育作业</w:t>
      </w:r>
    </w:p>
    <w:p w14:paraId="762F0E74">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严禁无证作业、无资质作业 </w:t>
      </w:r>
    </w:p>
    <w:p w14:paraId="7A19FD23">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严禁违规进出二道门 </w:t>
      </w:r>
    </w:p>
    <w:p w14:paraId="0D9A08F5">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严禁生产区域不戴安全帽 </w:t>
      </w:r>
    </w:p>
    <w:p w14:paraId="7E0FBDE3">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严禁生产区域吸烟、饮酒 </w:t>
      </w:r>
    </w:p>
    <w:p w14:paraId="657B160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严禁高空抛物 </w:t>
      </w:r>
    </w:p>
    <w:p w14:paraId="503BEE9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严禁不系安全带高处作业</w:t>
      </w:r>
    </w:p>
    <w:p w14:paraId="5524BF34">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严禁不系救生绳进入受限空间作业 </w:t>
      </w:r>
    </w:p>
    <w:p w14:paraId="3666C7D1">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xml:space="preserve">严禁无监护人作业 </w:t>
      </w:r>
    </w:p>
    <w:p w14:paraId="448C232D">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spacing w:val="-20"/>
          <w:sz w:val="32"/>
          <w:szCs w:val="32"/>
          <w:lang w:val="en-US" w:eastAsia="zh-CN"/>
        </w:rPr>
        <w:t>严禁机动车乱停乱行</w:t>
      </w:r>
    </w:p>
    <w:p w14:paraId="56749998">
      <w:pPr>
        <w:keepNext w:val="0"/>
        <w:keepLines w:val="0"/>
        <w:pageBreakBefore w:val="0"/>
        <w:widowControl w:val="0"/>
        <w:numPr>
          <w:ilvl w:val="0"/>
          <w:numId w:val="0"/>
        </w:numPr>
        <w:kinsoku/>
        <w:wordWrap/>
        <w:overflowPunct/>
        <w:topLinePunct w:val="0"/>
        <w:autoSpaceDE/>
        <w:autoSpaceDN/>
        <w:bidi w:val="0"/>
        <w:adjustRightInd/>
        <w:snapToGrid/>
        <w:spacing w:after="157" w:afterLines="50" w:line="600" w:lineRule="exact"/>
        <w:ind w:left="0" w:leftChars="0" w:right="0" w:rightChars="0" w:firstLine="600"/>
        <w:jc w:val="both"/>
        <w:textAlignment w:val="auto"/>
        <w:outlineLvl w:val="9"/>
        <w:rPr>
          <w:rFonts w:hint="eastAsia" w:ascii="仿宋" w:hAnsi="仿宋" w:eastAsia="仿宋" w:cs="仿宋"/>
          <w:b/>
          <w:bCs/>
          <w:color w:val="FF0000"/>
          <w:spacing w:val="0"/>
          <w:sz w:val="32"/>
          <w:szCs w:val="32"/>
          <w:lang w:val="en-US" w:eastAsia="zh-CN"/>
        </w:rPr>
      </w:pPr>
      <w:r>
        <w:rPr>
          <w:rFonts w:hint="eastAsia" w:ascii="仿宋" w:hAnsi="仿宋" w:eastAsia="仿宋" w:cs="仿宋"/>
          <w:b/>
          <w:bCs/>
          <w:color w:val="FF0000"/>
          <w:spacing w:val="0"/>
          <w:sz w:val="32"/>
          <w:szCs w:val="32"/>
          <w:lang w:val="en-US" w:eastAsia="zh-CN"/>
        </w:rPr>
        <w:t>违反禁令者，扣承包商安全积分10分/人次、处罚2000元/人次；当事人一律列入黑名单，收缴门禁、清理出场。</w:t>
      </w:r>
    </w:p>
    <w:p w14:paraId="3EDF4A00">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sz w:val="32"/>
          <w:szCs w:val="32"/>
          <w:shd w:val="clear" w:color="auto" w:fill="FFFFFF"/>
          <w:lang w:eastAsia="zh-CN"/>
        </w:rPr>
      </w:pPr>
      <w:r>
        <w:rPr>
          <w:rFonts w:hint="eastAsia" w:ascii="仿宋" w:hAnsi="仿宋" w:eastAsia="仿宋" w:cs="仿宋"/>
          <w:b w:val="0"/>
          <w:i w:val="0"/>
          <w:caps w:val="0"/>
          <w:color w:val="333333"/>
          <w:spacing w:val="0"/>
          <w:sz w:val="32"/>
          <w:szCs w:val="32"/>
          <w:shd w:val="clear" w:color="auto" w:fill="FFFFFF"/>
          <w:lang w:eastAsia="zh-CN"/>
        </w:rPr>
        <w:t>首先通过学习公司“</w:t>
      </w:r>
      <w:r>
        <w:rPr>
          <w:rFonts w:hint="eastAsia" w:ascii="仿宋" w:hAnsi="仿宋" w:eastAsia="仿宋" w:cs="仿宋"/>
          <w:sz w:val="32"/>
          <w:szCs w:val="32"/>
          <w:lang w:val="en-US" w:eastAsia="zh-CN"/>
        </w:rPr>
        <w:t>承包商十大禁令</w:t>
      </w:r>
      <w:r>
        <w:rPr>
          <w:rFonts w:hint="eastAsia" w:ascii="仿宋" w:hAnsi="仿宋" w:eastAsia="仿宋" w:cs="仿宋"/>
          <w:b w:val="0"/>
          <w:i w:val="0"/>
          <w:caps w:val="0"/>
          <w:color w:val="333333"/>
          <w:spacing w:val="0"/>
          <w:sz w:val="32"/>
          <w:szCs w:val="32"/>
          <w:shd w:val="clear" w:color="auto" w:fill="FFFFFF"/>
          <w:lang w:eastAsia="zh-CN"/>
        </w:rPr>
        <w:t>”，请大家谨记！</w:t>
      </w:r>
    </w:p>
    <w:p w14:paraId="2E5AB94C">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color w:val="000000"/>
          <w:spacing w:val="-13"/>
          <w:sz w:val="32"/>
          <w:szCs w:val="32"/>
          <w:lang w:eastAsia="zh-CN"/>
        </w:rPr>
        <w:t>一、</w:t>
      </w:r>
      <w:r>
        <w:rPr>
          <w:rFonts w:hint="eastAsia" w:ascii="仿宋" w:hAnsi="仿宋" w:eastAsia="仿宋" w:cs="仿宋"/>
          <w:b w:val="0"/>
          <w:i w:val="0"/>
          <w:caps w:val="0"/>
          <w:color w:val="333333"/>
          <w:spacing w:val="0"/>
          <w:kern w:val="0"/>
          <w:sz w:val="32"/>
          <w:szCs w:val="32"/>
          <w:shd w:val="clear" w:color="auto" w:fill="FFFFFF"/>
          <w:lang w:val="en-US" w:eastAsia="zh-CN" w:bidi="ar"/>
        </w:rPr>
        <w:t>进入厂区须登记并须联系公司被访人，客户、外来厂商、实习人员等一般访客在门卫处进行入厂安全视频培训并经考试合格。政府机关及上级主管单位需要进入生产装置区域参观，检查指导工作的，由公司相关部门人员接待，确定行走路线。在公司二道门处发放安全帽、防静电工作服、防护镜、人员定位器，进入生产区域，由专人全程陪同，未穿戴劳动防护用品的不得进入生产装置。</w:t>
      </w:r>
    </w:p>
    <w:p w14:paraId="0640B9A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二、外单位作业人员必须经过安全教育并考核合格后办理“外工上岗证”、“人员定位器”，统一着装、明显标识单位名称的（着防静电工作服、安全帽、耐酸碱防砸工作鞋、防护镜等），按公司规定持人员定位器进出二道门；其他的请遵守“进入二道门管理规定”。                  </w:t>
      </w:r>
    </w:p>
    <w:p w14:paraId="2211DE2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三、企业厂区内机动车辆限速 5公里/小时；主要干道限高见限高牌标识；货运车辆进入厂区必须按规定路线行驶，自驾小型客车不得进入公司生产区，所有进入生产区的机动车辆请戴好阻火器(防火罩)。。 </w:t>
      </w:r>
    </w:p>
    <w:p w14:paraId="162A8145">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四、企业整个生产区均为禁火区，在禁火区内严禁吸烟。</w:t>
      </w:r>
    </w:p>
    <w:p w14:paraId="0371F38E">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五、进入生产区活动应戴好安全帽及其它必要的防护用品，并听从岗位人员的安排，请勿到其它地方随意走动，或者触碰设备等。 未经本公司允许不得在厂区内拍照。</w:t>
      </w:r>
    </w:p>
    <w:p w14:paraId="51956AF2">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六、进入生产区域请不要穿化纤衣服，不要穿戴铁掌的鞋，禁止使用非防爆手机。</w:t>
      </w:r>
    </w:p>
    <w:p w14:paraId="1C98FC79">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 xml:space="preserve">七、您的机动车辆请按公司规定停放，不要阻塞企业的消防通道。 </w:t>
      </w:r>
    </w:p>
    <w:p w14:paraId="0041337B">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八、请不要沿途抛洒杂物，如有杂物垃圾请投入固定分类垃圾箱。</w:t>
      </w:r>
    </w:p>
    <w:p w14:paraId="0D86BB68">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九、外来施工单位或人员在进入厂区施工作业前必须经本公司安全培训和安全审核批准，办理相关手续，并接受本公司的安全监督。</w:t>
      </w:r>
    </w:p>
    <w:p w14:paraId="691DDF81">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sz w:val="32"/>
          <w:szCs w:val="32"/>
          <w:shd w:val="clear" w:color="auto" w:fill="FFFFFF"/>
          <w:lang w:val="en-US" w:eastAsia="zh-CN"/>
        </w:rPr>
        <w:t>十</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应自觉遵守</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的安全管理制度和操作规程，正确使用维护防护设施和个人防护用品，必须服从</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为保护</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安全及职业健康的工作安排。</w:t>
      </w:r>
    </w:p>
    <w:p w14:paraId="57034976">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十一、在运输车辆发运过程，装运货物的车辆，在移位时车顶严禁站人。押运人员在佩带好防护用品，下车站在发货平台上指挥倒车、就位。车辆停稳后，挂好安全带，方可上车顶作业。</w:t>
      </w:r>
    </w:p>
    <w:p w14:paraId="3EFDD72B">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十二、当</w:t>
      </w:r>
      <w:r>
        <w:rPr>
          <w:rFonts w:hint="eastAsia" w:ascii="仿宋" w:hAnsi="仿宋" w:eastAsia="仿宋" w:cs="仿宋"/>
          <w:b w:val="0"/>
          <w:i w:val="0"/>
          <w:caps w:val="0"/>
          <w:color w:val="333333"/>
          <w:spacing w:val="0"/>
          <w:sz w:val="32"/>
          <w:szCs w:val="32"/>
          <w:shd w:val="clear" w:color="auto" w:fill="FFFFFF"/>
        </w:rPr>
        <w:t>外来施工单位或人员</w:t>
      </w:r>
      <w:r>
        <w:rPr>
          <w:rFonts w:hint="eastAsia" w:ascii="仿宋" w:hAnsi="仿宋" w:eastAsia="仿宋" w:cs="仿宋"/>
          <w:b w:val="0"/>
          <w:i w:val="0"/>
          <w:caps w:val="0"/>
          <w:color w:val="333333"/>
          <w:spacing w:val="0"/>
          <w:kern w:val="0"/>
          <w:sz w:val="32"/>
          <w:szCs w:val="32"/>
          <w:shd w:val="clear" w:color="auto" w:fill="FFFFFF"/>
          <w:lang w:val="en-US" w:eastAsia="zh-CN" w:bidi="ar"/>
        </w:rPr>
        <w:t>工作内容发生变更，从事告知书中未告知的存在安全职业危害的作业时，</w:t>
      </w:r>
      <w:r>
        <w:rPr>
          <w:rFonts w:hint="eastAsia" w:ascii="仿宋" w:hAnsi="仿宋" w:eastAsia="仿宋" w:cs="仿宋"/>
          <w:b w:val="0"/>
          <w:i w:val="0"/>
          <w:caps w:val="0"/>
          <w:color w:val="333333"/>
          <w:spacing w:val="0"/>
          <w:sz w:val="32"/>
          <w:szCs w:val="32"/>
          <w:shd w:val="clear" w:color="auto" w:fill="FFFFFF"/>
        </w:rPr>
        <w:t>本公司</w:t>
      </w:r>
      <w:r>
        <w:rPr>
          <w:rFonts w:hint="eastAsia" w:ascii="仿宋" w:hAnsi="仿宋" w:eastAsia="仿宋" w:cs="仿宋"/>
          <w:b w:val="0"/>
          <w:i w:val="0"/>
          <w:caps w:val="0"/>
          <w:color w:val="333333"/>
          <w:spacing w:val="0"/>
          <w:kern w:val="0"/>
          <w:sz w:val="32"/>
          <w:szCs w:val="32"/>
          <w:shd w:val="clear" w:color="auto" w:fill="FFFFFF"/>
          <w:lang w:val="en-US" w:eastAsia="zh-CN" w:bidi="ar"/>
        </w:rPr>
        <w:t>应告知相关内容。</w:t>
      </w:r>
    </w:p>
    <w:p w14:paraId="54D950E5">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kern w:val="0"/>
          <w:sz w:val="32"/>
          <w:szCs w:val="32"/>
          <w:shd w:val="clear" w:color="auto" w:fill="FFFFFF"/>
          <w:lang w:val="en-US" w:eastAsia="zh-CN" w:bidi="ar"/>
        </w:rPr>
      </w:pPr>
      <w:r>
        <w:rPr>
          <w:rFonts w:hint="eastAsia" w:ascii="仿宋" w:hAnsi="仿宋" w:eastAsia="仿宋" w:cs="仿宋"/>
          <w:b w:val="0"/>
          <w:i w:val="0"/>
          <w:caps w:val="0"/>
          <w:color w:val="333333"/>
          <w:spacing w:val="0"/>
          <w:kern w:val="0"/>
          <w:sz w:val="32"/>
          <w:szCs w:val="32"/>
          <w:shd w:val="clear" w:color="auto" w:fill="FFFFFF"/>
          <w:lang w:val="en-US" w:eastAsia="zh-CN" w:bidi="ar"/>
        </w:rPr>
        <w:t>十三、任何人员进入公司，必须严格遵守公司相关安全管理规定。</w:t>
      </w:r>
    </w:p>
    <w:p w14:paraId="23144FB6">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kern w:val="0"/>
          <w:sz w:val="32"/>
          <w:szCs w:val="32"/>
          <w:shd w:val="clear" w:color="auto" w:fill="FFFFFF"/>
          <w:lang w:val="en-US" w:eastAsia="zh-CN" w:bidi="ar"/>
        </w:rPr>
        <w:t>十四、任何人员因违反国家有关法律法规</w:t>
      </w:r>
      <w:r>
        <w:rPr>
          <w:rFonts w:hint="eastAsia" w:ascii="仿宋" w:hAnsi="仿宋" w:eastAsia="仿宋" w:cs="仿宋"/>
          <w:b w:val="0"/>
          <w:i w:val="0"/>
          <w:caps w:val="0"/>
          <w:color w:val="333333"/>
          <w:spacing w:val="0"/>
          <w:sz w:val="32"/>
          <w:szCs w:val="32"/>
          <w:shd w:val="clear" w:color="auto" w:fill="FFFFFF"/>
        </w:rPr>
        <w:t>及公司有关规定而造成事故，本公司将依法追究其经济责任和法律责任。</w:t>
      </w:r>
    </w:p>
    <w:p w14:paraId="1519E57F">
      <w:pPr>
        <w:pStyle w:val="1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b w:val="0"/>
          <w:i w:val="0"/>
          <w:caps w:val="0"/>
          <w:color w:val="333333"/>
          <w:spacing w:val="0"/>
          <w:sz w:val="32"/>
          <w:szCs w:val="32"/>
          <w:shd w:val="clear" w:color="auto" w:fill="FFFFFF"/>
        </w:rPr>
      </w:pPr>
      <w:r>
        <w:rPr>
          <w:rFonts w:hint="eastAsia" w:ascii="仿宋" w:hAnsi="仿宋" w:eastAsia="仿宋" w:cs="仿宋"/>
          <w:b w:val="0"/>
          <w:i w:val="0"/>
          <w:caps w:val="0"/>
          <w:color w:val="333333"/>
          <w:spacing w:val="0"/>
          <w:sz w:val="32"/>
          <w:szCs w:val="32"/>
          <w:shd w:val="clear" w:color="auto" w:fill="FFFFFF"/>
        </w:rPr>
        <w:t xml:space="preserve">谢谢您对我公司安全环保工作的理解和支持！ </w:t>
      </w:r>
    </w:p>
    <w:p w14:paraId="7106FEBF">
      <w:pPr>
        <w:spacing w:line="360" w:lineRule="auto"/>
        <w:jc w:val="left"/>
        <w:rPr>
          <w:rFonts w:hint="eastAsia" w:ascii="仿宋_GB2312" w:eastAsia="仿宋_GB2312" w:cs="‹ÎSå"/>
          <w:bCs/>
          <w:kern w:val="1"/>
          <w:sz w:val="24"/>
        </w:rPr>
      </w:pPr>
    </w:p>
    <w:p w14:paraId="2850DE78">
      <w:pPr>
        <w:pStyle w:val="3"/>
        <w:rPr>
          <w:rFonts w:hint="eastAsia" w:ascii="仿宋_GB2312" w:eastAsia="仿宋_GB2312"/>
          <w:b w:val="0"/>
          <w:bCs/>
          <w:color w:val="auto"/>
          <w:sz w:val="34"/>
          <w:szCs w:val="34"/>
        </w:rPr>
      </w:pPr>
    </w:p>
    <w:p w14:paraId="201DDAE5">
      <w:pPr>
        <w:spacing w:line="360" w:lineRule="auto"/>
        <w:jc w:val="left"/>
        <w:rPr>
          <w:rFonts w:hint="eastAsia" w:ascii="仿宋_GB2312" w:eastAsia="仿宋_GB2312" w:cs="‹ÎSå"/>
          <w:bCs/>
          <w:kern w:val="1"/>
          <w:sz w:val="24"/>
        </w:rPr>
      </w:pPr>
    </w:p>
    <w:p w14:paraId="64989496"/>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46C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3CE2D5B4">
    <w:pPr>
      <w:pStyle w:val="9"/>
      <w:ind w:right="360"/>
      <w:rPr>
        <w:rStyle w:val="17"/>
        <w:rFonts w:hint="eastAsia"/>
      </w:rPr>
    </w:pPr>
    <w:r>
      <w:rPr>
        <w:rStyle w:val="1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B2B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14:paraId="4624100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F7EF">
    <w:pPr>
      <w:pStyle w:val="9"/>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D310">
    <w:pPr>
      <w:pStyle w:val="9"/>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504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FA0C6">
    <w:pPr>
      <w:pStyle w:val="10"/>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041ED"/>
    <w:multiLevelType w:val="singleLevel"/>
    <w:tmpl w:val="B04041ED"/>
    <w:lvl w:ilvl="0" w:tentative="0">
      <w:start w:val="3"/>
      <w:numFmt w:val="chineseCounting"/>
      <w:suff w:val="nothing"/>
      <w:lvlText w:val="（%1）"/>
      <w:lvlJc w:val="left"/>
      <w:rPr>
        <w:rFonts w:hint="eastAsia"/>
      </w:rPr>
    </w:lvl>
  </w:abstractNum>
  <w:abstractNum w:abstractNumId="1">
    <w:nsid w:val="C75A4D01"/>
    <w:multiLevelType w:val="singleLevel"/>
    <w:tmpl w:val="C75A4D01"/>
    <w:lvl w:ilvl="0" w:tentative="0">
      <w:start w:val="1"/>
      <w:numFmt w:val="decimal"/>
      <w:suff w:val="nothing"/>
      <w:lvlText w:val="%1、"/>
      <w:lvlJc w:val="left"/>
    </w:lvl>
  </w:abstractNum>
  <w:abstractNum w:abstractNumId="2">
    <w:nsid w:val="58BFBD57"/>
    <w:multiLevelType w:val="singleLevel"/>
    <w:tmpl w:val="58BFBD57"/>
    <w:lvl w:ilvl="0" w:tentative="0">
      <w:start w:val="1"/>
      <w:numFmt w:val="decimal"/>
      <w:suff w:val="nothing"/>
      <w:lvlText w:val="%1、"/>
      <w:lvlJc w:val="left"/>
    </w:lvl>
  </w:abstractNum>
  <w:abstractNum w:abstractNumId="3">
    <w:nsid w:val="6D895F27"/>
    <w:multiLevelType w:val="singleLevel"/>
    <w:tmpl w:val="6D895F2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MTExZjliYTI5OTUxYTNkMDIzZmY0ZGJmMDhjNGEifQ=="/>
  </w:docVars>
  <w:rsids>
    <w:rsidRoot w:val="3F85410B"/>
    <w:rsid w:val="02F079B0"/>
    <w:rsid w:val="03CC2FD5"/>
    <w:rsid w:val="03FF7AF5"/>
    <w:rsid w:val="069821D2"/>
    <w:rsid w:val="07E63C78"/>
    <w:rsid w:val="08554390"/>
    <w:rsid w:val="08D7765D"/>
    <w:rsid w:val="0B7A36CC"/>
    <w:rsid w:val="0EE85502"/>
    <w:rsid w:val="133A61AD"/>
    <w:rsid w:val="14EF3F6B"/>
    <w:rsid w:val="15395248"/>
    <w:rsid w:val="1550275D"/>
    <w:rsid w:val="15624335"/>
    <w:rsid w:val="1666200B"/>
    <w:rsid w:val="197607B7"/>
    <w:rsid w:val="1ACC47A2"/>
    <w:rsid w:val="1AF614AD"/>
    <w:rsid w:val="1B450B01"/>
    <w:rsid w:val="1D4F3224"/>
    <w:rsid w:val="1D895567"/>
    <w:rsid w:val="1D9365B1"/>
    <w:rsid w:val="1EAE6CC6"/>
    <w:rsid w:val="1F356BDA"/>
    <w:rsid w:val="1F9A088B"/>
    <w:rsid w:val="2058647F"/>
    <w:rsid w:val="20984465"/>
    <w:rsid w:val="22A77C33"/>
    <w:rsid w:val="22D6790B"/>
    <w:rsid w:val="234759AF"/>
    <w:rsid w:val="258D52E9"/>
    <w:rsid w:val="26B05CD4"/>
    <w:rsid w:val="27BB4A98"/>
    <w:rsid w:val="28712C4D"/>
    <w:rsid w:val="29E24F4B"/>
    <w:rsid w:val="2EC35DF5"/>
    <w:rsid w:val="30E63DB4"/>
    <w:rsid w:val="33C977C1"/>
    <w:rsid w:val="351D1FD7"/>
    <w:rsid w:val="36266C69"/>
    <w:rsid w:val="39534219"/>
    <w:rsid w:val="3AD66FA5"/>
    <w:rsid w:val="3CCB40C7"/>
    <w:rsid w:val="3E6F1691"/>
    <w:rsid w:val="3F85410B"/>
    <w:rsid w:val="40D85BCE"/>
    <w:rsid w:val="411258F5"/>
    <w:rsid w:val="430B700D"/>
    <w:rsid w:val="43675769"/>
    <w:rsid w:val="49FF6C3A"/>
    <w:rsid w:val="4A9C2BD5"/>
    <w:rsid w:val="4B33126C"/>
    <w:rsid w:val="4B4A3EA5"/>
    <w:rsid w:val="4CE6787B"/>
    <w:rsid w:val="4E4F315E"/>
    <w:rsid w:val="509D64EC"/>
    <w:rsid w:val="532B7C72"/>
    <w:rsid w:val="538966AA"/>
    <w:rsid w:val="551F70F6"/>
    <w:rsid w:val="5B9F18C4"/>
    <w:rsid w:val="5D1F603D"/>
    <w:rsid w:val="5E2D7869"/>
    <w:rsid w:val="5FBB4F7D"/>
    <w:rsid w:val="60C612CE"/>
    <w:rsid w:val="64AF4C3B"/>
    <w:rsid w:val="672002AE"/>
    <w:rsid w:val="693F435C"/>
    <w:rsid w:val="697651A9"/>
    <w:rsid w:val="6DD01F8C"/>
    <w:rsid w:val="6E1761BB"/>
    <w:rsid w:val="6ED113C1"/>
    <w:rsid w:val="6EFA25A5"/>
    <w:rsid w:val="6F0B6209"/>
    <w:rsid w:val="6FB71779"/>
    <w:rsid w:val="71C532C7"/>
    <w:rsid w:val="74F82FA3"/>
    <w:rsid w:val="752E7C44"/>
    <w:rsid w:val="76DC7F12"/>
    <w:rsid w:val="78FA19E0"/>
    <w:rsid w:val="7BF344C5"/>
    <w:rsid w:val="7D7E6480"/>
    <w:rsid w:val="7D961E9A"/>
    <w:rsid w:val="7DEB4A0B"/>
    <w:rsid w:val="7E12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ascii="仿宋_GB2312" w:eastAsia="仿宋_GB2312"/>
      <w:sz w:val="28"/>
    </w:rPr>
  </w:style>
  <w:style w:type="paragraph" w:styleId="6">
    <w:name w:val="Plain Text"/>
    <w:basedOn w:val="1"/>
    <w:autoRedefine/>
    <w:qFormat/>
    <w:uiPriority w:val="0"/>
    <w:rPr>
      <w:rFonts w:ascii="宋体" w:hAnsi="Courier New"/>
      <w:szCs w:val="21"/>
    </w:rPr>
  </w:style>
  <w:style w:type="paragraph" w:styleId="7">
    <w:name w:val="Body Text Indent"/>
    <w:basedOn w:val="1"/>
    <w:autoRedefine/>
    <w:qFormat/>
    <w:uiPriority w:val="0"/>
    <w:pPr>
      <w:spacing w:after="120" w:afterLines="0"/>
      <w:ind w:left="420" w:leftChars="200"/>
    </w:pPr>
  </w:style>
  <w:style w:type="paragraph" w:styleId="8">
    <w:name w:val="toc 3"/>
    <w:basedOn w:val="1"/>
    <w:next w:val="1"/>
    <w:autoRedefine/>
    <w:qFormat/>
    <w:uiPriority w:val="0"/>
    <w:pPr>
      <w:ind w:left="840" w:leftChars="400"/>
    </w:pPr>
    <w:rPr>
      <w:rFonts w:ascii="Calibri" w:hAnsi="Calibri"/>
      <w:szCs w:val="22"/>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rPr>
      <w:rFonts w:ascii="Calibri" w:hAnsi="Calibri"/>
      <w:szCs w:val="22"/>
    </w:rPr>
  </w:style>
  <w:style w:type="paragraph" w:styleId="12">
    <w:name w:val="toc 2"/>
    <w:basedOn w:val="1"/>
    <w:next w:val="1"/>
    <w:autoRedefine/>
    <w:qFormat/>
    <w:uiPriority w:val="0"/>
    <w:pPr>
      <w:ind w:left="420" w:leftChars="200"/>
    </w:pPr>
    <w:rPr>
      <w:rFonts w:ascii="Calibri" w:hAnsi="Calibri"/>
      <w:szCs w:val="22"/>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autoRedefine/>
    <w:qFormat/>
    <w:uiPriority w:val="0"/>
    <w:rPr>
      <w:color w:val="0000FF"/>
      <w:u w:val="single"/>
    </w:rPr>
  </w:style>
  <w:style w:type="paragraph" w:customStyle="1" w:styleId="19">
    <w:name w:val="_Style 4"/>
    <w:basedOn w:val="2"/>
    <w:next w:val="1"/>
    <w:autoRedefine/>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0">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6454</Words>
  <Characters>6770</Characters>
  <Lines>0</Lines>
  <Paragraphs>0</Paragraphs>
  <TotalTime>41</TotalTime>
  <ScaleCrop>false</ScaleCrop>
  <LinksUpToDate>false</LinksUpToDate>
  <CharactersWithSpaces>7129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Administrator</cp:lastModifiedBy>
  <dcterms:modified xsi:type="dcterms:W3CDTF">2024-10-28T02:27:59Z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F9670A01833B4324B98EAF9A29FCA95C_13</vt:lpwstr>
  </property>
</Properties>
</file>