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008C1">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B7CA624">
      <w:pPr>
        <w:pStyle w:val="2"/>
        <w:rPr>
          <w:rFonts w:ascii="方正小标宋简体" w:eastAsia="方正小标宋简体" w:cs="宋体"/>
        </w:rPr>
      </w:pPr>
      <w:r>
        <w:rPr>
          <w:rFonts w:hint="eastAsia" w:ascii="方正小标宋简体" w:hAnsi="宋体" w:eastAsia="方正小标宋简体" w:cs="宋体"/>
        </w:rPr>
        <w:t>招标文件</w:t>
      </w:r>
    </w:p>
    <w:p w14:paraId="70BC9A09">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p>
    <w:p w14:paraId="62E7A9C9">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52D7B9C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20241008万方醋酸罐罐顶</w:t>
      </w:r>
      <w:r>
        <w:rPr>
          <w:rFonts w:hint="eastAsia" w:ascii="方正仿宋简体" w:hAnsi="方正仿宋简体" w:eastAsia="方正仿宋简体" w:cs="方正仿宋简体"/>
          <w:sz w:val="32"/>
          <w:szCs w:val="32"/>
          <w:u w:val="single"/>
          <w:lang w:eastAsia="zh-CN"/>
        </w:rPr>
        <w:t>及其它零星</w:t>
      </w:r>
      <w:r>
        <w:rPr>
          <w:rFonts w:hint="eastAsia" w:ascii="方正仿宋简体" w:hAnsi="方正仿宋简体" w:eastAsia="方正仿宋简体" w:cs="方正仿宋简体"/>
          <w:sz w:val="32"/>
          <w:szCs w:val="32"/>
          <w:u w:val="single"/>
        </w:rPr>
        <w:t>保温施工</w:t>
      </w:r>
      <w:r>
        <w:rPr>
          <w:rFonts w:hint="eastAsia" w:ascii="方正仿宋简体" w:hAnsi="方正仿宋简体" w:eastAsia="方正仿宋简体" w:cs="方正仿宋简体"/>
          <w:sz w:val="32"/>
          <w:szCs w:val="32"/>
        </w:rPr>
        <w:t>；</w:t>
      </w:r>
    </w:p>
    <w:p w14:paraId="2DD6D95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20个自然日内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sz w:val="32"/>
          <w:szCs w:val="32"/>
          <w:highlight w:val="none"/>
          <w:u w:val="single"/>
        </w:rPr>
        <w:t>；</w:t>
      </w:r>
      <w:r>
        <w:rPr>
          <w:rFonts w:hint="eastAsia" w:ascii="方正仿宋简体" w:hAnsi="方正仿宋简体" w:eastAsia="方正仿宋简体" w:cs="方正仿宋简体"/>
          <w:sz w:val="32"/>
          <w:szCs w:val="32"/>
          <w:lang w:val="en-US" w:eastAsia="zh-CN"/>
        </w:rPr>
        <w:t xml:space="preserve">  </w:t>
      </w:r>
    </w:p>
    <w:p w14:paraId="360A4994">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left"/>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2"/>
          <w:szCs w:val="32"/>
          <w:u w:val="single"/>
          <w:lang w:val="en-US" w:eastAsia="zh-CN"/>
        </w:rPr>
        <w:t>港口运营公司</w:t>
      </w:r>
      <w:r>
        <w:rPr>
          <w:rFonts w:hint="eastAsia" w:ascii="方正仿宋简体" w:hAnsi="方正仿宋简体" w:eastAsia="方正仿宋简体" w:cs="方正仿宋简体"/>
          <w:sz w:val="32"/>
          <w:szCs w:val="32"/>
        </w:rPr>
        <w:t>；</w:t>
      </w:r>
    </w:p>
    <w:p w14:paraId="30647E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2024年10月29日上午10:20</w:t>
      </w:r>
      <w:r>
        <w:rPr>
          <w:rFonts w:hint="eastAsia" w:ascii="方正仿宋简体" w:hAnsi="方正仿宋简体" w:eastAsia="方正仿宋简体" w:cs="方正仿宋简体"/>
          <w:sz w:val="32"/>
          <w:szCs w:val="32"/>
        </w:rPr>
        <w:t>；</w:t>
      </w:r>
    </w:p>
    <w:p w14:paraId="04D3FA7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lang w:val="en-US" w:eastAsia="zh-CN"/>
        </w:rPr>
        <w:t>2024年10月29日上午10:20</w:t>
      </w:r>
      <w:bookmarkStart w:id="5" w:name="_GoBack"/>
      <w:bookmarkEnd w:id="5"/>
      <w:r>
        <w:rPr>
          <w:rFonts w:hint="eastAsia" w:ascii="方正仿宋简体" w:hAnsi="方正仿宋简体" w:eastAsia="方正仿宋简体" w:cs="方正仿宋简体"/>
          <w:sz w:val="32"/>
          <w:szCs w:val="32"/>
        </w:rPr>
        <w:t>；</w:t>
      </w:r>
    </w:p>
    <w:p w14:paraId="2B5D9B2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0E28F103">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D22FEE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3FFAFC7">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p>
    <w:p w14:paraId="26A440A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万方醋酸储罐V5305、V5306罐顶及其它零星保温施工</w:t>
      </w:r>
    </w:p>
    <w:p w14:paraId="01A9312E">
      <w:pPr>
        <w:numPr>
          <w:ilvl w:val="0"/>
          <w:numId w:val="0"/>
        </w:num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1"/>
          <w:sz w:val="32"/>
          <w:szCs w:val="32"/>
        </w:rPr>
        <w:t>技术要求</w:t>
      </w:r>
    </w:p>
    <w:p w14:paraId="49475B20">
      <w:pPr>
        <w:pStyle w:val="16"/>
        <w:widowControl w:val="0"/>
        <w:numPr>
          <w:ilvl w:val="0"/>
          <w:numId w:val="0"/>
        </w:numPr>
        <w:adjustRightInd w:val="0"/>
        <w:spacing w:after="0" w:line="312" w:lineRule="atLeast"/>
        <w:jc w:val="both"/>
        <w:textAlignment w:val="baseline"/>
      </w:pPr>
    </w:p>
    <w:p w14:paraId="6C0E177E">
      <w:pPr>
        <w:pStyle w:val="16"/>
        <w:widowControl w:val="0"/>
        <w:numPr>
          <w:ilvl w:val="0"/>
          <w:numId w:val="0"/>
        </w:numPr>
        <w:adjustRightInd w:val="0"/>
        <w:spacing w:after="0" w:line="312" w:lineRule="atLeast"/>
        <w:jc w:val="both"/>
        <w:textAlignment w:val="baseline"/>
      </w:pPr>
    </w:p>
    <w:p w14:paraId="7B62ECB0">
      <w:pPr>
        <w:pStyle w:val="16"/>
        <w:widowControl w:val="0"/>
        <w:numPr>
          <w:ilvl w:val="0"/>
          <w:numId w:val="0"/>
        </w:numPr>
        <w:adjustRightInd w:val="0"/>
        <w:spacing w:after="0" w:line="312" w:lineRule="atLeast"/>
        <w:jc w:val="both"/>
        <w:textAlignment w:val="baseline"/>
      </w:pPr>
    </w:p>
    <w:p w14:paraId="33A8ACAF">
      <w:pPr>
        <w:pStyle w:val="16"/>
        <w:widowControl w:val="0"/>
        <w:numPr>
          <w:ilvl w:val="0"/>
          <w:numId w:val="0"/>
        </w:numPr>
        <w:adjustRightInd w:val="0"/>
        <w:spacing w:after="0" w:line="312" w:lineRule="atLeast"/>
        <w:jc w:val="both"/>
        <w:textAlignment w:val="baseline"/>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93605E9">
      <w:pPr>
        <w:numPr>
          <w:ilvl w:val="0"/>
          <w:numId w:val="0"/>
        </w:numPr>
        <w:spacing w:line="360" w:lineRule="auto"/>
        <w:ind w:firstLine="640" w:firstLineChars="200"/>
        <w:jc w:val="left"/>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kern w:val="2"/>
          <w:sz w:val="32"/>
          <w:szCs w:val="32"/>
          <w:lang w:val="en-US" w:eastAsia="zh-CN" w:bidi="ar-SA"/>
        </w:rPr>
        <w:t>1.</w:t>
      </w:r>
      <w:r>
        <w:rPr>
          <w:rFonts w:hint="eastAsia" w:ascii="方正仿宋简体" w:hAnsi="方正仿宋简体" w:eastAsia="方正仿宋简体" w:cs="方正仿宋简体"/>
          <w:sz w:val="32"/>
          <w:szCs w:val="32"/>
        </w:rPr>
        <w:t>工作量清单</w:t>
      </w:r>
    </w:p>
    <w:tbl>
      <w:tblPr>
        <w:tblStyle w:val="17"/>
        <w:tblW w:w="6441" w:type="pct"/>
        <w:jc w:val="center"/>
        <w:tblLayout w:type="fixed"/>
        <w:tblCellMar>
          <w:top w:w="15" w:type="dxa"/>
          <w:left w:w="15" w:type="dxa"/>
          <w:bottom w:w="15" w:type="dxa"/>
          <w:right w:w="15" w:type="dxa"/>
        </w:tblCellMar>
      </w:tblPr>
      <w:tblGrid>
        <w:gridCol w:w="585"/>
        <w:gridCol w:w="945"/>
        <w:gridCol w:w="750"/>
        <w:gridCol w:w="825"/>
        <w:gridCol w:w="1485"/>
        <w:gridCol w:w="885"/>
        <w:gridCol w:w="1260"/>
        <w:gridCol w:w="750"/>
        <w:gridCol w:w="795"/>
        <w:gridCol w:w="945"/>
        <w:gridCol w:w="1515"/>
      </w:tblGrid>
      <w:tr w14:paraId="1F6D2744">
        <w:tblPrEx>
          <w:tblCellMar>
            <w:top w:w="15" w:type="dxa"/>
            <w:left w:w="15" w:type="dxa"/>
            <w:bottom w:w="15" w:type="dxa"/>
            <w:right w:w="15" w:type="dxa"/>
          </w:tblCellMar>
        </w:tblPrEx>
        <w:trPr>
          <w:trHeight w:val="504" w:hRule="atLeast"/>
          <w:jc w:val="center"/>
        </w:trPr>
        <w:tc>
          <w:tcPr>
            <w:tcW w:w="272" w:type="pct"/>
            <w:vMerge w:val="restart"/>
            <w:tcBorders>
              <w:top w:val="single" w:color="000000" w:sz="4" w:space="0"/>
              <w:left w:val="single" w:color="000000" w:sz="4" w:space="0"/>
              <w:right w:val="single" w:color="000000" w:sz="4" w:space="0"/>
            </w:tcBorders>
            <w:noWrap w:val="0"/>
            <w:vAlign w:val="center"/>
          </w:tcPr>
          <w:p w14:paraId="3D7527EE">
            <w:pPr>
              <w:widowControl/>
              <w:jc w:val="center"/>
              <w:rPr>
                <w:rFonts w:ascii="宋体" w:hAnsi="宋体" w:eastAsia="宋体" w:cs="仿宋_GB2312"/>
                <w:sz w:val="18"/>
                <w:szCs w:val="18"/>
              </w:rPr>
            </w:pPr>
            <w:r>
              <w:rPr>
                <w:rFonts w:hint="eastAsia" w:ascii="宋体" w:hAnsi="宋体" w:eastAsia="宋体" w:cs="仿宋_GB2312"/>
                <w:sz w:val="18"/>
                <w:szCs w:val="18"/>
              </w:rPr>
              <w:t>序号</w:t>
            </w:r>
          </w:p>
        </w:tc>
        <w:tc>
          <w:tcPr>
            <w:tcW w:w="439" w:type="pct"/>
            <w:vMerge w:val="restart"/>
            <w:tcBorders>
              <w:top w:val="single" w:color="000000" w:sz="4" w:space="0"/>
              <w:left w:val="single" w:color="000000" w:sz="4" w:space="0"/>
              <w:right w:val="single" w:color="000000" w:sz="4" w:space="0"/>
            </w:tcBorders>
            <w:noWrap w:val="0"/>
            <w:vAlign w:val="center"/>
          </w:tcPr>
          <w:p w14:paraId="28C94EBE">
            <w:pPr>
              <w:widowControl/>
              <w:jc w:val="center"/>
              <w:rPr>
                <w:rFonts w:ascii="宋体" w:hAnsi="宋体" w:eastAsia="宋体" w:cs="仿宋_GB2312"/>
                <w:sz w:val="18"/>
                <w:szCs w:val="18"/>
              </w:rPr>
            </w:pPr>
            <w:r>
              <w:rPr>
                <w:rFonts w:ascii="宋体" w:hAnsi="宋体" w:eastAsia="宋体" w:cs="仿宋_GB2312"/>
                <w:sz w:val="18"/>
                <w:szCs w:val="18"/>
              </w:rPr>
              <w:t>名称</w:t>
            </w:r>
          </w:p>
        </w:tc>
        <w:tc>
          <w:tcPr>
            <w:tcW w:w="349" w:type="pct"/>
            <w:vMerge w:val="restart"/>
            <w:tcBorders>
              <w:top w:val="single" w:color="000000" w:sz="4" w:space="0"/>
              <w:left w:val="single" w:color="000000" w:sz="4" w:space="0"/>
              <w:right w:val="single" w:color="000000" w:sz="4" w:space="0"/>
            </w:tcBorders>
            <w:noWrap w:val="0"/>
            <w:vAlign w:val="center"/>
          </w:tcPr>
          <w:p w14:paraId="2109D62F">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绝热厚度</w:t>
            </w:r>
          </w:p>
        </w:tc>
        <w:tc>
          <w:tcPr>
            <w:tcW w:w="384" w:type="pct"/>
            <w:vMerge w:val="restart"/>
            <w:tcBorders>
              <w:top w:val="single" w:color="000000" w:sz="4" w:space="0"/>
              <w:left w:val="single" w:color="000000" w:sz="4" w:space="0"/>
              <w:right w:val="single" w:color="000000" w:sz="4" w:space="0"/>
            </w:tcBorders>
            <w:noWrap w:val="0"/>
            <w:vAlign w:val="center"/>
          </w:tcPr>
          <w:p w14:paraId="1EC9C564">
            <w:pPr>
              <w:widowControl/>
              <w:jc w:val="center"/>
              <w:rPr>
                <w:rFonts w:hint="eastAsia" w:ascii="宋体" w:hAnsi="宋体" w:eastAsia="宋体" w:cs="仿宋_GB2312"/>
                <w:sz w:val="18"/>
                <w:szCs w:val="18"/>
              </w:rPr>
            </w:pPr>
            <w:r>
              <w:rPr>
                <w:rFonts w:hint="eastAsia" w:ascii="宋体" w:hAnsi="宋体" w:eastAsia="宋体" w:cs="仿宋_GB2312"/>
                <w:sz w:val="18"/>
                <w:szCs w:val="18"/>
              </w:rPr>
              <w:t>绝热材料</w:t>
            </w:r>
          </w:p>
        </w:tc>
        <w:tc>
          <w:tcPr>
            <w:tcW w:w="691" w:type="pct"/>
            <w:vMerge w:val="restart"/>
            <w:tcBorders>
              <w:top w:val="single" w:color="000000" w:sz="4" w:space="0"/>
              <w:left w:val="single" w:color="000000" w:sz="4" w:space="0"/>
              <w:right w:val="single" w:color="000000" w:sz="4" w:space="0"/>
            </w:tcBorders>
            <w:noWrap w:val="0"/>
            <w:vAlign w:val="center"/>
          </w:tcPr>
          <w:p w14:paraId="7885088E">
            <w:pPr>
              <w:widowControl/>
              <w:jc w:val="center"/>
              <w:rPr>
                <w:rFonts w:hint="eastAsia" w:ascii="宋体" w:hAnsi="宋体" w:eastAsia="宋体" w:cs="仿宋_GB2312"/>
                <w:sz w:val="18"/>
                <w:szCs w:val="18"/>
              </w:rPr>
            </w:pPr>
            <w:r>
              <w:rPr>
                <w:rFonts w:hint="eastAsia" w:ascii="宋体" w:hAnsi="宋体" w:eastAsia="宋体" w:cs="仿宋_GB2312"/>
                <w:sz w:val="18"/>
                <w:szCs w:val="18"/>
              </w:rPr>
              <w:t>保护材料</w:t>
            </w:r>
          </w:p>
        </w:tc>
        <w:tc>
          <w:tcPr>
            <w:tcW w:w="412" w:type="pct"/>
            <w:vMerge w:val="restart"/>
            <w:tcBorders>
              <w:top w:val="single" w:color="000000" w:sz="4" w:space="0"/>
              <w:left w:val="single" w:color="000000" w:sz="4" w:space="0"/>
              <w:right w:val="single" w:color="000000" w:sz="4" w:space="0"/>
            </w:tcBorders>
            <w:noWrap w:val="0"/>
            <w:vAlign w:val="center"/>
          </w:tcPr>
          <w:p w14:paraId="6D41FFD4">
            <w:pPr>
              <w:widowControl/>
              <w:jc w:val="center"/>
              <w:rPr>
                <w:rFonts w:hint="eastAsia" w:ascii="宋体" w:hAnsi="宋体" w:eastAsia="宋体" w:cs="仿宋_GB2312"/>
                <w:sz w:val="18"/>
                <w:szCs w:val="18"/>
              </w:rPr>
            </w:pPr>
            <w:r>
              <w:rPr>
                <w:rFonts w:hint="eastAsia" w:ascii="宋体" w:hAnsi="宋体" w:eastAsia="宋体" w:cs="仿宋_GB2312"/>
                <w:sz w:val="18"/>
                <w:szCs w:val="18"/>
              </w:rPr>
              <w:t>施工高度（m）</w:t>
            </w:r>
          </w:p>
        </w:tc>
        <w:tc>
          <w:tcPr>
            <w:tcW w:w="586" w:type="pct"/>
            <w:vMerge w:val="restart"/>
            <w:tcBorders>
              <w:top w:val="single" w:color="000000" w:sz="4" w:space="0"/>
              <w:left w:val="single" w:color="000000" w:sz="4" w:space="0"/>
              <w:right w:val="single" w:color="000000" w:sz="4" w:space="0"/>
            </w:tcBorders>
            <w:noWrap w:val="0"/>
            <w:vAlign w:val="center"/>
          </w:tcPr>
          <w:p w14:paraId="460633AE">
            <w:pPr>
              <w:widowControl/>
              <w:jc w:val="center"/>
              <w:rPr>
                <w:rFonts w:hint="eastAsia" w:ascii="宋体" w:hAnsi="宋体" w:eastAsia="宋体" w:cs="仿宋_GB2312"/>
                <w:sz w:val="18"/>
                <w:szCs w:val="18"/>
              </w:rPr>
            </w:pPr>
            <w:r>
              <w:rPr>
                <w:rFonts w:hint="eastAsia" w:ascii="宋体" w:hAnsi="宋体" w:eastAsia="宋体" w:cs="仿宋_GB2312"/>
                <w:sz w:val="18"/>
                <w:szCs w:val="18"/>
                <w:lang w:val="en-US" w:eastAsia="zh-CN"/>
              </w:rPr>
              <w:t>管线/设备</w:t>
            </w:r>
            <w:r>
              <w:rPr>
                <w:rFonts w:hint="eastAsia" w:ascii="宋体" w:hAnsi="宋体" w:eastAsia="宋体" w:cs="仿宋_GB2312"/>
                <w:sz w:val="18"/>
                <w:szCs w:val="18"/>
              </w:rPr>
              <w:t>尺寸</w:t>
            </w:r>
          </w:p>
        </w:tc>
        <w:tc>
          <w:tcPr>
            <w:tcW w:w="349" w:type="pct"/>
            <w:tcBorders>
              <w:top w:val="single" w:color="000000" w:sz="4" w:space="0"/>
              <w:left w:val="single" w:color="000000" w:sz="4" w:space="0"/>
              <w:bottom w:val="single" w:color="000000" w:sz="4" w:space="0"/>
              <w:right w:val="single" w:color="auto" w:sz="4" w:space="0"/>
            </w:tcBorders>
            <w:noWrap w:val="0"/>
            <w:vAlign w:val="center"/>
          </w:tcPr>
          <w:p w14:paraId="15BE3E17">
            <w:pPr>
              <w:widowControl/>
              <w:jc w:val="center"/>
              <w:rPr>
                <w:rFonts w:hint="default" w:ascii="宋体" w:hAnsi="宋体" w:eastAsia="宋体" w:cs="仿宋_GB2312"/>
                <w:sz w:val="18"/>
                <w:szCs w:val="18"/>
                <w:lang w:val="en-US" w:eastAsia="zh-CN"/>
              </w:rPr>
            </w:pPr>
            <w:r>
              <w:rPr>
                <w:rFonts w:hint="eastAsia" w:ascii="宋体" w:hAnsi="宋体" w:eastAsia="宋体" w:cs="仿宋_GB2312"/>
                <w:sz w:val="18"/>
                <w:szCs w:val="18"/>
                <w:lang w:val="en-US" w:eastAsia="zh-CN"/>
              </w:rPr>
              <w:t>管道及管件/设备</w:t>
            </w:r>
          </w:p>
        </w:tc>
        <w:tc>
          <w:tcPr>
            <w:tcW w:w="810" w:type="pct"/>
            <w:gridSpan w:val="2"/>
            <w:tcBorders>
              <w:top w:val="single" w:color="000000" w:sz="4" w:space="0"/>
              <w:left w:val="single" w:color="000000" w:sz="4" w:space="0"/>
              <w:bottom w:val="single" w:color="000000" w:sz="4" w:space="0"/>
              <w:right w:val="single" w:color="auto" w:sz="4" w:space="0"/>
            </w:tcBorders>
            <w:noWrap w:val="0"/>
            <w:vAlign w:val="center"/>
          </w:tcPr>
          <w:p w14:paraId="5F7BB888">
            <w:pPr>
              <w:widowControl/>
              <w:jc w:val="center"/>
              <w:rPr>
                <w:rFonts w:ascii="宋体" w:hAnsi="宋体" w:eastAsia="宋体" w:cs="仿宋_GB2312"/>
                <w:sz w:val="18"/>
                <w:szCs w:val="18"/>
              </w:rPr>
            </w:pPr>
            <w:r>
              <w:rPr>
                <w:rFonts w:ascii="宋体" w:hAnsi="宋体" w:eastAsia="宋体" w:cs="仿宋_GB2312"/>
                <w:sz w:val="18"/>
                <w:szCs w:val="18"/>
              </w:rPr>
              <w:t>阀门</w:t>
            </w:r>
          </w:p>
        </w:tc>
        <w:tc>
          <w:tcPr>
            <w:tcW w:w="705" w:type="pct"/>
            <w:vMerge w:val="restart"/>
            <w:tcBorders>
              <w:top w:val="single" w:color="000000" w:sz="4" w:space="0"/>
              <w:left w:val="single" w:color="000000" w:sz="4" w:space="0"/>
              <w:right w:val="single" w:color="auto" w:sz="4" w:space="0"/>
            </w:tcBorders>
            <w:noWrap w:val="0"/>
            <w:vAlign w:val="center"/>
          </w:tcPr>
          <w:p w14:paraId="60868785">
            <w:pPr>
              <w:widowControl/>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施工工艺</w:t>
            </w:r>
          </w:p>
        </w:tc>
      </w:tr>
      <w:tr w14:paraId="767D296D">
        <w:tblPrEx>
          <w:tblCellMar>
            <w:top w:w="15" w:type="dxa"/>
            <w:left w:w="15" w:type="dxa"/>
            <w:bottom w:w="15" w:type="dxa"/>
            <w:right w:w="15" w:type="dxa"/>
          </w:tblCellMar>
        </w:tblPrEx>
        <w:trPr>
          <w:trHeight w:val="373" w:hRule="atLeast"/>
          <w:jc w:val="center"/>
        </w:trPr>
        <w:tc>
          <w:tcPr>
            <w:tcW w:w="272" w:type="pct"/>
            <w:vMerge w:val="continue"/>
            <w:tcBorders>
              <w:left w:val="single" w:color="000000" w:sz="4" w:space="0"/>
              <w:bottom w:val="single" w:color="000000" w:sz="4" w:space="0"/>
              <w:right w:val="single" w:color="000000" w:sz="4" w:space="0"/>
            </w:tcBorders>
            <w:noWrap w:val="0"/>
            <w:vAlign w:val="center"/>
          </w:tcPr>
          <w:p w14:paraId="25A36F42">
            <w:pPr>
              <w:widowControl/>
              <w:jc w:val="center"/>
              <w:rPr>
                <w:rFonts w:ascii="宋体" w:hAnsi="宋体" w:eastAsia="宋体" w:cs="仿宋_GB2312"/>
                <w:sz w:val="18"/>
                <w:szCs w:val="18"/>
              </w:rPr>
            </w:pPr>
          </w:p>
        </w:tc>
        <w:tc>
          <w:tcPr>
            <w:tcW w:w="439" w:type="pct"/>
            <w:vMerge w:val="continue"/>
            <w:tcBorders>
              <w:left w:val="single" w:color="000000" w:sz="4" w:space="0"/>
              <w:bottom w:val="single" w:color="000000" w:sz="4" w:space="0"/>
              <w:right w:val="single" w:color="000000" w:sz="4" w:space="0"/>
            </w:tcBorders>
            <w:noWrap w:val="0"/>
            <w:vAlign w:val="center"/>
          </w:tcPr>
          <w:p w14:paraId="231C59A5">
            <w:pPr>
              <w:widowControl/>
              <w:jc w:val="center"/>
              <w:rPr>
                <w:rFonts w:ascii="宋体" w:hAnsi="宋体" w:eastAsia="宋体" w:cs="仿宋_GB2312"/>
                <w:sz w:val="18"/>
                <w:szCs w:val="18"/>
              </w:rPr>
            </w:pPr>
          </w:p>
        </w:tc>
        <w:tc>
          <w:tcPr>
            <w:tcW w:w="349" w:type="pct"/>
            <w:vMerge w:val="continue"/>
            <w:tcBorders>
              <w:left w:val="single" w:color="000000" w:sz="4" w:space="0"/>
              <w:bottom w:val="single" w:color="000000" w:sz="4" w:space="0"/>
              <w:right w:val="single" w:color="000000" w:sz="4" w:space="0"/>
            </w:tcBorders>
            <w:noWrap w:val="0"/>
            <w:vAlign w:val="center"/>
          </w:tcPr>
          <w:p w14:paraId="7F98C57B">
            <w:pPr>
              <w:widowControl/>
              <w:jc w:val="center"/>
              <w:rPr>
                <w:rFonts w:hint="eastAsia" w:ascii="宋体" w:hAnsi="宋体" w:eastAsia="宋体" w:cs="仿宋_GB2312"/>
                <w:sz w:val="18"/>
                <w:szCs w:val="18"/>
              </w:rPr>
            </w:pPr>
          </w:p>
        </w:tc>
        <w:tc>
          <w:tcPr>
            <w:tcW w:w="384" w:type="pct"/>
            <w:vMerge w:val="continue"/>
            <w:tcBorders>
              <w:left w:val="single" w:color="000000" w:sz="4" w:space="0"/>
              <w:bottom w:val="single" w:color="000000" w:sz="4" w:space="0"/>
              <w:right w:val="single" w:color="000000" w:sz="4" w:space="0"/>
            </w:tcBorders>
            <w:noWrap w:val="0"/>
            <w:vAlign w:val="center"/>
          </w:tcPr>
          <w:p w14:paraId="1FAA4568">
            <w:pPr>
              <w:widowControl/>
              <w:jc w:val="center"/>
              <w:rPr>
                <w:rFonts w:hint="eastAsia" w:ascii="宋体" w:hAnsi="宋体" w:eastAsia="宋体" w:cs="仿宋_GB2312"/>
                <w:sz w:val="18"/>
                <w:szCs w:val="18"/>
              </w:rPr>
            </w:pPr>
          </w:p>
        </w:tc>
        <w:tc>
          <w:tcPr>
            <w:tcW w:w="691" w:type="pct"/>
            <w:vMerge w:val="continue"/>
            <w:tcBorders>
              <w:left w:val="single" w:color="000000" w:sz="4" w:space="0"/>
              <w:bottom w:val="single" w:color="000000" w:sz="4" w:space="0"/>
              <w:right w:val="single" w:color="000000" w:sz="4" w:space="0"/>
            </w:tcBorders>
            <w:noWrap w:val="0"/>
            <w:vAlign w:val="center"/>
          </w:tcPr>
          <w:p w14:paraId="38749275">
            <w:pPr>
              <w:widowControl/>
              <w:jc w:val="center"/>
              <w:rPr>
                <w:rFonts w:hint="eastAsia" w:ascii="宋体" w:hAnsi="宋体" w:eastAsia="宋体" w:cs="仿宋_GB2312"/>
                <w:sz w:val="18"/>
                <w:szCs w:val="18"/>
              </w:rPr>
            </w:pPr>
          </w:p>
        </w:tc>
        <w:tc>
          <w:tcPr>
            <w:tcW w:w="412" w:type="pct"/>
            <w:vMerge w:val="continue"/>
            <w:tcBorders>
              <w:left w:val="single" w:color="000000" w:sz="4" w:space="0"/>
              <w:bottom w:val="single" w:color="000000" w:sz="4" w:space="0"/>
              <w:right w:val="single" w:color="000000" w:sz="4" w:space="0"/>
            </w:tcBorders>
            <w:noWrap w:val="0"/>
            <w:vAlign w:val="center"/>
          </w:tcPr>
          <w:p w14:paraId="7B82BC4E">
            <w:pPr>
              <w:widowControl/>
              <w:jc w:val="center"/>
              <w:rPr>
                <w:rFonts w:hint="eastAsia" w:ascii="宋体" w:hAnsi="宋体" w:eastAsia="宋体" w:cs="仿宋_GB2312"/>
                <w:sz w:val="18"/>
                <w:szCs w:val="18"/>
              </w:rPr>
            </w:pPr>
          </w:p>
        </w:tc>
        <w:tc>
          <w:tcPr>
            <w:tcW w:w="586" w:type="pct"/>
            <w:vMerge w:val="continue"/>
            <w:tcBorders>
              <w:left w:val="single" w:color="000000" w:sz="4" w:space="0"/>
              <w:bottom w:val="single" w:color="000000" w:sz="4" w:space="0"/>
              <w:right w:val="single" w:color="000000" w:sz="4" w:space="0"/>
            </w:tcBorders>
            <w:noWrap w:val="0"/>
            <w:vAlign w:val="center"/>
          </w:tcPr>
          <w:p w14:paraId="67283439">
            <w:pPr>
              <w:widowControl/>
              <w:jc w:val="center"/>
              <w:rPr>
                <w:rFonts w:hint="eastAsia" w:ascii="宋体" w:hAnsi="宋体" w:eastAsia="宋体" w:cs="仿宋_GB2312"/>
                <w:sz w:val="18"/>
                <w:szCs w:val="18"/>
              </w:rPr>
            </w:pPr>
          </w:p>
        </w:tc>
        <w:tc>
          <w:tcPr>
            <w:tcW w:w="349" w:type="pct"/>
            <w:tcBorders>
              <w:top w:val="single" w:color="000000" w:sz="4" w:space="0"/>
              <w:left w:val="single" w:color="000000" w:sz="4" w:space="0"/>
              <w:bottom w:val="single" w:color="000000" w:sz="4" w:space="0"/>
              <w:right w:val="single" w:color="auto" w:sz="4" w:space="0"/>
            </w:tcBorders>
            <w:noWrap w:val="0"/>
            <w:vAlign w:val="center"/>
          </w:tcPr>
          <w:p w14:paraId="21036EBC">
            <w:pPr>
              <w:widowControl/>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sz w:val="18"/>
                <w:szCs w:val="18"/>
                <w:lang w:val="en-US" w:eastAsia="zh-CN"/>
              </w:rPr>
              <w:t>数量</w:t>
            </w:r>
          </w:p>
        </w:tc>
        <w:tc>
          <w:tcPr>
            <w:tcW w:w="370" w:type="pct"/>
            <w:tcBorders>
              <w:top w:val="single" w:color="000000" w:sz="4" w:space="0"/>
              <w:left w:val="single" w:color="000000" w:sz="4" w:space="0"/>
              <w:bottom w:val="single" w:color="000000" w:sz="4" w:space="0"/>
              <w:right w:val="single" w:color="000000" w:sz="4" w:space="0"/>
            </w:tcBorders>
            <w:noWrap w:val="0"/>
            <w:vAlign w:val="center"/>
          </w:tcPr>
          <w:p w14:paraId="6CFD911D">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尺寸</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175C951">
            <w:pPr>
              <w:widowControl/>
              <w:jc w:val="center"/>
              <w:rPr>
                <w:rFonts w:hint="eastAsia"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数量</w:t>
            </w:r>
          </w:p>
        </w:tc>
        <w:tc>
          <w:tcPr>
            <w:tcW w:w="705" w:type="pct"/>
            <w:vMerge w:val="continue"/>
            <w:tcBorders>
              <w:left w:val="single" w:color="000000" w:sz="4" w:space="0"/>
              <w:bottom w:val="single" w:color="000000" w:sz="4" w:space="0"/>
              <w:right w:val="single" w:color="auto" w:sz="4" w:space="0"/>
            </w:tcBorders>
            <w:noWrap w:val="0"/>
            <w:vAlign w:val="center"/>
          </w:tcPr>
          <w:p w14:paraId="2E34C351">
            <w:pPr>
              <w:widowControl/>
              <w:jc w:val="center"/>
              <w:rPr>
                <w:rFonts w:hint="eastAsia" w:ascii="宋体" w:hAnsi="宋体" w:cs="仿宋_GB2312"/>
                <w:color w:val="000000"/>
                <w:sz w:val="18"/>
                <w:szCs w:val="18"/>
                <w:lang w:val="en-US" w:eastAsia="zh-CN" w:bidi="ar-SA"/>
              </w:rPr>
            </w:pPr>
          </w:p>
        </w:tc>
      </w:tr>
      <w:tr w14:paraId="67A6790D">
        <w:tblPrEx>
          <w:tblCellMar>
            <w:top w:w="15" w:type="dxa"/>
            <w:left w:w="15" w:type="dxa"/>
            <w:bottom w:w="15" w:type="dxa"/>
            <w:right w:w="15" w:type="dxa"/>
          </w:tblCellMar>
        </w:tblPrEx>
        <w:trPr>
          <w:trHeight w:val="613" w:hRule="atLeast"/>
          <w:jc w:val="center"/>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7EFC9F98">
            <w:pPr>
              <w:widowControl/>
              <w:jc w:val="center"/>
              <w:rPr>
                <w:rFonts w:ascii="宋体" w:hAnsi="宋体" w:eastAsia="宋体" w:cs="仿宋_GB2312"/>
                <w:color w:val="000000"/>
                <w:sz w:val="18"/>
                <w:szCs w:val="18"/>
                <w:lang w:val="en-US" w:eastAsia="zh-CN" w:bidi="ar-SA"/>
              </w:rPr>
            </w:pPr>
            <w:bookmarkStart w:id="0" w:name="OLE_LINK7" w:colFirst="1" w:colLast="4"/>
            <w:r>
              <w:rPr>
                <w:rFonts w:hint="eastAsia" w:ascii="宋体" w:hAnsi="宋体" w:eastAsia="宋体" w:cs="仿宋_GB2312"/>
                <w:sz w:val="18"/>
                <w:szCs w:val="18"/>
              </w:rPr>
              <w:t>1</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27770F9">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V5305醋酸球缺罐顶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5F7596A">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BDE4751">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6DFA0E14">
            <w:pPr>
              <w:widowControl/>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1mm铝皮</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29A9395">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20m</w:t>
            </w:r>
          </w:p>
          <w:p w14:paraId="4753C3C2">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586" w:type="pct"/>
            <w:vMerge w:val="restart"/>
            <w:tcBorders>
              <w:top w:val="single" w:color="000000" w:sz="4" w:space="0"/>
              <w:left w:val="single" w:color="000000" w:sz="4" w:space="0"/>
              <w:right w:val="single" w:color="000000" w:sz="4" w:space="0"/>
            </w:tcBorders>
            <w:noWrap w:val="0"/>
            <w:vAlign w:val="center"/>
          </w:tcPr>
          <w:p w14:paraId="4DF2E4F0">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罐高20m</w:t>
            </w:r>
          </w:p>
          <w:p w14:paraId="3EC6B2D3">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直径30m</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A4D4269">
            <w:pPr>
              <w:jc w:val="center"/>
              <w:rPr>
                <w:rFonts w:hint="default" w:ascii="宋体" w:hAnsi="宋体" w:eastAsia="宋体" w:cs="仿宋_GB2312"/>
                <w:color w:val="000000"/>
                <w:sz w:val="18"/>
                <w:szCs w:val="18"/>
                <w:lang w:val="en-US" w:eastAsia="zh-CN" w:bidi="ar-SA"/>
              </w:rPr>
            </w:pPr>
            <w:r>
              <w:rPr>
                <w:rFonts w:hint="eastAsia" w:ascii="宋体" w:hAnsi="宋体" w:cs="仿宋_GB2312"/>
                <w:sz w:val="18"/>
                <w:szCs w:val="18"/>
                <w:lang w:val="en-US" w:eastAsia="zh-CN"/>
              </w:rPr>
              <w:t>540m²</w:t>
            </w:r>
          </w:p>
        </w:tc>
        <w:tc>
          <w:tcPr>
            <w:tcW w:w="370" w:type="pct"/>
            <w:tcBorders>
              <w:top w:val="single" w:color="000000" w:sz="4" w:space="0"/>
              <w:left w:val="single" w:color="000000" w:sz="4" w:space="0"/>
              <w:bottom w:val="single" w:color="auto" w:sz="4" w:space="0"/>
              <w:right w:val="single" w:color="000000" w:sz="4" w:space="0"/>
            </w:tcBorders>
            <w:noWrap w:val="0"/>
            <w:vAlign w:val="center"/>
          </w:tcPr>
          <w:p w14:paraId="09B9EA72">
            <w:pPr>
              <w:jc w:val="center"/>
              <w:rPr>
                <w:rFonts w:hint="eastAsia" w:ascii="宋体" w:hAnsi="宋体" w:eastAsia="宋体" w:cs="仿宋_GB2312"/>
                <w:color w:val="000000"/>
                <w:sz w:val="18"/>
                <w:szCs w:val="18"/>
                <w:lang w:val="en-US" w:eastAsia="zh-CN" w:bidi="ar-SA"/>
              </w:rPr>
            </w:pPr>
            <w:r>
              <w:rPr>
                <w:rFonts w:hint="eastAsia" w:ascii="宋体" w:hAnsi="宋体" w:eastAsia="宋体" w:cs="仿宋_GB2312"/>
                <w:color w:val="0000FF"/>
                <w:sz w:val="18"/>
                <w:szCs w:val="18"/>
                <w:lang w:val="en-US" w:eastAsia="zh-CN"/>
              </w:rPr>
              <w:t>-</w:t>
            </w:r>
          </w:p>
        </w:tc>
        <w:tc>
          <w:tcPr>
            <w:tcW w:w="439" w:type="pct"/>
            <w:tcBorders>
              <w:top w:val="single" w:color="000000" w:sz="4" w:space="0"/>
              <w:left w:val="single" w:color="000000" w:sz="4" w:space="0"/>
              <w:bottom w:val="single" w:color="auto" w:sz="4" w:space="0"/>
              <w:right w:val="single" w:color="000000" w:sz="4" w:space="0"/>
            </w:tcBorders>
            <w:noWrap w:val="0"/>
            <w:vAlign w:val="center"/>
          </w:tcPr>
          <w:p w14:paraId="55729EBE">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705" w:type="pct"/>
            <w:tcBorders>
              <w:top w:val="single" w:color="000000" w:sz="4" w:space="0"/>
              <w:left w:val="single" w:color="000000" w:sz="4" w:space="0"/>
              <w:bottom w:val="single" w:color="auto" w:sz="4" w:space="0"/>
              <w:right w:val="single" w:color="000000" w:sz="4" w:space="0"/>
            </w:tcBorders>
            <w:noWrap w:val="0"/>
            <w:vAlign w:val="center"/>
          </w:tcPr>
          <w:p w14:paraId="69E40B1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①</w:t>
            </w:r>
          </w:p>
        </w:tc>
      </w:tr>
      <w:tr w14:paraId="5365D5E9">
        <w:tblPrEx>
          <w:tblCellMar>
            <w:top w:w="15" w:type="dxa"/>
            <w:left w:w="15" w:type="dxa"/>
            <w:bottom w:w="15" w:type="dxa"/>
            <w:right w:w="15" w:type="dxa"/>
          </w:tblCellMar>
        </w:tblPrEx>
        <w:trPr>
          <w:trHeight w:val="613" w:hRule="atLeast"/>
          <w:jc w:val="center"/>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2175ADCA">
            <w:pPr>
              <w:widowControl/>
              <w:jc w:val="center"/>
              <w:rPr>
                <w:rFonts w:hint="eastAsia" w:ascii="宋体" w:hAnsi="宋体" w:eastAsia="宋体" w:cs="仿宋_GB2312"/>
                <w:sz w:val="18"/>
                <w:szCs w:val="18"/>
                <w:lang w:eastAsia="zh-CN"/>
              </w:rPr>
            </w:pPr>
            <w:r>
              <w:rPr>
                <w:rFonts w:hint="eastAsia" w:ascii="宋体" w:hAnsi="宋体" w:cs="仿宋_GB2312"/>
                <w:sz w:val="18"/>
                <w:szCs w:val="18"/>
                <w:lang w:val="en-US" w:eastAsia="zh-CN"/>
              </w:rPr>
              <w:t>2</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2ED8DA3E">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V5305醋酸球缺罐顶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A7524B0">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39014110">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18A6625F">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1mm铝皮</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3EF15EC">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20m</w:t>
            </w:r>
          </w:p>
          <w:p w14:paraId="29B60404">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586" w:type="pct"/>
            <w:vMerge w:val="continue"/>
            <w:tcBorders>
              <w:left w:val="single" w:color="000000" w:sz="4" w:space="0"/>
              <w:right w:val="single" w:color="000000" w:sz="4" w:space="0"/>
            </w:tcBorders>
            <w:noWrap w:val="0"/>
            <w:vAlign w:val="center"/>
          </w:tcPr>
          <w:p w14:paraId="6A674D4B">
            <w:pPr>
              <w:jc w:val="center"/>
              <w:rPr>
                <w:rFonts w:hint="eastAsia" w:ascii="宋体" w:hAnsi="宋体" w:cs="仿宋_GB2312"/>
                <w:sz w:val="18"/>
                <w:szCs w:val="18"/>
                <w:lang w:val="en-US" w:eastAsia="zh-CN"/>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D656EDF">
            <w:pPr>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200m²</w:t>
            </w:r>
          </w:p>
        </w:tc>
        <w:tc>
          <w:tcPr>
            <w:tcW w:w="795" w:type="dxa"/>
            <w:tcBorders>
              <w:top w:val="single" w:color="000000" w:sz="4" w:space="0"/>
              <w:left w:val="single" w:color="000000" w:sz="4" w:space="0"/>
              <w:bottom w:val="single" w:color="auto" w:sz="4" w:space="0"/>
              <w:right w:val="single" w:color="000000" w:sz="4" w:space="0"/>
            </w:tcBorders>
            <w:noWrap w:val="0"/>
            <w:vAlign w:val="center"/>
          </w:tcPr>
          <w:p w14:paraId="54F57EE4">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945" w:type="dxa"/>
            <w:tcBorders>
              <w:top w:val="single" w:color="000000" w:sz="4" w:space="0"/>
              <w:left w:val="single" w:color="000000" w:sz="4" w:space="0"/>
              <w:bottom w:val="single" w:color="auto" w:sz="4" w:space="0"/>
              <w:right w:val="single" w:color="000000" w:sz="4" w:space="0"/>
            </w:tcBorders>
            <w:noWrap w:val="0"/>
            <w:vAlign w:val="center"/>
          </w:tcPr>
          <w:p w14:paraId="3046E48C">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705" w:type="pct"/>
            <w:tcBorders>
              <w:top w:val="single" w:color="auto" w:sz="4" w:space="0"/>
              <w:left w:val="single" w:color="000000" w:sz="4" w:space="0"/>
              <w:bottom w:val="single" w:color="auto" w:sz="4" w:space="0"/>
              <w:right w:val="single" w:color="000000" w:sz="4" w:space="0"/>
            </w:tcBorders>
            <w:noWrap w:val="0"/>
            <w:vAlign w:val="center"/>
          </w:tcPr>
          <w:p w14:paraId="2358E6E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①</w:t>
            </w:r>
          </w:p>
        </w:tc>
      </w:tr>
      <w:bookmarkEnd w:id="0"/>
      <w:tr w14:paraId="65B5B359">
        <w:tblPrEx>
          <w:tblCellMar>
            <w:top w:w="15" w:type="dxa"/>
            <w:left w:w="15" w:type="dxa"/>
            <w:bottom w:w="15" w:type="dxa"/>
            <w:right w:w="15" w:type="dxa"/>
          </w:tblCellMar>
        </w:tblPrEx>
        <w:trPr>
          <w:trHeight w:val="312" w:hRule="atLeast"/>
          <w:jc w:val="center"/>
        </w:trPr>
        <w:tc>
          <w:tcPr>
            <w:tcW w:w="272" w:type="pct"/>
            <w:tcBorders>
              <w:top w:val="single" w:color="000000" w:sz="4" w:space="0"/>
              <w:left w:val="single" w:color="000000" w:sz="4" w:space="0"/>
              <w:bottom w:val="single" w:color="000000" w:sz="4" w:space="0"/>
              <w:right w:val="single" w:color="000000" w:sz="4" w:space="0"/>
            </w:tcBorders>
            <w:noWrap w:val="0"/>
            <w:vAlign w:val="center"/>
          </w:tcPr>
          <w:p w14:paraId="1DDDEF05">
            <w:pPr>
              <w:widowControl/>
              <w:jc w:val="center"/>
              <w:rPr>
                <w:rFonts w:hint="eastAsia" w:ascii="宋体" w:hAnsi="宋体" w:eastAsia="宋体" w:cs="仿宋_GB2312"/>
                <w:sz w:val="18"/>
                <w:szCs w:val="18"/>
                <w:lang w:val="en-US" w:eastAsia="zh-CN"/>
              </w:rPr>
            </w:pPr>
            <w:r>
              <w:rPr>
                <w:rFonts w:hint="eastAsia" w:ascii="宋体" w:hAnsi="宋体" w:cs="仿宋_GB2312"/>
                <w:sz w:val="18"/>
                <w:szCs w:val="18"/>
                <w:lang w:val="en-US" w:eastAsia="zh-CN"/>
              </w:rPr>
              <w:t>3</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411BDC72">
            <w:pPr>
              <w:widowControl/>
              <w:jc w:val="center"/>
              <w:rPr>
                <w:rFonts w:ascii="宋体" w:hAnsi="宋体" w:eastAsia="宋体" w:cs="仿宋_GB2312"/>
                <w:color w:val="000000"/>
                <w:sz w:val="18"/>
                <w:szCs w:val="18"/>
                <w:lang w:val="en-US" w:eastAsia="zh-CN" w:bidi="ar-SA"/>
              </w:rPr>
            </w:pPr>
            <w:r>
              <w:rPr>
                <w:rFonts w:hint="eastAsia" w:ascii="宋体" w:hAnsi="宋体" w:cs="仿宋_GB2312"/>
                <w:color w:val="000000"/>
                <w:sz w:val="18"/>
                <w:szCs w:val="18"/>
                <w:lang w:val="en-US" w:eastAsia="zh-CN" w:bidi="ar-SA"/>
              </w:rPr>
              <w:t>V5306醋酸球缺罐顶</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33F7DD2">
            <w:pPr>
              <w:widowControl/>
              <w:jc w:val="center"/>
              <w:rPr>
                <w:rFonts w:hint="eastAsia" w:ascii="宋体" w:hAnsi="宋体" w:eastAsia="宋体" w:cs="仿宋_GB2312"/>
                <w:sz w:val="18"/>
                <w:szCs w:val="18"/>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84" w:type="pct"/>
            <w:tcBorders>
              <w:top w:val="single" w:color="000000" w:sz="4" w:space="0"/>
              <w:left w:val="single" w:color="000000" w:sz="4" w:space="0"/>
              <w:bottom w:val="single" w:color="000000" w:sz="4" w:space="0"/>
              <w:right w:val="single" w:color="000000" w:sz="4" w:space="0"/>
            </w:tcBorders>
            <w:noWrap w:val="0"/>
            <w:vAlign w:val="center"/>
          </w:tcPr>
          <w:p w14:paraId="01D5BB29">
            <w:pPr>
              <w:widowControl/>
              <w:jc w:val="center"/>
              <w:rPr>
                <w:rFonts w:hint="eastAsia" w:ascii="宋体" w:hAnsi="宋体" w:eastAsia="宋体" w:cs="仿宋_GB2312"/>
                <w:sz w:val="18"/>
                <w:szCs w:val="18"/>
              </w:rPr>
            </w:pPr>
            <w:r>
              <w:rPr>
                <w:rFonts w:hint="eastAsia" w:ascii="宋体" w:hAnsi="宋体" w:cs="仿宋_GB2312"/>
                <w:color w:val="000000"/>
                <w:sz w:val="18"/>
                <w:szCs w:val="18"/>
                <w:lang w:val="en-US" w:eastAsia="zh-CN" w:bidi="ar-SA"/>
              </w:rPr>
              <w:t>硅酸铝</w:t>
            </w:r>
          </w:p>
        </w:tc>
        <w:tc>
          <w:tcPr>
            <w:tcW w:w="691" w:type="pct"/>
            <w:tcBorders>
              <w:top w:val="single" w:color="000000" w:sz="4" w:space="0"/>
              <w:left w:val="single" w:color="000000" w:sz="4" w:space="0"/>
              <w:bottom w:val="single" w:color="000000" w:sz="4" w:space="0"/>
              <w:right w:val="single" w:color="000000" w:sz="4" w:space="0"/>
            </w:tcBorders>
            <w:noWrap w:val="0"/>
            <w:vAlign w:val="center"/>
          </w:tcPr>
          <w:p w14:paraId="7C36DBD2">
            <w:pPr>
              <w:widowControl/>
              <w:jc w:val="center"/>
              <w:rPr>
                <w:rFonts w:hint="default" w:ascii="宋体" w:hAnsi="宋体" w:eastAsia="宋体" w:cs="仿宋_GB2312"/>
                <w:sz w:val="18"/>
                <w:szCs w:val="18"/>
                <w:lang w:val="en-US"/>
              </w:rPr>
            </w:pPr>
            <w:r>
              <w:rPr>
                <w:rFonts w:hint="eastAsia" w:ascii="宋体" w:hAnsi="宋体" w:cs="仿宋_GB2312"/>
                <w:sz w:val="18"/>
                <w:szCs w:val="18"/>
                <w:lang w:val="en-US" w:eastAsia="zh-CN"/>
              </w:rPr>
              <w:t>1mm铝皮</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A1D2E18">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20m</w:t>
            </w:r>
          </w:p>
          <w:p w14:paraId="45A987FE">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586" w:type="pct"/>
            <w:vMerge w:val="continue"/>
            <w:tcBorders>
              <w:left w:val="single" w:color="000000" w:sz="4" w:space="0"/>
              <w:bottom w:val="single" w:color="auto" w:sz="4" w:space="0"/>
              <w:right w:val="single" w:color="000000" w:sz="4" w:space="0"/>
            </w:tcBorders>
            <w:noWrap w:val="0"/>
            <w:vAlign w:val="center"/>
          </w:tcPr>
          <w:p w14:paraId="5BD54E3E">
            <w:pPr>
              <w:jc w:val="center"/>
              <w:rPr>
                <w:rFonts w:hint="eastAsia" w:ascii="宋体" w:hAnsi="宋体" w:eastAsia="宋体" w:cs="仿宋_GB2312"/>
                <w:sz w:val="18"/>
                <w:szCs w:val="18"/>
              </w:rPr>
            </w:pP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61DAEB2">
            <w:pPr>
              <w:jc w:val="center"/>
              <w:rPr>
                <w:rFonts w:hint="default" w:ascii="宋体" w:hAnsi="宋体" w:eastAsia="宋体" w:cs="仿宋_GB2312"/>
                <w:sz w:val="18"/>
                <w:szCs w:val="18"/>
                <w:lang w:val="en-US" w:eastAsia="zh-CN"/>
              </w:rPr>
            </w:pPr>
            <w:r>
              <w:rPr>
                <w:rFonts w:hint="eastAsia" w:ascii="宋体" w:hAnsi="宋体" w:cs="仿宋_GB2312"/>
                <w:sz w:val="18"/>
                <w:szCs w:val="18"/>
                <w:lang w:val="en-US" w:eastAsia="zh-CN"/>
              </w:rPr>
              <w:t>740m²</w:t>
            </w:r>
          </w:p>
        </w:tc>
        <w:tc>
          <w:tcPr>
            <w:tcW w:w="370" w:type="pct"/>
            <w:tcBorders>
              <w:top w:val="single" w:color="auto" w:sz="4" w:space="0"/>
              <w:left w:val="single" w:color="000000" w:sz="4" w:space="0"/>
              <w:bottom w:val="single" w:color="auto" w:sz="4" w:space="0"/>
              <w:right w:val="single" w:color="000000" w:sz="4" w:space="0"/>
            </w:tcBorders>
            <w:noWrap w:val="0"/>
            <w:vAlign w:val="center"/>
          </w:tcPr>
          <w:p w14:paraId="284E197A">
            <w:pPr>
              <w:jc w:val="center"/>
              <w:rPr>
                <w:rFonts w:hint="eastAsia" w:ascii="宋体" w:hAnsi="宋体" w:eastAsia="宋体" w:cs="仿宋_GB2312"/>
                <w:sz w:val="18"/>
                <w:szCs w:val="18"/>
              </w:rPr>
            </w:pPr>
            <w:r>
              <w:rPr>
                <w:rFonts w:hint="eastAsia" w:ascii="宋体" w:hAnsi="宋体" w:eastAsia="宋体" w:cs="仿宋_GB2312"/>
                <w:color w:val="0000FF"/>
                <w:sz w:val="18"/>
                <w:szCs w:val="18"/>
                <w:lang w:val="en-US" w:eastAsia="zh-CN"/>
              </w:rPr>
              <w:t>-</w:t>
            </w:r>
          </w:p>
        </w:tc>
        <w:tc>
          <w:tcPr>
            <w:tcW w:w="439" w:type="pct"/>
            <w:tcBorders>
              <w:top w:val="single" w:color="auto" w:sz="4" w:space="0"/>
              <w:left w:val="single" w:color="000000" w:sz="4" w:space="0"/>
              <w:bottom w:val="single" w:color="auto" w:sz="4" w:space="0"/>
              <w:right w:val="single" w:color="000000" w:sz="4" w:space="0"/>
            </w:tcBorders>
            <w:noWrap w:val="0"/>
            <w:vAlign w:val="center"/>
          </w:tcPr>
          <w:p w14:paraId="3167152C">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1515" w:type="dxa"/>
            <w:tcBorders>
              <w:top w:val="single" w:color="auto" w:sz="4" w:space="0"/>
              <w:left w:val="single" w:color="000000" w:sz="4" w:space="0"/>
              <w:bottom w:val="single" w:color="auto" w:sz="4" w:space="0"/>
              <w:right w:val="single" w:color="000000" w:sz="4" w:space="0"/>
            </w:tcBorders>
            <w:noWrap w:val="0"/>
            <w:vAlign w:val="center"/>
          </w:tcPr>
          <w:p w14:paraId="2416C32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①</w:t>
            </w:r>
          </w:p>
        </w:tc>
      </w:tr>
      <w:tr w14:paraId="50FD1169">
        <w:tblPrEx>
          <w:tblCellMar>
            <w:top w:w="15" w:type="dxa"/>
            <w:left w:w="15" w:type="dxa"/>
            <w:bottom w:w="15" w:type="dxa"/>
            <w:right w:w="15" w:type="dxa"/>
          </w:tblCellMar>
        </w:tblPrEx>
        <w:trPr>
          <w:trHeight w:val="572" w:hRule="atLeast"/>
          <w:jc w:val="center"/>
        </w:trPr>
        <w:tc>
          <w:tcPr>
            <w:tcW w:w="272" w:type="pct"/>
            <w:tcBorders>
              <w:top w:val="single" w:color="000000" w:sz="4" w:space="0"/>
              <w:left w:val="single" w:color="000000" w:sz="4" w:space="0"/>
              <w:bottom w:val="single" w:color="auto" w:sz="4" w:space="0"/>
              <w:right w:val="single" w:color="000000" w:sz="4" w:space="0"/>
            </w:tcBorders>
            <w:noWrap w:val="0"/>
            <w:vAlign w:val="center"/>
          </w:tcPr>
          <w:p w14:paraId="623E51C4">
            <w:pPr>
              <w:widowControl/>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4</w:t>
            </w:r>
          </w:p>
        </w:tc>
        <w:tc>
          <w:tcPr>
            <w:tcW w:w="439" w:type="pct"/>
            <w:tcBorders>
              <w:top w:val="single" w:color="000000" w:sz="4" w:space="0"/>
              <w:left w:val="single" w:color="000000" w:sz="4" w:space="0"/>
              <w:bottom w:val="single" w:color="auto" w:sz="4" w:space="0"/>
              <w:right w:val="single" w:color="000000" w:sz="4" w:space="0"/>
            </w:tcBorders>
            <w:noWrap w:val="0"/>
            <w:vAlign w:val="center"/>
          </w:tcPr>
          <w:p w14:paraId="0F5516E8">
            <w:pPr>
              <w:widowControl/>
              <w:jc w:val="center"/>
              <w:rPr>
                <w:rFonts w:hint="default"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液硫储罐排气孔</w:t>
            </w:r>
          </w:p>
        </w:tc>
        <w:tc>
          <w:tcPr>
            <w:tcW w:w="750" w:type="dxa"/>
            <w:tcBorders>
              <w:top w:val="single" w:color="000000" w:sz="4" w:space="0"/>
              <w:left w:val="single" w:color="000000" w:sz="4" w:space="0"/>
              <w:bottom w:val="single" w:color="auto" w:sz="4" w:space="0"/>
              <w:right w:val="single" w:color="000000" w:sz="4" w:space="0"/>
            </w:tcBorders>
            <w:noWrap w:val="0"/>
            <w:vAlign w:val="center"/>
          </w:tcPr>
          <w:p w14:paraId="7E04D35D">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825" w:type="dxa"/>
            <w:tcBorders>
              <w:top w:val="single" w:color="000000" w:sz="4" w:space="0"/>
              <w:left w:val="single" w:color="000000" w:sz="4" w:space="0"/>
              <w:bottom w:val="single" w:color="auto" w:sz="4" w:space="0"/>
              <w:right w:val="single" w:color="000000" w:sz="4" w:space="0"/>
            </w:tcBorders>
            <w:noWrap w:val="0"/>
            <w:vAlign w:val="center"/>
          </w:tcPr>
          <w:p w14:paraId="23773EB8">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硅酸铝</w:t>
            </w:r>
          </w:p>
        </w:tc>
        <w:tc>
          <w:tcPr>
            <w:tcW w:w="1485" w:type="dxa"/>
            <w:tcBorders>
              <w:top w:val="single" w:color="000000" w:sz="4" w:space="0"/>
              <w:left w:val="single" w:color="000000" w:sz="4" w:space="0"/>
              <w:bottom w:val="single" w:color="auto" w:sz="4" w:space="0"/>
              <w:right w:val="single" w:color="000000" w:sz="4" w:space="0"/>
            </w:tcBorders>
            <w:noWrap w:val="0"/>
            <w:vAlign w:val="center"/>
          </w:tcPr>
          <w:p w14:paraId="0090AE9A">
            <w:pPr>
              <w:widowControl/>
              <w:jc w:val="center"/>
              <w:rPr>
                <w:rFonts w:hint="eastAsia" w:ascii="宋体" w:hAnsi="宋体" w:cs="仿宋_GB2312"/>
                <w:sz w:val="18"/>
                <w:szCs w:val="18"/>
                <w:lang w:val="en-US" w:eastAsia="zh-CN"/>
              </w:rPr>
            </w:pPr>
            <w:r>
              <w:rPr>
                <w:rFonts w:hint="eastAsia" w:ascii="宋体" w:hAnsi="宋体" w:cs="仿宋_GB2312"/>
                <w:sz w:val="18"/>
                <w:szCs w:val="18"/>
                <w:lang w:val="en-US" w:eastAsia="zh-CN"/>
              </w:rPr>
              <w:t>1mm铝皮</w:t>
            </w:r>
          </w:p>
        </w:tc>
        <w:tc>
          <w:tcPr>
            <w:tcW w:w="412" w:type="pct"/>
            <w:tcBorders>
              <w:top w:val="single" w:color="000000" w:sz="4" w:space="0"/>
              <w:left w:val="single" w:color="000000" w:sz="4" w:space="0"/>
              <w:bottom w:val="single" w:color="auto" w:sz="4" w:space="0"/>
              <w:right w:val="single" w:color="000000" w:sz="4" w:space="0"/>
            </w:tcBorders>
            <w:noWrap w:val="0"/>
            <w:vAlign w:val="center"/>
          </w:tcPr>
          <w:p w14:paraId="38D5655F">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339D63CA">
            <w:pPr>
              <w:jc w:val="center"/>
              <w:rPr>
                <w:rFonts w:hint="default" w:ascii="宋体" w:hAnsi="宋体" w:cs="仿宋_GB2312"/>
                <w:sz w:val="18"/>
                <w:szCs w:val="18"/>
                <w:highlight w:val="none"/>
                <w:lang w:val="en-US" w:eastAsia="zh-CN"/>
              </w:rPr>
            </w:pPr>
            <w:r>
              <w:rPr>
                <w:rFonts w:hint="eastAsia" w:ascii="宋体" w:hAnsi="宋体" w:cs="仿宋_GB2312"/>
                <w:color w:val="FF0000"/>
                <w:sz w:val="18"/>
                <w:szCs w:val="18"/>
                <w:highlight w:val="none"/>
                <w:lang w:val="en-US" w:eastAsia="zh-CN"/>
              </w:rPr>
              <w:t>不登高</w:t>
            </w:r>
          </w:p>
        </w:tc>
        <w:tc>
          <w:tcPr>
            <w:tcW w:w="586" w:type="pct"/>
            <w:tcBorders>
              <w:top w:val="single" w:color="auto" w:sz="4" w:space="0"/>
              <w:left w:val="single" w:color="000000" w:sz="4" w:space="0"/>
              <w:bottom w:val="single" w:color="auto" w:sz="4" w:space="0"/>
              <w:right w:val="single" w:color="000000" w:sz="4" w:space="0"/>
            </w:tcBorders>
            <w:noWrap w:val="0"/>
            <w:vAlign w:val="center"/>
          </w:tcPr>
          <w:p w14:paraId="5E7298FB">
            <w:pPr>
              <w:jc w:val="center"/>
              <w:rPr>
                <w:rFonts w:hint="default" w:ascii="宋体" w:hAnsi="宋体" w:eastAsia="宋体" w:cs="仿宋_GB2312"/>
                <w:sz w:val="18"/>
                <w:szCs w:val="18"/>
                <w:lang w:val="en-US" w:eastAsia="zh-CN"/>
              </w:rPr>
            </w:pPr>
            <w:r>
              <w:rPr>
                <w:rFonts w:hint="eastAsia" w:ascii="宋体" w:hAnsi="宋体" w:cs="仿宋_GB2312"/>
                <w:sz w:val="18"/>
                <w:szCs w:val="18"/>
                <w:lang w:eastAsia="zh-CN"/>
              </w:rPr>
              <w:t>直径</w:t>
            </w:r>
            <w:r>
              <w:rPr>
                <w:rFonts w:hint="eastAsia" w:ascii="宋体" w:hAnsi="宋体" w:cs="仿宋_GB2312"/>
                <w:sz w:val="18"/>
                <w:szCs w:val="18"/>
                <w:lang w:val="en-US" w:eastAsia="zh-CN"/>
              </w:rPr>
              <w:t>2m排气孔</w:t>
            </w:r>
          </w:p>
        </w:tc>
        <w:tc>
          <w:tcPr>
            <w:tcW w:w="349" w:type="pct"/>
            <w:tcBorders>
              <w:top w:val="single" w:color="000000" w:sz="4" w:space="0"/>
              <w:left w:val="single" w:color="000000" w:sz="4" w:space="0"/>
              <w:bottom w:val="single" w:color="auto" w:sz="4" w:space="0"/>
              <w:right w:val="single" w:color="000000" w:sz="4" w:space="0"/>
            </w:tcBorders>
            <w:noWrap w:val="0"/>
            <w:vAlign w:val="center"/>
          </w:tcPr>
          <w:p w14:paraId="315525C8">
            <w:pPr>
              <w:jc w:val="center"/>
              <w:rPr>
                <w:rFonts w:hint="default" w:ascii="宋体" w:hAnsi="宋体" w:cs="仿宋_GB2312"/>
                <w:sz w:val="18"/>
                <w:szCs w:val="18"/>
                <w:lang w:val="en-US" w:eastAsia="zh-CN"/>
              </w:rPr>
            </w:pPr>
            <w:r>
              <w:rPr>
                <w:rFonts w:hint="eastAsia" w:ascii="宋体" w:hAnsi="宋体" w:cs="仿宋_GB2312"/>
                <w:sz w:val="18"/>
                <w:szCs w:val="18"/>
                <w:lang w:val="en-US" w:eastAsia="zh-CN"/>
              </w:rPr>
              <w:t>16只</w:t>
            </w:r>
          </w:p>
        </w:tc>
        <w:tc>
          <w:tcPr>
            <w:tcW w:w="795" w:type="dxa"/>
            <w:tcBorders>
              <w:top w:val="single" w:color="auto" w:sz="4" w:space="0"/>
              <w:left w:val="single" w:color="000000" w:sz="4" w:space="0"/>
              <w:bottom w:val="single" w:color="auto" w:sz="4" w:space="0"/>
              <w:right w:val="single" w:color="000000" w:sz="4" w:space="0"/>
            </w:tcBorders>
            <w:noWrap w:val="0"/>
            <w:vAlign w:val="center"/>
          </w:tcPr>
          <w:p w14:paraId="20E1DDD7">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945" w:type="dxa"/>
            <w:tcBorders>
              <w:top w:val="single" w:color="auto" w:sz="4" w:space="0"/>
              <w:left w:val="single" w:color="000000" w:sz="4" w:space="0"/>
              <w:bottom w:val="single" w:color="auto" w:sz="4" w:space="0"/>
              <w:right w:val="single" w:color="000000" w:sz="4" w:space="0"/>
            </w:tcBorders>
            <w:noWrap w:val="0"/>
            <w:vAlign w:val="center"/>
          </w:tcPr>
          <w:p w14:paraId="0A63B382">
            <w:pPr>
              <w:jc w:val="center"/>
              <w:rPr>
                <w:rFonts w:hint="eastAsia" w:ascii="宋体" w:hAnsi="宋体" w:eastAsia="宋体" w:cs="仿宋_GB2312"/>
                <w:color w:val="0000FF"/>
                <w:sz w:val="18"/>
                <w:szCs w:val="18"/>
                <w:lang w:val="en-US" w:eastAsia="zh-CN"/>
              </w:rPr>
            </w:pPr>
            <w:r>
              <w:rPr>
                <w:rFonts w:hint="eastAsia" w:ascii="宋体" w:hAnsi="宋体" w:eastAsia="宋体" w:cs="仿宋_GB2312"/>
                <w:color w:val="0000FF"/>
                <w:sz w:val="18"/>
                <w:szCs w:val="18"/>
                <w:lang w:val="en-US" w:eastAsia="zh-CN"/>
              </w:rPr>
              <w:t>-</w:t>
            </w:r>
          </w:p>
        </w:tc>
        <w:tc>
          <w:tcPr>
            <w:tcW w:w="1515" w:type="dxa"/>
            <w:tcBorders>
              <w:top w:val="single" w:color="auto" w:sz="4" w:space="0"/>
              <w:left w:val="single" w:color="000000" w:sz="4" w:space="0"/>
              <w:bottom w:val="single" w:color="auto" w:sz="4" w:space="0"/>
              <w:right w:val="single" w:color="000000" w:sz="4" w:space="0"/>
            </w:tcBorders>
            <w:noWrap w:val="0"/>
            <w:vAlign w:val="center"/>
          </w:tcPr>
          <w:p w14:paraId="5BABCFF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leftChars="0" w:right="0" w:rightChars="0" w:firstLine="0" w:firstLineChars="0"/>
              <w:jc w:val="center"/>
              <w:rPr>
                <w:rFonts w:hint="eastAsia" w:ascii="宋体" w:hAnsi="宋体" w:eastAsia="宋体" w:cs="仿宋_GB2312"/>
                <w:kern w:val="2"/>
                <w:sz w:val="18"/>
                <w:szCs w:val="18"/>
                <w:lang w:val="en-US" w:eastAsia="zh-CN" w:bidi="ar-SA"/>
              </w:rPr>
            </w:pPr>
            <w:r>
              <w:rPr>
                <w:rFonts w:hint="default" w:ascii="Calibri" w:hAnsi="Calibri" w:eastAsia="方正仿宋简体" w:cs="Calibri"/>
                <w:kern w:val="2"/>
                <w:sz w:val="32"/>
                <w:szCs w:val="32"/>
                <w:lang w:val="en-US" w:eastAsia="zh-CN" w:bidi="ar"/>
              </w:rPr>
              <w:t>②</w:t>
            </w:r>
          </w:p>
        </w:tc>
      </w:tr>
    </w:tbl>
    <w:p w14:paraId="59FB82D0">
      <w:pPr>
        <w:spacing w:line="600" w:lineRule="exact"/>
        <w:ind w:firstLine="643" w:firstLineChars="200"/>
        <w:jc w:val="left"/>
        <w:rPr>
          <w:rFonts w:hint="eastAsia" w:ascii="方正仿宋简体" w:hAnsi="方正仿宋简体" w:eastAsia="方正仿宋简体" w:cs="方正仿宋简体"/>
          <w:b w:val="0"/>
          <w:bCs w:val="0"/>
          <w:kern w:val="2"/>
          <w:sz w:val="32"/>
          <w:szCs w:val="32"/>
          <w:lang w:val="en-US" w:eastAsia="zh-CN" w:bidi="ar"/>
        </w:rPr>
      </w:pPr>
      <w:r>
        <w:rPr>
          <w:rFonts w:hint="eastAsia" w:ascii="方正仿宋简体" w:hAnsi="方正仿宋简体" w:eastAsia="方正仿宋简体" w:cs="方正仿宋简体"/>
          <w:b/>
          <w:bCs/>
          <w:color w:val="FF0000"/>
          <w:kern w:val="1"/>
          <w:sz w:val="32"/>
          <w:szCs w:val="32"/>
          <w:lang w:eastAsia="zh-CN"/>
        </w:rPr>
        <w:t>备注：</w:t>
      </w:r>
      <w:r>
        <w:rPr>
          <w:rFonts w:hint="eastAsia" w:ascii="方正仿宋简体" w:hAnsi="方正仿宋简体" w:eastAsia="方正仿宋简体" w:cs="方正仿宋简体"/>
          <w:b/>
          <w:bCs/>
          <w:color w:val="FF0000"/>
          <w:kern w:val="1"/>
          <w:sz w:val="32"/>
          <w:szCs w:val="32"/>
        </w:rPr>
        <w:t>管线上附属管件保温按</w:t>
      </w:r>
      <w:r>
        <w:rPr>
          <w:rFonts w:hint="eastAsia" w:ascii="方正仿宋简体" w:hAnsi="方正仿宋简体" w:eastAsia="方正仿宋简体" w:cs="方正仿宋简体"/>
          <w:b/>
          <w:bCs/>
          <w:color w:val="FF0000"/>
          <w:kern w:val="1"/>
          <w:sz w:val="32"/>
          <w:szCs w:val="32"/>
          <w:lang w:eastAsia="zh-CN"/>
        </w:rPr>
        <w:t>工作量</w:t>
      </w:r>
      <w:r>
        <w:rPr>
          <w:rFonts w:hint="eastAsia" w:ascii="方正仿宋简体" w:hAnsi="方正仿宋简体" w:eastAsia="方正仿宋简体" w:cs="方正仿宋简体"/>
          <w:b/>
          <w:bCs/>
          <w:color w:val="FF0000"/>
          <w:kern w:val="1"/>
          <w:sz w:val="32"/>
          <w:szCs w:val="32"/>
        </w:rPr>
        <w:t>清单中直管统一</w:t>
      </w:r>
      <w:r>
        <w:rPr>
          <w:rFonts w:hint="eastAsia" w:ascii="方正仿宋简体" w:hAnsi="方正仿宋简体" w:eastAsia="方正仿宋简体" w:cs="方正仿宋简体"/>
          <w:b/>
          <w:bCs/>
          <w:color w:val="FF0000"/>
          <w:kern w:val="1"/>
          <w:sz w:val="32"/>
          <w:szCs w:val="32"/>
          <w:lang w:eastAsia="zh-CN"/>
        </w:rPr>
        <w:t>统计</w:t>
      </w:r>
      <w:r>
        <w:rPr>
          <w:rFonts w:hint="eastAsia" w:ascii="方正仿宋简体" w:hAnsi="方正仿宋简体" w:eastAsia="方正仿宋简体" w:cs="方正仿宋简体"/>
          <w:b/>
          <w:bCs/>
          <w:color w:val="FF0000"/>
          <w:kern w:val="1"/>
          <w:sz w:val="32"/>
          <w:szCs w:val="32"/>
        </w:rPr>
        <w:t>，对应阀门按</w:t>
      </w:r>
      <w:r>
        <w:rPr>
          <w:rFonts w:hint="eastAsia" w:ascii="方正仿宋简体" w:hAnsi="方正仿宋简体" w:eastAsia="方正仿宋简体" w:cs="方正仿宋简体"/>
          <w:b/>
          <w:bCs/>
          <w:color w:val="FF0000"/>
          <w:kern w:val="1"/>
          <w:sz w:val="32"/>
          <w:szCs w:val="32"/>
          <w:lang w:eastAsia="zh-CN"/>
        </w:rPr>
        <w:t>工作量</w:t>
      </w:r>
      <w:r>
        <w:rPr>
          <w:rFonts w:hint="eastAsia" w:ascii="方正仿宋简体" w:hAnsi="方正仿宋简体" w:eastAsia="方正仿宋简体" w:cs="方正仿宋简体"/>
          <w:b/>
          <w:bCs/>
          <w:color w:val="FF0000"/>
          <w:kern w:val="1"/>
          <w:sz w:val="32"/>
          <w:szCs w:val="32"/>
        </w:rPr>
        <w:t>清单另行</w:t>
      </w:r>
      <w:r>
        <w:rPr>
          <w:rFonts w:hint="eastAsia" w:ascii="方正仿宋简体" w:hAnsi="方正仿宋简体" w:eastAsia="方正仿宋简体" w:cs="方正仿宋简体"/>
          <w:b/>
          <w:bCs/>
          <w:color w:val="FF0000"/>
          <w:kern w:val="1"/>
          <w:sz w:val="32"/>
          <w:szCs w:val="32"/>
          <w:lang w:eastAsia="zh-CN"/>
        </w:rPr>
        <w:t>统计</w:t>
      </w:r>
      <w:r>
        <w:rPr>
          <w:rFonts w:hint="eastAsia" w:ascii="方正仿宋简体" w:hAnsi="方正仿宋简体" w:eastAsia="方正仿宋简体" w:cs="方正仿宋简体"/>
          <w:b/>
          <w:bCs/>
          <w:color w:val="FF0000"/>
          <w:kern w:val="1"/>
          <w:sz w:val="32"/>
          <w:szCs w:val="32"/>
        </w:rPr>
        <w:t>。</w:t>
      </w:r>
    </w:p>
    <w:p w14:paraId="07BC17A4">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2.施工工艺：</w:t>
      </w:r>
    </w:p>
    <w:p w14:paraId="326C4D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rPr>
      </w:pPr>
      <w:r>
        <w:rPr>
          <w:rFonts w:hint="default" w:ascii="Calibri" w:hAnsi="Calibri" w:eastAsia="方正仿宋简体" w:cs="Calibri"/>
          <w:kern w:val="2"/>
          <w:sz w:val="32"/>
          <w:szCs w:val="32"/>
          <w:lang w:val="en-US" w:eastAsia="zh-CN" w:bidi="ar"/>
        </w:rPr>
        <w:t>①</w:t>
      </w:r>
      <w:r>
        <w:rPr>
          <w:rFonts w:hint="eastAsia" w:ascii="Calibri" w:hAnsi="Calibri" w:eastAsia="方正仿宋简体" w:cs="Calibri"/>
          <w:kern w:val="2"/>
          <w:sz w:val="32"/>
          <w:szCs w:val="32"/>
          <w:lang w:val="en-US" w:eastAsia="zh-CN" w:bidi="ar"/>
        </w:rPr>
        <w:t>保温拆旧换新：硅酸铝150mm+0.1mmPVC防水布+1mm铝皮，内钢丝网整体加固。</w:t>
      </w:r>
    </w:p>
    <w:p w14:paraId="7848283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Calibri" w:hAnsi="Calibri" w:eastAsia="方正仿宋简体" w:cs="Calibri"/>
          <w:kern w:val="2"/>
          <w:sz w:val="32"/>
          <w:szCs w:val="32"/>
          <w:lang w:val="en-US" w:eastAsia="zh-CN" w:bidi="ar"/>
        </w:rPr>
      </w:pPr>
      <w:r>
        <w:rPr>
          <w:rFonts w:hint="default" w:ascii="Calibri" w:hAnsi="Calibri" w:eastAsia="方正仿宋简体" w:cs="Calibri"/>
          <w:kern w:val="2"/>
          <w:sz w:val="32"/>
          <w:szCs w:val="32"/>
          <w:lang w:val="en-US" w:eastAsia="zh-CN" w:bidi="ar"/>
        </w:rPr>
        <w:t>②</w:t>
      </w:r>
      <w:r>
        <w:rPr>
          <w:rFonts w:hint="eastAsia" w:ascii="Calibri" w:hAnsi="Calibri" w:eastAsia="方正仿宋简体" w:cs="Calibri"/>
          <w:kern w:val="2"/>
          <w:sz w:val="32"/>
          <w:szCs w:val="32"/>
          <w:lang w:val="en-US" w:eastAsia="zh-CN" w:bidi="ar"/>
        </w:rPr>
        <w:t>保温层开圆孔并换新：硅酸铝150mm+0.1mmPVC防水布+1mm铝皮，内钢丝网整体加固。</w:t>
      </w:r>
    </w:p>
    <w:p w14:paraId="1F70BA1D">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lang w:val="en-US" w:eastAsia="zh-CN"/>
        </w:rPr>
      </w:pPr>
      <w:r>
        <w:rPr>
          <w:rFonts w:hint="eastAsia" w:ascii="方正仿宋简体" w:hAnsi="方正仿宋简体" w:eastAsia="方正仿宋简体" w:cs="方正仿宋简体"/>
          <w:kern w:val="2"/>
          <w:sz w:val="32"/>
          <w:szCs w:val="32"/>
          <w:lang w:val="en-US" w:eastAsia="zh-CN"/>
        </w:rPr>
        <w:t>3.承包方式：包工、包料。</w:t>
      </w:r>
    </w:p>
    <w:p w14:paraId="3CD7069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4.材料验收：</w:t>
      </w:r>
    </w:p>
    <w:p w14:paraId="5137680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保温中标后3日内，中标方按国家规范及招标方要求提供此次保温施工所需材料样品及该产品检测报告，招标方、中标方共同对样品进行施工前材料评定并封样。评定合格后，中标方必须按同一规格提供施工所需材料。</w:t>
      </w:r>
    </w:p>
    <w:p w14:paraId="558F63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（2）如样品评定不合格，允许一次二次提供样品机会，如仍未按要求提供合格的样品，</w:t>
      </w:r>
      <w:bookmarkStart w:id="1" w:name="OLE_LINK1"/>
      <w:r>
        <w:rPr>
          <w:rFonts w:hint="eastAsia" w:ascii="方正仿宋简体" w:hAnsi="方正仿宋简体" w:eastAsia="方正仿宋简体" w:cs="方正仿宋简体"/>
          <w:kern w:val="0"/>
          <w:sz w:val="32"/>
          <w:szCs w:val="32"/>
          <w:lang w:val="en-US" w:eastAsia="zh-CN" w:bidi="ar"/>
        </w:rPr>
        <w:t>取消中标单位合作资质。</w:t>
      </w:r>
      <w:bookmarkEnd w:id="1"/>
    </w:p>
    <w:p w14:paraId="69ADD40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3）施工前、中、后，招标方将随机对每批到现场的材料进行检查验收，如发现与原提供样品不一致的，弄虚作假，以次充好，所有施工全部停止，取消中标单位合作资质，造成工期延误所产生的费用有中标方承担。</w:t>
      </w:r>
    </w:p>
    <w:p w14:paraId="3A3A178D">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5.材料规格要求：</w:t>
      </w:r>
    </w:p>
    <w:p w14:paraId="0CD90DC7">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（1）保温材料需符合国家标准规范的要求。</w:t>
      </w:r>
    </w:p>
    <w:p w14:paraId="6849002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（2）保温主材为：</w:t>
      </w:r>
      <w:bookmarkStart w:id="2" w:name="OLE_LINK5"/>
      <w:r>
        <w:rPr>
          <w:rFonts w:hint="eastAsia" w:ascii="方正仿宋简体" w:hAnsi="方正仿宋简体" w:eastAsia="方正仿宋简体" w:cs="方正仿宋简体"/>
          <w:kern w:val="0"/>
          <w:sz w:val="32"/>
          <w:szCs w:val="32"/>
          <w:highlight w:val="none"/>
          <w:lang w:val="en-US" w:eastAsia="zh-CN" w:bidi="ar"/>
        </w:rPr>
        <w:t>硅酸铝</w:t>
      </w:r>
      <w:bookmarkEnd w:id="2"/>
      <w:r>
        <w:rPr>
          <w:rFonts w:hint="eastAsia" w:ascii="方正仿宋简体" w:hAnsi="方正仿宋简体" w:eastAsia="方正仿宋简体" w:cs="方正仿宋简体"/>
          <w:kern w:val="0"/>
          <w:sz w:val="32"/>
          <w:szCs w:val="32"/>
          <w:highlight w:val="none"/>
          <w:lang w:val="en-US" w:eastAsia="zh-CN" w:bidi="ar"/>
        </w:rPr>
        <w:t>容重</w:t>
      </w:r>
      <w:bookmarkStart w:id="3" w:name="OLE_LINK2"/>
      <w:r>
        <w:rPr>
          <w:rFonts w:hint="eastAsia" w:ascii="方正仿宋简体" w:hAnsi="方正仿宋简体" w:eastAsia="方正仿宋简体" w:cs="方正仿宋简体"/>
          <w:kern w:val="0"/>
          <w:sz w:val="32"/>
          <w:szCs w:val="32"/>
          <w:highlight w:val="none"/>
          <w:lang w:val="en-US" w:eastAsia="zh-CN" w:bidi="ar"/>
        </w:rPr>
        <w:t>≥</w:t>
      </w:r>
      <w:bookmarkEnd w:id="3"/>
      <w:r>
        <w:rPr>
          <w:rFonts w:hint="eastAsia" w:ascii="方正仿宋简体" w:hAnsi="方正仿宋简体" w:eastAsia="方正仿宋简体" w:cs="方正仿宋简体"/>
          <w:kern w:val="0"/>
          <w:sz w:val="32"/>
          <w:szCs w:val="32"/>
          <w:highlight w:val="none"/>
          <w:lang w:val="en-US" w:eastAsia="zh-CN" w:bidi="ar"/>
        </w:rPr>
        <w:t>96㎏/m³。</w:t>
      </w:r>
    </w:p>
    <w:p w14:paraId="54FE2F5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（3）防水层防水布（PVC）：具备阻燃性能，厚度</w:t>
      </w:r>
      <w:bookmarkStart w:id="4" w:name="OLE_LINK4"/>
      <w:r>
        <w:rPr>
          <w:rFonts w:hint="eastAsia" w:ascii="方正仿宋简体" w:hAnsi="方正仿宋简体" w:eastAsia="方正仿宋简体" w:cs="方正仿宋简体"/>
          <w:kern w:val="0"/>
          <w:sz w:val="32"/>
          <w:szCs w:val="32"/>
          <w:highlight w:val="none"/>
          <w:lang w:val="en-US" w:eastAsia="zh-CN" w:bidi="ar"/>
        </w:rPr>
        <w:t>≥</w:t>
      </w:r>
      <w:bookmarkEnd w:id="4"/>
      <w:r>
        <w:rPr>
          <w:rFonts w:hint="eastAsia" w:ascii="方正仿宋简体" w:hAnsi="方正仿宋简体" w:eastAsia="方正仿宋简体" w:cs="方正仿宋简体"/>
          <w:kern w:val="0"/>
          <w:sz w:val="32"/>
          <w:szCs w:val="32"/>
          <w:highlight w:val="none"/>
          <w:lang w:val="en-US" w:eastAsia="zh-CN" w:bidi="ar"/>
        </w:rPr>
        <w:t>0.1mm。</w:t>
      </w:r>
    </w:p>
    <w:p w14:paraId="45B77AE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（4）安装螺丝：根据现场需要，采用不锈钢自攻螺丝或铆钉。</w:t>
      </w:r>
    </w:p>
    <w:p w14:paraId="3AE9F37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方正仿宋简体" w:hAnsi="方正仿宋简体" w:eastAsia="方正仿宋简体" w:cs="方正仿宋简体"/>
          <w:kern w:val="0"/>
          <w:sz w:val="32"/>
          <w:szCs w:val="32"/>
          <w:highlight w:val="none"/>
          <w:lang w:val="en-US" w:eastAsia="zh-CN" w:bidi="ar"/>
        </w:rPr>
      </w:pPr>
      <w:r>
        <w:rPr>
          <w:rFonts w:hint="eastAsia" w:ascii="方正仿宋简体" w:hAnsi="方正仿宋简体" w:eastAsia="方正仿宋简体" w:cs="方正仿宋简体"/>
          <w:kern w:val="0"/>
          <w:sz w:val="32"/>
          <w:szCs w:val="32"/>
          <w:highlight w:val="none"/>
          <w:lang w:val="en-US" w:eastAsia="zh-CN" w:bidi="ar"/>
        </w:rPr>
        <w:t>（5）以上材料不接受负公差。</w:t>
      </w:r>
    </w:p>
    <w:p w14:paraId="71BC6823">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6.</w:t>
      </w:r>
      <w:r>
        <w:rPr>
          <w:rFonts w:ascii="方正仿宋简体" w:hAnsi="方正仿宋简体" w:eastAsia="方正仿宋简体" w:cs="方正仿宋简体"/>
          <w:color w:val="FF0000"/>
          <w:kern w:val="2"/>
          <w:sz w:val="32"/>
          <w:szCs w:val="32"/>
        </w:rPr>
        <w:t>施工</w:t>
      </w:r>
      <w:r>
        <w:rPr>
          <w:rFonts w:hint="eastAsia" w:ascii="方正仿宋简体" w:hAnsi="方正仿宋简体" w:eastAsia="方正仿宋简体" w:cs="方正仿宋简体"/>
          <w:color w:val="FF0000"/>
          <w:kern w:val="2"/>
          <w:sz w:val="32"/>
          <w:szCs w:val="32"/>
          <w:lang w:eastAsia="zh-CN"/>
        </w:rPr>
        <w:t>可能</w:t>
      </w:r>
      <w:r>
        <w:rPr>
          <w:rFonts w:ascii="方正仿宋简体" w:hAnsi="方正仿宋简体" w:eastAsia="方正仿宋简体" w:cs="方正仿宋简体"/>
          <w:color w:val="FF0000"/>
          <w:kern w:val="2"/>
          <w:sz w:val="32"/>
          <w:szCs w:val="32"/>
        </w:rPr>
        <w:t>涉及到</w:t>
      </w:r>
      <w:r>
        <w:rPr>
          <w:rFonts w:hint="eastAsia" w:ascii="方正仿宋简体" w:hAnsi="方正仿宋简体" w:eastAsia="方正仿宋简体" w:cs="方正仿宋简体"/>
          <w:color w:val="FF0000"/>
          <w:kern w:val="2"/>
          <w:sz w:val="32"/>
          <w:szCs w:val="32"/>
          <w:lang w:eastAsia="zh-CN"/>
        </w:rPr>
        <w:t>特殊作业</w:t>
      </w:r>
      <w:r>
        <w:rPr>
          <w:rFonts w:ascii="方正仿宋简体" w:hAnsi="方正仿宋简体" w:eastAsia="方正仿宋简体" w:cs="方正仿宋简体"/>
          <w:color w:val="FF0000"/>
          <w:kern w:val="2"/>
          <w:sz w:val="32"/>
          <w:szCs w:val="32"/>
        </w:rPr>
        <w:t>，须审批危险作业票证，希望投标单位认真计算，合理报价。</w:t>
      </w:r>
    </w:p>
    <w:p w14:paraId="4A68D4DD">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1228346C">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kern w:val="2"/>
          <w:sz w:val="32"/>
          <w:szCs w:val="32"/>
        </w:rPr>
        <w:t>参见《工业设备及管道绝热工程施工验收质量规范》GB50185-2010</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参见</w:t>
      </w:r>
      <w:r>
        <w:rPr>
          <w:rFonts w:ascii="方正仿宋简体" w:hAnsi="方正仿宋简体" w:eastAsia="方正仿宋简体" w:cs="方正仿宋简体"/>
          <w:kern w:val="2"/>
          <w:sz w:val="32"/>
          <w:szCs w:val="32"/>
        </w:rPr>
        <w:t>《工业设备及管道绝热工程</w:t>
      </w:r>
      <w:r>
        <w:rPr>
          <w:rFonts w:hint="eastAsia" w:ascii="方正仿宋简体" w:hAnsi="方正仿宋简体" w:eastAsia="方正仿宋简体" w:cs="方正仿宋简体"/>
          <w:kern w:val="2"/>
          <w:sz w:val="32"/>
          <w:szCs w:val="32"/>
          <w:lang w:eastAsia="zh-CN"/>
        </w:rPr>
        <w:t>施工</w:t>
      </w:r>
      <w:r>
        <w:rPr>
          <w:rFonts w:ascii="方正仿宋简体" w:hAnsi="方正仿宋简体" w:eastAsia="方正仿宋简体" w:cs="方正仿宋简体"/>
          <w:kern w:val="2"/>
          <w:sz w:val="32"/>
          <w:szCs w:val="32"/>
        </w:rPr>
        <w:t>规范》GB50</w:t>
      </w:r>
      <w:r>
        <w:rPr>
          <w:rFonts w:hint="eastAsia" w:ascii="方正仿宋简体" w:hAnsi="方正仿宋简体" w:eastAsia="方正仿宋简体" w:cs="方正仿宋简体"/>
          <w:kern w:val="2"/>
          <w:sz w:val="32"/>
          <w:szCs w:val="32"/>
          <w:lang w:val="en-US" w:eastAsia="zh-CN"/>
        </w:rPr>
        <w:t>126</w:t>
      </w:r>
      <w:r>
        <w:rPr>
          <w:rFonts w:ascii="方正仿宋简体" w:hAnsi="方正仿宋简体" w:eastAsia="方正仿宋简体" w:cs="方正仿宋简体"/>
          <w:kern w:val="2"/>
          <w:sz w:val="32"/>
          <w:szCs w:val="32"/>
        </w:rPr>
        <w:t>-20</w:t>
      </w:r>
      <w:r>
        <w:rPr>
          <w:rFonts w:hint="eastAsia" w:ascii="方正仿宋简体" w:hAnsi="方正仿宋简体" w:eastAsia="方正仿宋简体" w:cs="方正仿宋简体"/>
          <w:kern w:val="2"/>
          <w:sz w:val="32"/>
          <w:szCs w:val="32"/>
          <w:lang w:val="en-US" w:eastAsia="zh-CN"/>
        </w:rPr>
        <w:t>08</w:t>
      </w:r>
      <w:r>
        <w:rPr>
          <w:rFonts w:hint="eastAsia" w:ascii="方正仿宋简体" w:hAnsi="方正仿宋简体" w:eastAsia="方正仿宋简体" w:cs="方正仿宋简体"/>
          <w:sz w:val="32"/>
          <w:szCs w:val="32"/>
        </w:rPr>
        <w:t>。</w:t>
      </w:r>
    </w:p>
    <w:p w14:paraId="574AB91A">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14:paraId="4F7FC63F">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14:paraId="24865BC8">
      <w:pPr>
        <w:pStyle w:val="13"/>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11.质保期，本项目验收合格之日起</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kern w:val="2"/>
          <w:sz w:val="32"/>
          <w:szCs w:val="32"/>
          <w:lang w:val="en-US" w:eastAsia="zh-CN"/>
        </w:rPr>
        <w:t>年。</w:t>
      </w:r>
    </w:p>
    <w:p w14:paraId="2E92EDF0">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02B9AE2B">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2315E92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6EC810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企业法人营业执照</w:t>
      </w:r>
      <w:r>
        <w:rPr>
          <w:rFonts w:hint="eastAsia" w:ascii="方正仿宋简体" w:hAnsi="方正仿宋简体" w:eastAsia="方正仿宋简体" w:cs="方正仿宋简体"/>
          <w:b w:val="0"/>
          <w:bCs w:val="0"/>
          <w:color w:val="FF0000"/>
          <w:sz w:val="32"/>
          <w:szCs w:val="32"/>
          <w:highlight w:val="none"/>
          <w:lang w:eastAsia="zh-CN"/>
        </w:rPr>
        <w:t>、税务登记证、组织机构代码证</w:t>
      </w:r>
      <w:r>
        <w:rPr>
          <w:rFonts w:hint="eastAsia" w:ascii="方正仿宋简体" w:hAnsi="方正仿宋简体" w:eastAsia="方正仿宋简体" w:cs="方正仿宋简体"/>
          <w:b w:val="0"/>
          <w:bCs w:val="0"/>
          <w:color w:val="FF0000"/>
          <w:sz w:val="32"/>
          <w:szCs w:val="32"/>
          <w:highlight w:val="none"/>
        </w:rPr>
        <w:t>（三证合一）</w:t>
      </w:r>
      <w:r>
        <w:rPr>
          <w:rFonts w:hint="eastAsia" w:ascii="方正仿宋简体" w:eastAsia="方正仿宋简体" w:cs="仿宋_GB2312"/>
          <w:color w:val="FF0000"/>
          <w:sz w:val="32"/>
          <w:szCs w:val="32"/>
          <w:highlight w:val="none"/>
          <w:lang w:val="en-US" w:eastAsia="zh-CN"/>
        </w:rPr>
        <w:t>；防水</w:t>
      </w:r>
      <w:r>
        <w:rPr>
          <w:rFonts w:hint="eastAsia" w:ascii="方正仿宋简体" w:hAnsi="方正仿宋简体" w:eastAsia="方正仿宋简体" w:cs="方正仿宋简体"/>
          <w:b w:val="0"/>
          <w:bCs w:val="0"/>
          <w:color w:val="FF0000"/>
          <w:sz w:val="32"/>
          <w:szCs w:val="32"/>
          <w:highlight w:val="none"/>
        </w:rPr>
        <w:t>防腐</w:t>
      </w:r>
      <w:r>
        <w:rPr>
          <w:rFonts w:hint="eastAsia" w:ascii="方正仿宋简体" w:hAnsi="方正仿宋简体" w:eastAsia="方正仿宋简体" w:cs="方正仿宋简体"/>
          <w:b w:val="0"/>
          <w:bCs w:val="0"/>
          <w:color w:val="FF0000"/>
          <w:sz w:val="32"/>
          <w:szCs w:val="32"/>
          <w:highlight w:val="none"/>
          <w:lang w:eastAsia="zh-CN"/>
        </w:rPr>
        <w:t>保温专业承包二级或</w:t>
      </w:r>
      <w:r>
        <w:rPr>
          <w:rFonts w:hint="eastAsia" w:ascii="方正仿宋简体" w:hAnsi="方正仿宋简体" w:eastAsia="方正仿宋简体" w:cs="方正仿宋简体"/>
          <w:b w:val="0"/>
          <w:bCs w:val="0"/>
          <w:color w:val="FF0000"/>
          <w:sz w:val="32"/>
          <w:szCs w:val="32"/>
          <w:highlight w:val="none"/>
        </w:rPr>
        <w:t>以上</w:t>
      </w:r>
      <w:r>
        <w:rPr>
          <w:rFonts w:hint="eastAsia" w:ascii="方正仿宋简体" w:hAnsi="方正仿宋简体" w:eastAsia="方正仿宋简体" w:cs="方正仿宋简体"/>
          <w:b w:val="0"/>
          <w:bCs w:val="0"/>
          <w:color w:val="FF0000"/>
          <w:sz w:val="32"/>
          <w:szCs w:val="32"/>
          <w:highlight w:val="none"/>
          <w:lang w:val="en-US" w:eastAsia="zh-CN"/>
        </w:rPr>
        <w:t>资</w:t>
      </w:r>
      <w:r>
        <w:rPr>
          <w:rFonts w:hint="eastAsia" w:ascii="方正仿宋简体" w:hAnsi="方正仿宋简体" w:eastAsia="方正仿宋简体" w:cs="方正仿宋简体"/>
          <w:b w:val="0"/>
          <w:bCs w:val="0"/>
          <w:color w:val="FF0000"/>
          <w:sz w:val="32"/>
          <w:szCs w:val="32"/>
          <w:highlight w:val="none"/>
        </w:rPr>
        <w:t>质</w:t>
      </w:r>
      <w:r>
        <w:rPr>
          <w:rFonts w:hint="eastAsia" w:ascii="方正仿宋简体" w:hAnsi="方正仿宋简体" w:eastAsia="方正仿宋简体" w:cs="方正仿宋简体"/>
          <w:b w:val="0"/>
          <w:bCs w:val="0"/>
          <w:color w:val="FF0000"/>
          <w:sz w:val="32"/>
          <w:szCs w:val="32"/>
          <w:highlight w:val="none"/>
          <w:lang w:eastAsia="zh-CN"/>
        </w:rPr>
        <w:t>；投标人注册资本实缴不少于</w:t>
      </w:r>
      <w:r>
        <w:rPr>
          <w:rFonts w:hint="eastAsia" w:ascii="方正仿宋简体" w:hAnsi="方正仿宋简体" w:eastAsia="方正仿宋简体" w:cs="方正仿宋简体"/>
          <w:b w:val="0"/>
          <w:bCs w:val="0"/>
          <w:color w:val="FF0000"/>
          <w:sz w:val="32"/>
          <w:szCs w:val="32"/>
          <w:highlight w:val="none"/>
          <w:lang w:val="en-US" w:eastAsia="zh-CN"/>
        </w:rPr>
        <w:t>1</w:t>
      </w:r>
      <w:r>
        <w:rPr>
          <w:rFonts w:hint="eastAsia" w:ascii="方正仿宋简体" w:hAnsi="方正仿宋简体" w:eastAsia="方正仿宋简体" w:cs="方正仿宋简体"/>
          <w:b w:val="0"/>
          <w:bCs w:val="0"/>
          <w:color w:val="FF0000"/>
          <w:sz w:val="32"/>
          <w:szCs w:val="32"/>
          <w:highlight w:val="none"/>
          <w:lang w:eastAsia="zh-CN"/>
        </w:rPr>
        <w:t>00万。</w:t>
      </w:r>
    </w:p>
    <w:p w14:paraId="0EAF82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eastAsia="方正仿宋简体" w:cs="仿宋_GB2312"/>
          <w:color w:val="FF0000"/>
          <w:sz w:val="32"/>
          <w:szCs w:val="32"/>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lang w:eastAsia="zh-CN"/>
        </w:rPr>
        <w:t>）现场</w:t>
      </w:r>
      <w:r>
        <w:rPr>
          <w:rFonts w:hint="eastAsia" w:ascii="方正仿宋简体" w:eastAsia="方正仿宋简体" w:cs="仿宋_GB2312"/>
          <w:color w:val="FF0000"/>
          <w:sz w:val="32"/>
          <w:szCs w:val="32"/>
          <w:lang w:val="en-US" w:eastAsia="zh-CN"/>
        </w:rPr>
        <w:t>配置1名现场施工负责人员</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并</w:t>
      </w:r>
      <w:r>
        <w:rPr>
          <w:rFonts w:hint="eastAsia" w:ascii="方正仿宋简体" w:eastAsia="方正仿宋简体" w:cs="仿宋_GB2312"/>
          <w:color w:val="FF0000"/>
          <w:sz w:val="32"/>
          <w:szCs w:val="32"/>
          <w:lang w:eastAsia="zh-CN"/>
        </w:rPr>
        <w:t>无</w:t>
      </w:r>
      <w:r>
        <w:rPr>
          <w:rFonts w:hint="eastAsia" w:ascii="方正仿宋简体" w:eastAsia="方正仿宋简体" w:cs="仿宋_GB2312"/>
          <w:color w:val="FF0000"/>
          <w:sz w:val="32"/>
          <w:szCs w:val="32"/>
          <w:lang w:val="en-US" w:eastAsia="zh-CN"/>
        </w:rPr>
        <w:t>其他单位</w:t>
      </w:r>
      <w:r>
        <w:rPr>
          <w:rFonts w:hint="eastAsia" w:ascii="方正仿宋简体" w:eastAsia="方正仿宋简体" w:cs="仿宋_GB2312"/>
          <w:color w:val="FF0000"/>
          <w:sz w:val="32"/>
          <w:szCs w:val="32"/>
          <w:lang w:eastAsia="zh-CN"/>
        </w:rPr>
        <w:t>在建工程</w:t>
      </w:r>
      <w:r>
        <w:rPr>
          <w:rFonts w:hint="eastAsia" w:ascii="方正仿宋简体" w:eastAsia="方正仿宋简体" w:cs="仿宋_GB2312"/>
          <w:color w:val="FF0000"/>
          <w:sz w:val="32"/>
          <w:szCs w:val="32"/>
          <w:lang w:val="en-US" w:eastAsia="zh-CN"/>
        </w:rPr>
        <w:t>项目的人员作为该项目现场施工负责人，并对现场施工的安全、质量、进度方面全程进行管控，并出具无在建项目承诺函。</w:t>
      </w:r>
    </w:p>
    <w:p w14:paraId="24D6C28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3</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现场需配置1名持安全生产考核合格证书（C证）的</w:t>
      </w:r>
      <w:r>
        <w:rPr>
          <w:rFonts w:hint="eastAsia" w:ascii="方正仿宋简体" w:eastAsia="方正仿宋简体" w:cs="仿宋_GB2312"/>
          <w:color w:val="FF0000"/>
          <w:sz w:val="32"/>
          <w:szCs w:val="32"/>
        </w:rPr>
        <w:t>专职安全员</w:t>
      </w:r>
      <w:r>
        <w:rPr>
          <w:rFonts w:hint="eastAsia" w:ascii="方正仿宋简体" w:eastAsia="方正仿宋简体" w:cs="仿宋_GB2312"/>
          <w:color w:val="FF0000"/>
          <w:sz w:val="32"/>
          <w:szCs w:val="32"/>
          <w:lang w:eastAsia="zh-CN"/>
        </w:rPr>
        <w:t>。</w:t>
      </w:r>
    </w:p>
    <w:p w14:paraId="4E01F3D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Times New Roman" w:eastAsia="方正仿宋简体" w:cs="仿宋_GB2312"/>
          <w:color w:val="FF0000"/>
          <w:sz w:val="32"/>
          <w:szCs w:val="32"/>
          <w:highlight w:val="none"/>
          <w:lang w:val="en-US"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4</w:t>
      </w:r>
      <w:r>
        <w:rPr>
          <w:rFonts w:hint="eastAsia" w:ascii="方正仿宋简体" w:eastAsia="方正仿宋简体" w:cs="仿宋_GB2312"/>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2021年9月30日至今，至少提供三家化工企业绝热施工业绩。（需提供合同复印件且完成验收）</w:t>
      </w:r>
    </w:p>
    <w:p w14:paraId="227303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eastAsia="方正仿宋简体" w:cs="仿宋_GB2312"/>
          <w:color w:val="FF0000"/>
          <w:sz w:val="32"/>
          <w:szCs w:val="32"/>
          <w:lang w:eastAsia="zh-CN"/>
        </w:rPr>
      </w:pP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7</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需提供该公司</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s="仿宋_GB2312"/>
          <w:color w:val="FF0000"/>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方正仿宋简体" w:eastAsia="方正仿宋简体" w:cs="方正仿宋简体"/>
          <w:b w:val="0"/>
          <w:bCs w:val="0"/>
          <w:color w:val="FF0000"/>
          <w:kern w:val="2"/>
          <w:sz w:val="32"/>
          <w:szCs w:val="32"/>
          <w:highlight w:val="none"/>
          <w:lang w:val="en-US" w:eastAsia="zh-CN" w:bidi="ar-SA"/>
        </w:rPr>
        <w:t>具备履行合同所必需的设备和专业技术能力的书面声明，详见附件2；法人授权书，详见附件3；参加采购活动前3年内在经营活动中没有重大违法记录的书面声明，详见附件4。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val="en-US"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5</w:t>
      </w:r>
      <w:r>
        <w:rPr>
          <w:rFonts w:hint="eastAsia" w:ascii="方正仿宋简体" w:eastAsia="方正仿宋简体" w:cs="仿宋_GB2312"/>
          <w:color w:val="FF0000"/>
          <w:sz w:val="32"/>
          <w:szCs w:val="32"/>
        </w:rPr>
        <w:t>位工人的缴纳证明</w:t>
      </w:r>
      <w:r>
        <w:rPr>
          <w:rFonts w:hint="eastAsia" w:ascii="方正仿宋简体" w:eastAsia="方正仿宋简体" w:cs="仿宋_GB2312"/>
          <w:color w:val="FF0000"/>
          <w:sz w:val="32"/>
          <w:szCs w:val="32"/>
          <w:lang w:eastAsia="zh-CN"/>
        </w:rPr>
        <w:t>并不少于</w:t>
      </w:r>
      <w:r>
        <w:rPr>
          <w:rFonts w:hint="eastAsia" w:ascii="方正仿宋简体" w:eastAsia="方正仿宋简体" w:cs="仿宋_GB2312"/>
          <w:color w:val="FF0000"/>
          <w:sz w:val="32"/>
          <w:szCs w:val="32"/>
          <w:lang w:val="en-US" w:eastAsia="zh-CN"/>
        </w:rPr>
        <w:t>100万的保险)</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lang w:eastAsia="zh-CN"/>
        </w:rPr>
        <w:t>安全生产责任险；安全生产规章制度；以往的安全生产业绩（不少于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auto"/>
          <w:sz w:val="32"/>
          <w:szCs w:val="32"/>
          <w:lang w:eastAsia="zh-CN"/>
        </w:rPr>
        <w:t>。</w:t>
      </w:r>
      <w:r>
        <w:rPr>
          <w:rFonts w:hint="eastAsia" w:ascii="方正仿宋简体" w:eastAsia="方正仿宋简体" w:cs="仿宋_GB2312"/>
          <w:color w:val="auto"/>
          <w:sz w:val="32"/>
          <w:szCs w:val="32"/>
        </w:rPr>
        <w:t>)</w:t>
      </w:r>
    </w:p>
    <w:p w14:paraId="10EF673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2E9D1C7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714AB65B">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7280D1E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3338101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6ED17F01">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6158BBC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037EF06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5AF5EDE4">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15D963F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E0F231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780CCB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投标人可在投标截止时间1天前联系招标方技术部门联系人踏勘项目现场。</w:t>
      </w:r>
    </w:p>
    <w:p w14:paraId="36682348">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lang w:val="en-US" w:eastAsia="zh-CN"/>
        </w:rPr>
        <w:t>为保证公平性，招标方由计划运行部和港口运营共同在现场对投标方介绍现场情况以及此次招标的相关工作量，对实地考察的投标方，招标方将做好踏勘记录（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lang w:val="en-US" w:eastAsia="zh-CN"/>
        </w:rPr>
        <w:t>）。</w:t>
      </w:r>
    </w:p>
    <w:p w14:paraId="0849EAEE">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default"/>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kern w:val="1"/>
          <w:sz w:val="32"/>
          <w:szCs w:val="32"/>
          <w:lang w:val="en-US" w:eastAsia="zh-CN"/>
        </w:rPr>
        <w:t>不参加现场踏勘的投标人（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），若踏勘证明书无该单位书面记录，其投标文件将不被接受。</w:t>
      </w:r>
    </w:p>
    <w:p w14:paraId="0B9791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kern w:val="1"/>
          <w:sz w:val="32"/>
          <w:szCs w:val="32"/>
          <w:lang w:val="en-US" w:eastAsia="zh-CN" w:bidi="ar-SA"/>
        </w:rPr>
        <w:t>现场踏勘后对投标人所提问题的澄清（如果有），招标人在投标截止时间前1天，以书面形式通知所有报名的投标人。该澄清内容为招标文件的组成部分。</w:t>
      </w:r>
    </w:p>
    <w:p w14:paraId="366E8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kern w:val="1"/>
          <w:sz w:val="32"/>
          <w:szCs w:val="32"/>
          <w:lang w:val="en-US" w:eastAsia="zh-CN" w:bidi="ar-SA"/>
        </w:rPr>
        <w:t>凡来我公司现场踏勘人员需按照我公司的相关规定进行有关安全规定及安全注意事项的培训教育。</w:t>
      </w:r>
    </w:p>
    <w:p w14:paraId="55054695">
      <w:pPr>
        <w:pStyle w:val="8"/>
        <w:spacing w:line="600" w:lineRule="exact"/>
        <w:ind w:firstLine="640" w:firstLineChars="200"/>
        <w:rPr>
          <w:rFonts w:hint="eastAsia" w:ascii="方正黑体_GBK" w:hAnsi="方正黑体_GBK" w:eastAsia="方正黑体_GBK" w:cs="方正黑体_GBK"/>
          <w:kern w:val="2"/>
          <w:sz w:val="32"/>
          <w:szCs w:val="32"/>
          <w:lang w:val="en-US" w:eastAsia="zh-CN"/>
        </w:rPr>
      </w:pPr>
    </w:p>
    <w:p w14:paraId="27061963">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、投标</w:t>
      </w:r>
    </w:p>
    <w:p w14:paraId="14A6C819">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0290CC6">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kern w:val="1"/>
          <w:sz w:val="32"/>
          <w:szCs w:val="32"/>
          <w:u w:val="single"/>
          <w:lang w:val="en-US" w:eastAsia="zh-CN"/>
        </w:rPr>
        <w:t>竣工验收合格后，中标方根据招标方提供的审计认定单价格开具增值税专用发票，招标方收到发票后60日内</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u w:val="single"/>
          <w:lang w:val="en-US" w:eastAsia="zh-CN"/>
        </w:rPr>
        <w:t>合同总价50%，</w:t>
      </w:r>
      <w:r>
        <w:rPr>
          <w:rFonts w:hint="eastAsia" w:ascii="方正仿宋简体" w:hAnsi="方正仿宋简体" w:eastAsia="方正仿宋简体" w:cs="方正仿宋简体"/>
          <w:bCs/>
          <w:kern w:val="1"/>
          <w:sz w:val="32"/>
          <w:szCs w:val="32"/>
          <w:u w:val="single"/>
          <w:lang w:eastAsia="zh-CN"/>
        </w:rPr>
        <w:t>验收合格三个月</w:t>
      </w:r>
      <w:r>
        <w:rPr>
          <w:rFonts w:hint="eastAsia" w:ascii="方正仿宋简体" w:hAnsi="方正仿宋简体" w:eastAsia="方正仿宋简体" w:cs="方正仿宋简体"/>
          <w:bCs/>
          <w:kern w:val="1"/>
          <w:sz w:val="32"/>
          <w:szCs w:val="32"/>
          <w:u w:val="single"/>
          <w:lang w:val="en-US" w:eastAsia="zh-CN"/>
        </w:rPr>
        <w:t>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方式付合同总价4</w:t>
      </w:r>
      <w:r>
        <w:rPr>
          <w:rFonts w:hint="eastAsia" w:ascii="方正仿宋简体" w:hAnsi="方正仿宋简体" w:eastAsia="方正仿宋简体" w:cs="方正仿宋简体"/>
          <w:bCs/>
          <w:kern w:val="1"/>
          <w:sz w:val="32"/>
          <w:szCs w:val="32"/>
          <w:u w:val="single"/>
          <w:lang w:val="en-US" w:eastAsia="zh-CN"/>
        </w:rPr>
        <w:t>5</w:t>
      </w:r>
      <w:r>
        <w:rPr>
          <w:rFonts w:hint="eastAsia" w:ascii="方正仿宋简体" w:hAnsi="方正仿宋简体" w:eastAsia="方正仿宋简体" w:cs="方正仿宋简体"/>
          <w:bCs/>
          <w:kern w:val="1"/>
          <w:sz w:val="32"/>
          <w:szCs w:val="32"/>
          <w:u w:val="single"/>
          <w:lang w:eastAsia="zh-CN"/>
        </w:rPr>
        <w:t>%，</w:t>
      </w:r>
      <w:r>
        <w:rPr>
          <w:rFonts w:hint="eastAsia" w:ascii="方正仿宋简体" w:hAnsi="方正仿宋简体" w:eastAsia="方正仿宋简体" w:cs="方正仿宋简体"/>
          <w:bCs/>
          <w:kern w:val="1"/>
          <w:sz w:val="32"/>
          <w:szCs w:val="32"/>
          <w:u w:val="single"/>
          <w:lang w:val="en-US" w:eastAsia="zh-CN"/>
        </w:rPr>
        <w:t>剩余5% 贰年无质量问题后</w:t>
      </w:r>
      <w:r>
        <w:rPr>
          <w:rFonts w:hint="eastAsia" w:ascii="方正仿宋简体" w:hAnsi="方正仿宋简体" w:eastAsia="方正仿宋简体" w:cs="方正仿宋简体"/>
          <w:bCs/>
          <w:kern w:val="1"/>
          <w:sz w:val="32"/>
          <w:szCs w:val="32"/>
          <w:u w:val="single"/>
          <w:lang w:eastAsia="zh-CN"/>
        </w:rPr>
        <w:t>以</w:t>
      </w:r>
      <w:r>
        <w:rPr>
          <w:rFonts w:hint="eastAsia" w:ascii="方正仿宋简体" w:hAnsi="方正仿宋简体" w:eastAsia="方正仿宋简体" w:cs="方正仿宋简体"/>
          <w:b/>
          <w:bCs w:val="0"/>
          <w:kern w:val="1"/>
          <w:sz w:val="32"/>
          <w:szCs w:val="32"/>
          <w:u w:val="single"/>
          <w:lang w:eastAsia="zh-CN"/>
        </w:rPr>
        <w:t>银行承兑</w:t>
      </w:r>
      <w:r>
        <w:rPr>
          <w:rFonts w:hint="eastAsia" w:ascii="方正仿宋简体" w:hAnsi="方正仿宋简体" w:eastAsia="方正仿宋简体" w:cs="方正仿宋简体"/>
          <w:bCs/>
          <w:kern w:val="1"/>
          <w:sz w:val="32"/>
          <w:szCs w:val="32"/>
          <w:u w:val="single"/>
          <w:lang w:eastAsia="zh-CN"/>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3D5E17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本项目通过线下方式进行：</w:t>
      </w:r>
    </w:p>
    <w:p w14:paraId="35A58E46">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14:paraId="357C57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71AFA292">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9BAD2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E9D9C5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63AAE59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F850C5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7CBCB9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0D62D3F5">
      <w:pPr>
        <w:pStyle w:val="2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7996ED39">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FBA11B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9F478E2">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1C0A36C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58B37579">
      <w:pPr>
        <w:pStyle w:val="8"/>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1D57C7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72100CB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58B4D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A888B6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7E66E808">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0DDF6AC">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072EF62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01BC65A6">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0D91A3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w:t>
      </w:r>
      <w:r>
        <w:rPr>
          <w:rFonts w:hint="eastAsia" w:ascii="方正仿宋简体" w:hAnsi="方正仿宋简体" w:eastAsia="方正仿宋简体" w:cs="方正仿宋简体"/>
          <w:bCs/>
          <w:kern w:val="1"/>
          <w:sz w:val="32"/>
          <w:szCs w:val="32"/>
          <w:highlight w:val="none"/>
        </w:rPr>
        <w:t>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02DB566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5383FE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F72579A">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F512D37">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4159664E">
      <w:pPr>
        <w:pStyle w:val="8"/>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1033996">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53F861A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3DAF050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776CF68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w:t>
      </w:r>
      <w:r>
        <w:rPr>
          <w:rFonts w:hint="eastAsia" w:ascii="方正仿宋简体" w:hAnsi="方正仿宋简体" w:eastAsia="方正仿宋简体" w:cs="方正仿宋简体"/>
          <w:bCs/>
          <w:kern w:val="1"/>
          <w:sz w:val="32"/>
          <w:szCs w:val="32"/>
          <w:lang w:eastAsia="zh-CN"/>
        </w:rPr>
        <w:t>投标人除承担合同总价</w:t>
      </w:r>
      <w:r>
        <w:rPr>
          <w:rFonts w:hint="eastAsia" w:ascii="方正仿宋简体" w:hAnsi="方正仿宋简体" w:eastAsia="方正仿宋简体" w:cs="方正仿宋简体"/>
          <w:bCs/>
          <w:kern w:val="1"/>
          <w:sz w:val="32"/>
          <w:szCs w:val="32"/>
          <w:lang w:val="en-US" w:eastAsia="zh-CN"/>
        </w:rPr>
        <w:t>20%的违约金外，</w:t>
      </w:r>
      <w:r>
        <w:rPr>
          <w:rFonts w:hint="eastAsia" w:ascii="方正仿宋简体" w:hAnsi="方正仿宋简体" w:eastAsia="方正仿宋简体" w:cs="方正仿宋简体"/>
          <w:bCs/>
          <w:kern w:val="1"/>
          <w:sz w:val="32"/>
          <w:szCs w:val="32"/>
          <w:lang w:eastAsia="zh-CN"/>
        </w:rPr>
        <w:t>由此产生的营运损失由投标人另行承担</w:t>
      </w:r>
      <w:r>
        <w:rPr>
          <w:rFonts w:hint="eastAsia" w:ascii="方正仿宋简体" w:hAnsi="方正仿宋简体" w:eastAsia="方正仿宋简体" w:cs="方正仿宋简体"/>
          <w:bCs/>
          <w:kern w:val="1"/>
          <w:sz w:val="32"/>
          <w:szCs w:val="32"/>
        </w:rPr>
        <w:t>。</w:t>
      </w:r>
    </w:p>
    <w:p w14:paraId="3B4F3864">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r>
        <w:rPr>
          <w:rFonts w:hint="eastAsia" w:ascii="方正仿宋简体" w:hAnsi="方正仿宋简体" w:eastAsia="方正仿宋简体" w:cs="方正仿宋简体"/>
          <w:bCs/>
          <w:kern w:val="1"/>
          <w:sz w:val="32"/>
          <w:szCs w:val="32"/>
          <w:lang w:eastAsia="zh-CN"/>
        </w:rPr>
        <w:t>因投标人违约给招标人造成的损失违约金不足以弥补的，由投标人另行补足。</w:t>
      </w:r>
    </w:p>
    <w:p w14:paraId="73BC1C2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0A189DE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r>
        <w:rPr>
          <w:rFonts w:hint="eastAsia" w:ascii="方正仿宋简体" w:hAnsi="方正仿宋简体" w:eastAsia="方正仿宋简体" w:cs="方正仿宋简体"/>
          <w:bCs/>
          <w:kern w:val="1"/>
          <w:sz w:val="32"/>
          <w:szCs w:val="32"/>
          <w:lang w:eastAsia="zh-CN"/>
        </w:rPr>
        <w:t>投标人造成的损失违约金不足以弥补的，由投标人另行补足。</w:t>
      </w:r>
    </w:p>
    <w:p w14:paraId="7B6DBC1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43769A0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5AD094A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72AC82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6ECF046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B4ADF6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0E08AF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4576EC89">
      <w:pPr>
        <w:pageBreakBefore w:val="0"/>
        <w:kinsoku/>
        <w:overflowPunct/>
        <w:topLinePunct w:val="0"/>
        <w:autoSpaceDE/>
        <w:autoSpaceDN/>
        <w:bidi w:val="0"/>
        <w:spacing w:line="600" w:lineRule="exact"/>
        <w:ind w:firstLine="640" w:firstLineChars="200"/>
        <w:textAlignment w:val="auto"/>
        <w:rPr>
          <w:rFonts w:hint="eastAsia" w:eastAsia="方正仿宋简体"/>
          <w:lang w:val="en-US" w:eastAsia="zh-CN"/>
        </w:rPr>
        <w:sectPr>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w:t>
      </w:r>
      <w:r>
        <w:rPr>
          <w:rFonts w:hint="eastAsia" w:ascii="方正仿宋简体" w:hAnsi="方正仿宋简体" w:eastAsia="方正仿宋简体" w:cs="方正仿宋简体"/>
          <w:bCs/>
          <w:kern w:val="1"/>
          <w:sz w:val="32"/>
          <w:szCs w:val="32"/>
          <w:lang w:eastAsia="zh-CN"/>
        </w:rPr>
        <w:t>。</w:t>
      </w:r>
    </w:p>
    <w:p w14:paraId="7FB1EB6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3F670775">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3594F01">
      <w:pPr>
        <w:tabs>
          <w:tab w:val="left" w:pos="180"/>
        </w:tabs>
        <w:spacing w:line="600" w:lineRule="exact"/>
        <w:rPr>
          <w:rFonts w:hint="eastAsia" w:ascii="方正仿宋简体" w:hAnsi="方正仿宋简体" w:eastAsia="方正仿宋简体" w:cs="方正仿宋简体"/>
          <w:kern w:val="1"/>
          <w:sz w:val="32"/>
          <w:szCs w:val="32"/>
        </w:rPr>
      </w:pPr>
    </w:p>
    <w:p w14:paraId="5FEA4B79">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34439BAD">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FD908DE">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投标项目的投标</w:t>
      </w:r>
      <w:r>
        <w:rPr>
          <w:rFonts w:hint="eastAsia" w:ascii="方正仿宋简体" w:hAnsi="方正仿宋简体" w:eastAsia="方正仿宋简体" w:cs="方正仿宋简体"/>
          <w:kern w:val="1"/>
          <w:sz w:val="32"/>
          <w:szCs w:val="32"/>
          <w:lang w:eastAsia="zh-CN"/>
        </w:rPr>
        <w:t>总</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24BADFB">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p w14:paraId="26D1404E">
      <w:pPr>
        <w:spacing w:line="600" w:lineRule="exact"/>
        <w:ind w:firstLine="640" w:firstLineChars="200"/>
        <w:jc w:val="left"/>
        <w:rPr>
          <w:rFonts w:hint="eastAsia" w:ascii="方正仿宋简体" w:hAnsi="方正仿宋简体" w:eastAsia="方正仿宋简体" w:cs="方正仿宋简体"/>
          <w:sz w:val="32"/>
          <w:szCs w:val="32"/>
        </w:rPr>
      </w:pPr>
    </w:p>
    <w:p w14:paraId="7F36D20D">
      <w:pPr>
        <w:spacing w:line="600" w:lineRule="exact"/>
        <w:ind w:firstLine="640" w:firstLineChars="200"/>
        <w:jc w:val="left"/>
        <w:rPr>
          <w:rFonts w:hint="eastAsia" w:ascii="方正仿宋简体" w:hAnsi="方正仿宋简体" w:eastAsia="方正仿宋简体" w:cs="方正仿宋简体"/>
          <w:sz w:val="32"/>
          <w:szCs w:val="32"/>
        </w:rPr>
      </w:pPr>
    </w:p>
    <w:p w14:paraId="7D15975C">
      <w:pPr>
        <w:spacing w:line="600" w:lineRule="exact"/>
        <w:ind w:firstLine="640" w:firstLineChars="200"/>
        <w:jc w:val="left"/>
        <w:rPr>
          <w:rFonts w:hint="eastAsia" w:ascii="方正仿宋简体" w:hAnsi="方正仿宋简体" w:eastAsia="方正仿宋简体" w:cs="方正仿宋简体"/>
          <w:sz w:val="32"/>
          <w:szCs w:val="32"/>
        </w:rPr>
      </w:pPr>
    </w:p>
    <w:p w14:paraId="6A54E32E">
      <w:pPr>
        <w:spacing w:line="600" w:lineRule="exact"/>
        <w:ind w:firstLine="640" w:firstLineChars="200"/>
        <w:jc w:val="left"/>
        <w:rPr>
          <w:rFonts w:hint="eastAsia" w:ascii="方正仿宋简体" w:hAnsi="方正仿宋简体" w:eastAsia="方正仿宋简体" w:cs="方正仿宋简体"/>
          <w:sz w:val="32"/>
          <w:szCs w:val="32"/>
        </w:rPr>
      </w:pPr>
    </w:p>
    <w:p w14:paraId="13EB7AF1">
      <w:pPr>
        <w:spacing w:line="600" w:lineRule="exact"/>
        <w:ind w:firstLine="640" w:firstLineChars="200"/>
        <w:jc w:val="left"/>
        <w:rPr>
          <w:rFonts w:hint="eastAsia" w:ascii="方正仿宋简体" w:hAnsi="方正仿宋简体" w:eastAsia="方正仿宋简体" w:cs="方正仿宋简体"/>
          <w:sz w:val="32"/>
          <w:szCs w:val="32"/>
        </w:rPr>
      </w:pPr>
    </w:p>
    <w:p w14:paraId="111E0ED0">
      <w:pPr>
        <w:spacing w:line="600" w:lineRule="exact"/>
        <w:ind w:firstLine="640" w:firstLineChars="200"/>
        <w:jc w:val="left"/>
        <w:rPr>
          <w:rFonts w:hint="eastAsia" w:ascii="方正仿宋简体" w:hAnsi="方正仿宋简体" w:eastAsia="方正仿宋简体" w:cs="方正仿宋简体"/>
          <w:sz w:val="32"/>
          <w:szCs w:val="32"/>
        </w:rPr>
      </w:pPr>
    </w:p>
    <w:p w14:paraId="77A5470D">
      <w:pPr>
        <w:spacing w:line="600" w:lineRule="exact"/>
        <w:ind w:firstLine="640" w:firstLineChars="200"/>
        <w:jc w:val="left"/>
        <w:rPr>
          <w:rFonts w:hint="eastAsia" w:ascii="方正仿宋简体" w:hAnsi="方正仿宋简体" w:eastAsia="方正仿宋简体" w:cs="方正仿宋简体"/>
          <w:sz w:val="32"/>
          <w:szCs w:val="32"/>
        </w:rPr>
      </w:pPr>
    </w:p>
    <w:p w14:paraId="06EE5095">
      <w:pPr>
        <w:spacing w:line="600" w:lineRule="exact"/>
        <w:ind w:firstLine="640" w:firstLineChars="200"/>
        <w:jc w:val="left"/>
        <w:rPr>
          <w:rFonts w:hint="eastAsia" w:ascii="方正仿宋简体" w:hAnsi="方正仿宋简体" w:eastAsia="方正仿宋简体" w:cs="方正仿宋简体"/>
          <w:sz w:val="32"/>
          <w:szCs w:val="32"/>
        </w:rPr>
      </w:pPr>
    </w:p>
    <w:p w14:paraId="550AF19B">
      <w:pPr>
        <w:spacing w:line="600" w:lineRule="exact"/>
        <w:ind w:firstLine="640" w:firstLineChars="200"/>
        <w:jc w:val="left"/>
        <w:rPr>
          <w:rFonts w:hint="eastAsia" w:ascii="方正仿宋简体" w:hAnsi="方正仿宋简体" w:eastAsia="方正仿宋简体" w:cs="方正仿宋简体"/>
          <w:sz w:val="32"/>
          <w:szCs w:val="32"/>
        </w:rPr>
      </w:pPr>
    </w:p>
    <w:p w14:paraId="16CCC181">
      <w:pPr>
        <w:spacing w:line="600" w:lineRule="exact"/>
        <w:ind w:firstLine="640" w:firstLineChars="200"/>
        <w:jc w:val="left"/>
        <w:rPr>
          <w:rFonts w:hint="eastAsia" w:ascii="方正仿宋简体" w:hAnsi="方正仿宋简体" w:eastAsia="方正仿宋简体" w:cs="方正仿宋简体"/>
          <w:sz w:val="32"/>
          <w:szCs w:val="32"/>
        </w:rPr>
      </w:pPr>
    </w:p>
    <w:p w14:paraId="1657FB2D">
      <w:pPr>
        <w:spacing w:line="600" w:lineRule="exact"/>
        <w:ind w:firstLine="640" w:firstLineChars="200"/>
        <w:jc w:val="left"/>
        <w:rPr>
          <w:rFonts w:hint="eastAsia" w:ascii="方正仿宋简体" w:hAnsi="方正仿宋简体" w:eastAsia="方正仿宋简体" w:cs="方正仿宋简体"/>
          <w:sz w:val="32"/>
          <w:szCs w:val="32"/>
        </w:rPr>
      </w:pPr>
    </w:p>
    <w:p w14:paraId="37D18058">
      <w:pPr>
        <w:spacing w:line="600" w:lineRule="exact"/>
        <w:ind w:firstLine="640" w:firstLineChars="200"/>
        <w:jc w:val="left"/>
        <w:rPr>
          <w:rFonts w:hint="eastAsia" w:ascii="方正仿宋简体" w:hAnsi="方正仿宋简体" w:eastAsia="方正仿宋简体" w:cs="方正仿宋简体"/>
          <w:sz w:val="32"/>
          <w:szCs w:val="32"/>
        </w:rPr>
        <w:sectPr>
          <w:pgSz w:w="11906" w:h="16838"/>
          <w:pgMar w:top="1440" w:right="1800" w:bottom="1440" w:left="1800" w:header="851" w:footer="992" w:gutter="0"/>
          <w:cols w:space="720" w:num="1"/>
          <w:docGrid w:type="lines" w:linePitch="312" w:charSpace="0"/>
        </w:sectPr>
      </w:pPr>
    </w:p>
    <w:p w14:paraId="27142984">
      <w:pPr>
        <w:spacing w:line="600" w:lineRule="exact"/>
        <w:jc w:val="left"/>
        <w:rPr>
          <w:rFonts w:hint="eastAsia" w:ascii="方正仿宋简体" w:hAnsi="方正仿宋简体" w:eastAsia="方正仿宋简体" w:cs="方正仿宋简体"/>
          <w:sz w:val="32"/>
          <w:szCs w:val="32"/>
        </w:rPr>
      </w:pPr>
    </w:p>
    <w:tbl>
      <w:tblPr>
        <w:tblStyle w:val="17"/>
        <w:tblpPr w:leftFromText="180" w:rightFromText="180" w:vertAnchor="text" w:horzAnchor="page" w:tblpX="1750" w:tblpY="75"/>
        <w:tblOverlap w:val="never"/>
        <w:tblW w:w="5145" w:type="pct"/>
        <w:tblInd w:w="-770" w:type="dxa"/>
        <w:tblLayout w:type="fixed"/>
        <w:tblCellMar>
          <w:top w:w="15" w:type="dxa"/>
          <w:left w:w="15" w:type="dxa"/>
          <w:bottom w:w="15" w:type="dxa"/>
          <w:right w:w="15" w:type="dxa"/>
        </w:tblCellMar>
      </w:tblPr>
      <w:tblGrid>
        <w:gridCol w:w="685"/>
        <w:gridCol w:w="1530"/>
        <w:gridCol w:w="1050"/>
        <w:gridCol w:w="1035"/>
        <w:gridCol w:w="1410"/>
        <w:gridCol w:w="990"/>
        <w:gridCol w:w="933"/>
        <w:gridCol w:w="999"/>
        <w:gridCol w:w="749"/>
        <w:gridCol w:w="778"/>
        <w:gridCol w:w="846"/>
        <w:gridCol w:w="860"/>
        <w:gridCol w:w="680"/>
        <w:gridCol w:w="917"/>
        <w:gridCol w:w="933"/>
      </w:tblGrid>
      <w:tr w14:paraId="3C22EE61">
        <w:tblPrEx>
          <w:tblCellMar>
            <w:top w:w="15" w:type="dxa"/>
            <w:left w:w="15" w:type="dxa"/>
            <w:bottom w:w="15" w:type="dxa"/>
            <w:right w:w="15" w:type="dxa"/>
          </w:tblCellMar>
        </w:tblPrEx>
        <w:trPr>
          <w:trHeight w:val="539" w:hRule="atLeast"/>
        </w:trPr>
        <w:tc>
          <w:tcPr>
            <w:tcW w:w="237" w:type="pct"/>
            <w:vMerge w:val="restart"/>
            <w:tcBorders>
              <w:top w:val="single" w:color="000000" w:sz="4" w:space="0"/>
              <w:left w:val="single" w:color="000000" w:sz="4" w:space="0"/>
              <w:right w:val="single" w:color="000000" w:sz="4" w:space="0"/>
            </w:tcBorders>
            <w:noWrap w:val="0"/>
            <w:vAlign w:val="center"/>
          </w:tcPr>
          <w:p w14:paraId="4BE1DFE5">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序号</w:t>
            </w:r>
          </w:p>
        </w:tc>
        <w:tc>
          <w:tcPr>
            <w:tcW w:w="531" w:type="pct"/>
            <w:vMerge w:val="restart"/>
            <w:tcBorders>
              <w:top w:val="single" w:color="000000" w:sz="4" w:space="0"/>
              <w:left w:val="single" w:color="000000" w:sz="4" w:space="0"/>
              <w:right w:val="single" w:color="000000" w:sz="4" w:space="0"/>
            </w:tcBorders>
            <w:noWrap w:val="0"/>
            <w:vAlign w:val="center"/>
          </w:tcPr>
          <w:p w14:paraId="1BD7E1F1">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名称</w:t>
            </w:r>
          </w:p>
        </w:tc>
        <w:tc>
          <w:tcPr>
            <w:tcW w:w="364" w:type="pct"/>
            <w:vMerge w:val="restart"/>
            <w:tcBorders>
              <w:top w:val="single" w:color="000000" w:sz="4" w:space="0"/>
              <w:left w:val="single" w:color="000000" w:sz="4" w:space="0"/>
              <w:right w:val="single" w:color="000000" w:sz="4" w:space="0"/>
            </w:tcBorders>
            <w:noWrap w:val="0"/>
            <w:vAlign w:val="center"/>
          </w:tcPr>
          <w:p w14:paraId="2D2D8CDD">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绝热厚度</w:t>
            </w:r>
          </w:p>
        </w:tc>
        <w:tc>
          <w:tcPr>
            <w:tcW w:w="359" w:type="pct"/>
            <w:vMerge w:val="restart"/>
            <w:tcBorders>
              <w:top w:val="single" w:color="000000" w:sz="4" w:space="0"/>
              <w:left w:val="single" w:color="000000" w:sz="4" w:space="0"/>
              <w:right w:val="single" w:color="000000" w:sz="4" w:space="0"/>
            </w:tcBorders>
            <w:noWrap w:val="0"/>
            <w:vAlign w:val="center"/>
          </w:tcPr>
          <w:p w14:paraId="3E01FBED">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绝热材料</w:t>
            </w:r>
          </w:p>
        </w:tc>
        <w:tc>
          <w:tcPr>
            <w:tcW w:w="489" w:type="pct"/>
            <w:vMerge w:val="restart"/>
            <w:tcBorders>
              <w:top w:val="single" w:color="000000" w:sz="4" w:space="0"/>
              <w:left w:val="single" w:color="000000" w:sz="4" w:space="0"/>
              <w:right w:val="single" w:color="000000" w:sz="4" w:space="0"/>
            </w:tcBorders>
            <w:noWrap w:val="0"/>
            <w:vAlign w:val="center"/>
          </w:tcPr>
          <w:p w14:paraId="03697F2B">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保护材料</w:t>
            </w:r>
          </w:p>
        </w:tc>
        <w:tc>
          <w:tcPr>
            <w:tcW w:w="343" w:type="pct"/>
            <w:vMerge w:val="restart"/>
            <w:tcBorders>
              <w:top w:val="single" w:color="000000" w:sz="4" w:space="0"/>
              <w:left w:val="single" w:color="000000" w:sz="4" w:space="0"/>
              <w:right w:val="single" w:color="000000" w:sz="4" w:space="0"/>
            </w:tcBorders>
            <w:noWrap w:val="0"/>
            <w:vAlign w:val="center"/>
          </w:tcPr>
          <w:p w14:paraId="4600B889">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施工高度</w:t>
            </w:r>
          </w:p>
        </w:tc>
        <w:tc>
          <w:tcPr>
            <w:tcW w:w="324" w:type="pct"/>
            <w:vMerge w:val="restart"/>
            <w:tcBorders>
              <w:top w:val="single" w:color="000000" w:sz="4" w:space="0"/>
              <w:left w:val="single" w:color="000000" w:sz="4" w:space="0"/>
              <w:right w:val="single" w:color="000000" w:sz="4" w:space="0"/>
            </w:tcBorders>
            <w:noWrap w:val="0"/>
            <w:vAlign w:val="center"/>
          </w:tcPr>
          <w:p w14:paraId="23585103">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管线/设备</w:t>
            </w:r>
            <w:r>
              <w:rPr>
                <w:rFonts w:hint="eastAsia" w:ascii="方正仿宋简体" w:hAnsi="方正仿宋简体" w:eastAsia="方正仿宋简体" w:cs="方正仿宋简体"/>
                <w:sz w:val="21"/>
                <w:szCs w:val="21"/>
              </w:rPr>
              <w:t>尺寸</w:t>
            </w:r>
          </w:p>
        </w:tc>
        <w:tc>
          <w:tcPr>
            <w:tcW w:w="877" w:type="pct"/>
            <w:gridSpan w:val="3"/>
            <w:tcBorders>
              <w:top w:val="single" w:color="000000" w:sz="4" w:space="0"/>
              <w:left w:val="single" w:color="000000" w:sz="4" w:space="0"/>
              <w:bottom w:val="single" w:color="000000" w:sz="4" w:space="0"/>
              <w:right w:val="single" w:color="auto" w:sz="4" w:space="0"/>
            </w:tcBorders>
            <w:noWrap w:val="0"/>
            <w:vAlign w:val="center"/>
          </w:tcPr>
          <w:p w14:paraId="3BBF79FE">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管道及管件/设备</w:t>
            </w:r>
          </w:p>
        </w:tc>
        <w:tc>
          <w:tcPr>
            <w:tcW w:w="1147" w:type="pct"/>
            <w:gridSpan w:val="4"/>
            <w:tcBorders>
              <w:top w:val="single" w:color="000000" w:sz="4" w:space="0"/>
              <w:left w:val="single" w:color="000000" w:sz="4" w:space="0"/>
              <w:bottom w:val="single" w:color="000000" w:sz="4" w:space="0"/>
              <w:right w:val="single" w:color="auto" w:sz="4" w:space="0"/>
            </w:tcBorders>
            <w:noWrap w:val="0"/>
            <w:vAlign w:val="center"/>
          </w:tcPr>
          <w:p w14:paraId="63AEC209">
            <w:pPr>
              <w:widowControl/>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阀门</w:t>
            </w:r>
          </w:p>
        </w:tc>
        <w:tc>
          <w:tcPr>
            <w:tcW w:w="324" w:type="pct"/>
            <w:vMerge w:val="restart"/>
            <w:tcBorders>
              <w:top w:val="single" w:color="000000" w:sz="4" w:space="0"/>
              <w:left w:val="single" w:color="000000" w:sz="4" w:space="0"/>
              <w:right w:val="single" w:color="auto" w:sz="4" w:space="0"/>
            </w:tcBorders>
            <w:noWrap w:val="0"/>
            <w:vAlign w:val="center"/>
          </w:tcPr>
          <w:p w14:paraId="38295441">
            <w:pPr>
              <w:widowControl/>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税率</w:t>
            </w:r>
          </w:p>
        </w:tc>
      </w:tr>
      <w:tr w14:paraId="535FC144">
        <w:tblPrEx>
          <w:tblCellMar>
            <w:top w:w="15" w:type="dxa"/>
            <w:left w:w="15" w:type="dxa"/>
            <w:bottom w:w="15" w:type="dxa"/>
            <w:right w:w="15" w:type="dxa"/>
          </w:tblCellMar>
        </w:tblPrEx>
        <w:trPr>
          <w:trHeight w:val="409" w:hRule="atLeast"/>
        </w:trPr>
        <w:tc>
          <w:tcPr>
            <w:tcW w:w="237" w:type="pct"/>
            <w:vMerge w:val="continue"/>
            <w:tcBorders>
              <w:left w:val="single" w:color="000000" w:sz="4" w:space="0"/>
              <w:bottom w:val="single" w:color="000000" w:sz="4" w:space="0"/>
              <w:right w:val="single" w:color="000000" w:sz="4" w:space="0"/>
            </w:tcBorders>
            <w:noWrap w:val="0"/>
            <w:vAlign w:val="center"/>
          </w:tcPr>
          <w:p w14:paraId="6C191032">
            <w:pPr>
              <w:widowControl/>
              <w:jc w:val="center"/>
              <w:rPr>
                <w:rFonts w:hint="eastAsia" w:ascii="方正仿宋简体" w:hAnsi="方正仿宋简体" w:eastAsia="方正仿宋简体" w:cs="方正仿宋简体"/>
                <w:sz w:val="21"/>
                <w:szCs w:val="21"/>
              </w:rPr>
            </w:pPr>
          </w:p>
        </w:tc>
        <w:tc>
          <w:tcPr>
            <w:tcW w:w="531" w:type="pct"/>
            <w:vMerge w:val="continue"/>
            <w:tcBorders>
              <w:left w:val="single" w:color="000000" w:sz="4" w:space="0"/>
              <w:bottom w:val="single" w:color="000000" w:sz="4" w:space="0"/>
              <w:right w:val="single" w:color="000000" w:sz="4" w:space="0"/>
            </w:tcBorders>
            <w:noWrap w:val="0"/>
            <w:vAlign w:val="center"/>
          </w:tcPr>
          <w:p w14:paraId="68534BF0">
            <w:pPr>
              <w:widowControl/>
              <w:jc w:val="center"/>
              <w:rPr>
                <w:rFonts w:hint="eastAsia" w:ascii="方正仿宋简体" w:hAnsi="方正仿宋简体" w:eastAsia="方正仿宋简体" w:cs="方正仿宋简体"/>
                <w:sz w:val="21"/>
                <w:szCs w:val="21"/>
              </w:rPr>
            </w:pPr>
          </w:p>
        </w:tc>
        <w:tc>
          <w:tcPr>
            <w:tcW w:w="364" w:type="pct"/>
            <w:vMerge w:val="continue"/>
            <w:tcBorders>
              <w:left w:val="single" w:color="000000" w:sz="4" w:space="0"/>
              <w:bottom w:val="single" w:color="000000" w:sz="4" w:space="0"/>
              <w:right w:val="single" w:color="000000" w:sz="4" w:space="0"/>
            </w:tcBorders>
            <w:noWrap w:val="0"/>
            <w:vAlign w:val="center"/>
          </w:tcPr>
          <w:p w14:paraId="10CD826B">
            <w:pPr>
              <w:widowControl/>
              <w:jc w:val="center"/>
              <w:rPr>
                <w:rFonts w:hint="eastAsia" w:ascii="方正仿宋简体" w:hAnsi="方正仿宋简体" w:eastAsia="方正仿宋简体" w:cs="方正仿宋简体"/>
                <w:sz w:val="21"/>
                <w:szCs w:val="21"/>
              </w:rPr>
            </w:pPr>
          </w:p>
        </w:tc>
        <w:tc>
          <w:tcPr>
            <w:tcW w:w="359" w:type="pct"/>
            <w:vMerge w:val="continue"/>
            <w:tcBorders>
              <w:left w:val="single" w:color="000000" w:sz="4" w:space="0"/>
              <w:bottom w:val="single" w:color="000000" w:sz="4" w:space="0"/>
              <w:right w:val="single" w:color="000000" w:sz="4" w:space="0"/>
            </w:tcBorders>
            <w:noWrap w:val="0"/>
            <w:vAlign w:val="center"/>
          </w:tcPr>
          <w:p w14:paraId="1B842227">
            <w:pPr>
              <w:widowControl/>
              <w:jc w:val="center"/>
              <w:rPr>
                <w:rFonts w:hint="eastAsia" w:ascii="方正仿宋简体" w:hAnsi="方正仿宋简体" w:eastAsia="方正仿宋简体" w:cs="方正仿宋简体"/>
                <w:sz w:val="21"/>
                <w:szCs w:val="21"/>
              </w:rPr>
            </w:pPr>
          </w:p>
        </w:tc>
        <w:tc>
          <w:tcPr>
            <w:tcW w:w="489" w:type="pct"/>
            <w:vMerge w:val="continue"/>
            <w:tcBorders>
              <w:left w:val="single" w:color="000000" w:sz="4" w:space="0"/>
              <w:bottom w:val="single" w:color="000000" w:sz="4" w:space="0"/>
              <w:right w:val="single" w:color="000000" w:sz="4" w:space="0"/>
            </w:tcBorders>
            <w:noWrap w:val="0"/>
            <w:vAlign w:val="center"/>
          </w:tcPr>
          <w:p w14:paraId="68C59DC9">
            <w:pPr>
              <w:widowControl/>
              <w:jc w:val="center"/>
              <w:rPr>
                <w:rFonts w:hint="eastAsia" w:ascii="方正仿宋简体" w:hAnsi="方正仿宋简体" w:eastAsia="方正仿宋简体" w:cs="方正仿宋简体"/>
                <w:sz w:val="21"/>
                <w:szCs w:val="21"/>
              </w:rPr>
            </w:pPr>
          </w:p>
        </w:tc>
        <w:tc>
          <w:tcPr>
            <w:tcW w:w="343" w:type="pct"/>
            <w:vMerge w:val="continue"/>
            <w:tcBorders>
              <w:left w:val="single" w:color="000000" w:sz="4" w:space="0"/>
              <w:bottom w:val="single" w:color="000000" w:sz="4" w:space="0"/>
              <w:right w:val="single" w:color="000000" w:sz="4" w:space="0"/>
            </w:tcBorders>
            <w:noWrap w:val="0"/>
            <w:vAlign w:val="center"/>
          </w:tcPr>
          <w:p w14:paraId="50F95B06">
            <w:pPr>
              <w:widowControl/>
              <w:jc w:val="center"/>
              <w:rPr>
                <w:rFonts w:hint="eastAsia" w:ascii="方正仿宋简体" w:hAnsi="方正仿宋简体" w:eastAsia="方正仿宋简体" w:cs="方正仿宋简体"/>
                <w:sz w:val="21"/>
                <w:szCs w:val="21"/>
              </w:rPr>
            </w:pPr>
          </w:p>
        </w:tc>
        <w:tc>
          <w:tcPr>
            <w:tcW w:w="324" w:type="pct"/>
            <w:vMerge w:val="continue"/>
            <w:tcBorders>
              <w:left w:val="single" w:color="000000" w:sz="4" w:space="0"/>
              <w:bottom w:val="single" w:color="000000" w:sz="4" w:space="0"/>
              <w:right w:val="single" w:color="000000" w:sz="4" w:space="0"/>
            </w:tcBorders>
            <w:noWrap w:val="0"/>
            <w:vAlign w:val="center"/>
          </w:tcPr>
          <w:p w14:paraId="17214886">
            <w:pPr>
              <w:widowControl/>
              <w:jc w:val="center"/>
              <w:rPr>
                <w:rFonts w:hint="eastAsia" w:ascii="方正仿宋简体" w:hAnsi="方正仿宋简体" w:eastAsia="方正仿宋简体" w:cs="方正仿宋简体"/>
                <w:sz w:val="21"/>
                <w:szCs w:val="21"/>
              </w:rPr>
            </w:pPr>
          </w:p>
        </w:tc>
        <w:tc>
          <w:tcPr>
            <w:tcW w:w="346" w:type="pct"/>
            <w:tcBorders>
              <w:top w:val="single" w:color="000000" w:sz="4" w:space="0"/>
              <w:left w:val="single" w:color="000000" w:sz="4" w:space="0"/>
              <w:bottom w:val="single" w:color="000000" w:sz="4" w:space="0"/>
              <w:right w:val="single" w:color="auto" w:sz="4" w:space="0"/>
            </w:tcBorders>
            <w:noWrap w:val="0"/>
            <w:vAlign w:val="center"/>
          </w:tcPr>
          <w:p w14:paraId="1B0C6BFF">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数量</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09A723D6">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单价</w:t>
            </w: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2817E990">
            <w:pPr>
              <w:widowControl/>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总价</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789DB31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sz w:val="21"/>
                <w:szCs w:val="21"/>
                <w:lang w:val="en-US" w:eastAsia="zh-CN"/>
              </w:rPr>
              <w:t>尺寸</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162D7873">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数量</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79D15E49">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单价</w:t>
            </w: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0DE0DE50">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00"/>
                <w:sz w:val="21"/>
                <w:szCs w:val="21"/>
                <w:lang w:val="en-US" w:eastAsia="zh-CN" w:bidi="ar-SA"/>
              </w:rPr>
              <w:t>总价</w:t>
            </w:r>
          </w:p>
        </w:tc>
        <w:tc>
          <w:tcPr>
            <w:tcW w:w="324" w:type="pct"/>
            <w:vMerge w:val="continue"/>
            <w:tcBorders>
              <w:left w:val="single" w:color="000000" w:sz="4" w:space="0"/>
              <w:bottom w:val="single" w:color="000000" w:sz="4" w:space="0"/>
              <w:right w:val="single" w:color="auto" w:sz="4" w:space="0"/>
            </w:tcBorders>
            <w:noWrap w:val="0"/>
            <w:vAlign w:val="center"/>
          </w:tcPr>
          <w:p w14:paraId="35A1005A">
            <w:pPr>
              <w:widowControl/>
              <w:jc w:val="center"/>
              <w:rPr>
                <w:rFonts w:hint="eastAsia" w:ascii="方正仿宋简体" w:hAnsi="方正仿宋简体" w:eastAsia="方正仿宋简体" w:cs="方正仿宋简体"/>
                <w:color w:val="000000"/>
                <w:sz w:val="21"/>
                <w:szCs w:val="21"/>
                <w:lang w:val="en-US" w:eastAsia="zh-CN" w:bidi="ar-SA"/>
              </w:rPr>
            </w:pPr>
          </w:p>
        </w:tc>
      </w:tr>
      <w:tr w14:paraId="56ABC2EC">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F42067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eastAsia="宋体" w:cs="仿宋_GB2312"/>
                <w:sz w:val="18"/>
                <w:szCs w:val="18"/>
              </w:rPr>
              <w:t>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E77D4E5">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V5305醋酸球缺罐顶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461674E">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1F06DBE">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0EB1A737">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sz w:val="18"/>
                <w:szCs w:val="18"/>
                <w:lang w:val="en-US" w:eastAsia="zh-CN"/>
              </w:rPr>
              <w:t>1mm铝皮</w:t>
            </w:r>
          </w:p>
        </w:tc>
        <w:tc>
          <w:tcPr>
            <w:tcW w:w="343" w:type="pct"/>
            <w:vMerge w:val="restart"/>
            <w:tcBorders>
              <w:top w:val="single" w:color="000000" w:sz="4" w:space="0"/>
              <w:left w:val="single" w:color="000000" w:sz="4" w:space="0"/>
              <w:right w:val="single" w:color="000000" w:sz="4" w:space="0"/>
            </w:tcBorders>
            <w:shd w:val="clear" w:color="auto" w:fill="auto"/>
            <w:noWrap w:val="0"/>
            <w:vAlign w:val="center"/>
          </w:tcPr>
          <w:p w14:paraId="54F9F065">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20m</w:t>
            </w:r>
          </w:p>
          <w:p w14:paraId="6772CF63">
            <w:pPr>
              <w:jc w:val="center"/>
              <w:rPr>
                <w:rFonts w:hint="default" w:ascii="宋体" w:hAnsi="宋体" w:eastAsia="宋体" w:cs="仿宋_GB2312"/>
                <w:kern w:val="2"/>
                <w:sz w:val="18"/>
                <w:szCs w:val="18"/>
                <w:highlight w:val="none"/>
                <w:lang w:val="en-US" w:eastAsia="zh-CN" w:bidi="ar-SA"/>
              </w:rPr>
            </w:pPr>
            <w:r>
              <w:rPr>
                <w:rFonts w:hint="eastAsia" w:ascii="宋体" w:hAnsi="宋体" w:cs="仿宋_GB2312"/>
                <w:color w:val="FF0000"/>
                <w:sz w:val="18"/>
                <w:szCs w:val="18"/>
                <w:highlight w:val="none"/>
                <w:lang w:val="en-US" w:eastAsia="zh-CN"/>
              </w:rPr>
              <w:t>不登高</w:t>
            </w:r>
          </w:p>
          <w:p w14:paraId="39A55A33">
            <w:pPr>
              <w:jc w:val="center"/>
              <w:rPr>
                <w:rFonts w:hint="eastAsia" w:ascii="方正仿宋简体" w:hAnsi="方正仿宋简体" w:eastAsia="方正仿宋简体" w:cs="方正仿宋简体"/>
                <w:sz w:val="21"/>
                <w:szCs w:val="21"/>
                <w:lang w:val="en-US" w:eastAsia="zh-CN"/>
              </w:rPr>
            </w:pPr>
          </w:p>
        </w:tc>
        <w:tc>
          <w:tcPr>
            <w:tcW w:w="324" w:type="pct"/>
            <w:vMerge w:val="restart"/>
            <w:tcBorders>
              <w:top w:val="single" w:color="000000" w:sz="4" w:space="0"/>
              <w:left w:val="single" w:color="000000" w:sz="4" w:space="0"/>
              <w:right w:val="single" w:color="000000" w:sz="4" w:space="0"/>
            </w:tcBorders>
            <w:noWrap w:val="0"/>
            <w:vAlign w:val="center"/>
          </w:tcPr>
          <w:p w14:paraId="1774F1A4">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罐高20m</w:t>
            </w:r>
          </w:p>
          <w:p w14:paraId="156FAA40">
            <w:pPr>
              <w:widowControl/>
              <w:jc w:val="center"/>
              <w:rPr>
                <w:rFonts w:hint="eastAsia" w:ascii="宋体" w:hAnsi="宋体" w:cs="仿宋_GB2312"/>
                <w:color w:val="000000"/>
                <w:sz w:val="18"/>
                <w:szCs w:val="18"/>
                <w:lang w:val="en-US" w:eastAsia="zh-CN" w:bidi="ar-SA"/>
              </w:rPr>
            </w:pPr>
            <w:r>
              <w:rPr>
                <w:rFonts w:hint="eastAsia" w:ascii="宋体" w:hAnsi="宋体" w:cs="仿宋_GB2312"/>
                <w:color w:val="000000"/>
                <w:sz w:val="18"/>
                <w:szCs w:val="18"/>
                <w:lang w:val="en-US" w:eastAsia="zh-CN" w:bidi="ar-SA"/>
              </w:rPr>
              <w:t>直径30m</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17B6C70">
            <w:pPr>
              <w:jc w:val="center"/>
              <w:rPr>
                <w:rFonts w:hint="eastAsia" w:ascii="宋体" w:hAnsi="宋体" w:cs="仿宋_GB2312"/>
                <w:color w:val="000000"/>
                <w:sz w:val="18"/>
                <w:szCs w:val="18"/>
                <w:lang w:val="en-US" w:eastAsia="zh-CN" w:bidi="ar-SA"/>
              </w:rPr>
            </w:pPr>
            <w:r>
              <w:rPr>
                <w:rFonts w:hint="eastAsia" w:ascii="宋体" w:hAnsi="宋体" w:cs="仿宋_GB2312"/>
                <w:sz w:val="18"/>
                <w:szCs w:val="18"/>
                <w:lang w:val="en-US" w:eastAsia="zh-CN"/>
              </w:rPr>
              <w:t>540m²</w:t>
            </w:r>
          </w:p>
        </w:tc>
        <w:tc>
          <w:tcPr>
            <w:tcW w:w="260" w:type="pct"/>
            <w:tcBorders>
              <w:top w:val="single" w:color="000000" w:sz="4" w:space="0"/>
              <w:left w:val="single" w:color="000000" w:sz="4" w:space="0"/>
              <w:bottom w:val="single" w:color="auto" w:sz="4" w:space="0"/>
              <w:right w:val="single" w:color="auto" w:sz="4" w:space="0"/>
            </w:tcBorders>
            <w:noWrap w:val="0"/>
            <w:vAlign w:val="center"/>
          </w:tcPr>
          <w:p w14:paraId="338BDA3B">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auto" w:sz="4" w:space="0"/>
              <w:right w:val="single" w:color="000000" w:sz="4" w:space="0"/>
            </w:tcBorders>
            <w:noWrap w:val="0"/>
            <w:vAlign w:val="center"/>
          </w:tcPr>
          <w:p w14:paraId="54453DDD">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auto" w:sz="4" w:space="0"/>
              <w:right w:val="single" w:color="000000" w:sz="4" w:space="0"/>
            </w:tcBorders>
            <w:noWrap w:val="0"/>
            <w:vAlign w:val="center"/>
          </w:tcPr>
          <w:p w14:paraId="302876AD">
            <w:pPr>
              <w:jc w:val="center"/>
              <w:rPr>
                <w:rFonts w:hint="eastAsia" w:ascii="方正仿宋简体" w:hAnsi="方正仿宋简体" w:eastAsia="方正仿宋简体" w:cs="方正仿宋简体"/>
                <w:color w:val="000000"/>
                <w:sz w:val="21"/>
                <w:szCs w:val="21"/>
                <w:lang w:val="en-US" w:eastAsia="zh-CN" w:bidi="ar-SA"/>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auto" w:sz="4" w:space="0"/>
              <w:right w:val="single" w:color="000000" w:sz="4" w:space="0"/>
            </w:tcBorders>
            <w:noWrap w:val="0"/>
            <w:vAlign w:val="center"/>
          </w:tcPr>
          <w:p w14:paraId="62F5C4F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auto" w:sz="4" w:space="0"/>
              <w:right w:val="single" w:color="auto" w:sz="4" w:space="0"/>
            </w:tcBorders>
            <w:noWrap w:val="0"/>
            <w:vAlign w:val="center"/>
          </w:tcPr>
          <w:p w14:paraId="5CADE0D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auto" w:sz="4" w:space="0"/>
              <w:right w:val="single" w:color="000000" w:sz="4" w:space="0"/>
            </w:tcBorders>
            <w:noWrap w:val="0"/>
            <w:vAlign w:val="center"/>
          </w:tcPr>
          <w:p w14:paraId="6201105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restart"/>
            <w:tcBorders>
              <w:top w:val="single" w:color="000000" w:sz="4" w:space="0"/>
              <w:left w:val="single" w:color="auto" w:sz="4" w:space="0"/>
              <w:right w:val="single" w:color="000000" w:sz="4" w:space="0"/>
            </w:tcBorders>
            <w:noWrap w:val="0"/>
            <w:vAlign w:val="center"/>
          </w:tcPr>
          <w:p w14:paraId="0A605D6E">
            <w:pPr>
              <w:jc w:val="center"/>
              <w:rPr>
                <w:rFonts w:hint="eastAsia" w:ascii="方正仿宋简体" w:hAnsi="方正仿宋简体" w:eastAsia="方正仿宋简体" w:cs="方正仿宋简体"/>
                <w:color w:val="0000FF"/>
                <w:sz w:val="21"/>
                <w:szCs w:val="21"/>
                <w:lang w:val="en-US" w:eastAsia="zh-CN"/>
              </w:rPr>
            </w:pPr>
          </w:p>
        </w:tc>
      </w:tr>
      <w:tr w14:paraId="732CF8FE">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3D360E4">
            <w:pPr>
              <w:widowControl/>
              <w:jc w:val="center"/>
              <w:rPr>
                <w:rFonts w:hint="eastAsia" w:ascii="方正仿宋简体" w:hAnsi="方正仿宋简体" w:eastAsia="方正仿宋简体" w:cs="方正仿宋简体"/>
                <w:sz w:val="21"/>
                <w:szCs w:val="21"/>
                <w:lang w:eastAsia="zh-CN"/>
              </w:rPr>
            </w:pPr>
            <w:r>
              <w:rPr>
                <w:rFonts w:hint="eastAsia" w:ascii="宋体" w:hAnsi="宋体" w:cs="仿宋_GB2312"/>
                <w:sz w:val="18"/>
                <w:szCs w:val="18"/>
                <w:lang w:val="en-US" w:eastAsia="zh-CN"/>
              </w:rPr>
              <w:t>2</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13F12A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V5305醋酸球缺罐顶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3CA9215E">
            <w:pPr>
              <w:widowControl/>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2E889FB">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6A516618">
            <w:pPr>
              <w:widowControl/>
              <w:jc w:val="center"/>
              <w:rPr>
                <w:rFonts w:hint="eastAsia" w:ascii="方正仿宋简体" w:hAnsi="方正仿宋简体" w:eastAsia="方正仿宋简体" w:cs="方正仿宋简体"/>
                <w:sz w:val="21"/>
                <w:szCs w:val="21"/>
                <w:lang w:eastAsia="zh-CN"/>
              </w:rPr>
            </w:pPr>
            <w:r>
              <w:rPr>
                <w:rFonts w:hint="eastAsia" w:ascii="宋体" w:hAnsi="宋体" w:cs="仿宋_GB2312"/>
                <w:sz w:val="18"/>
                <w:szCs w:val="18"/>
                <w:lang w:val="en-US" w:eastAsia="zh-CN"/>
              </w:rPr>
              <w:t>1mm铝皮</w:t>
            </w:r>
          </w:p>
        </w:tc>
        <w:tc>
          <w:tcPr>
            <w:tcW w:w="343" w:type="pct"/>
            <w:vMerge w:val="continue"/>
            <w:tcBorders>
              <w:left w:val="single" w:color="000000" w:sz="4" w:space="0"/>
              <w:right w:val="single" w:color="000000" w:sz="4" w:space="0"/>
            </w:tcBorders>
            <w:shd w:val="clear" w:color="auto" w:fill="auto"/>
            <w:noWrap w:val="0"/>
            <w:vAlign w:val="center"/>
          </w:tcPr>
          <w:p w14:paraId="67706497">
            <w:pPr>
              <w:jc w:val="center"/>
              <w:rPr>
                <w:rFonts w:hint="eastAsia" w:ascii="方正仿宋简体" w:hAnsi="方正仿宋简体" w:eastAsia="方正仿宋简体" w:cs="方正仿宋简体"/>
                <w:sz w:val="21"/>
                <w:szCs w:val="21"/>
                <w:lang w:val="en-US" w:eastAsia="zh-CN"/>
              </w:rPr>
            </w:pPr>
          </w:p>
        </w:tc>
        <w:tc>
          <w:tcPr>
            <w:tcW w:w="324" w:type="pct"/>
            <w:vMerge w:val="continue"/>
            <w:tcBorders>
              <w:left w:val="single" w:color="000000" w:sz="4" w:space="0"/>
              <w:right w:val="single" w:color="000000" w:sz="4" w:space="0"/>
            </w:tcBorders>
            <w:noWrap w:val="0"/>
            <w:vAlign w:val="center"/>
          </w:tcPr>
          <w:p w14:paraId="7A10A3AF">
            <w:pPr>
              <w:widowControl/>
              <w:jc w:val="center"/>
              <w:rPr>
                <w:rFonts w:hint="eastAsia" w:ascii="宋体" w:hAnsi="宋体" w:cs="仿宋_GB2312"/>
                <w:color w:val="000000"/>
                <w:sz w:val="18"/>
                <w:szCs w:val="18"/>
                <w:lang w:val="en-US" w:eastAsia="zh-CN" w:bidi="ar-SA"/>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7080D698">
            <w:pPr>
              <w:jc w:val="center"/>
              <w:rPr>
                <w:rFonts w:hint="default" w:ascii="宋体" w:hAnsi="宋体" w:cs="仿宋_GB2312"/>
                <w:color w:val="000000"/>
                <w:sz w:val="18"/>
                <w:szCs w:val="18"/>
                <w:lang w:val="en-US" w:eastAsia="zh-CN" w:bidi="ar-SA"/>
              </w:rPr>
            </w:pPr>
            <w:r>
              <w:rPr>
                <w:rFonts w:hint="eastAsia" w:ascii="宋体" w:hAnsi="宋体" w:cs="仿宋_GB2312"/>
                <w:sz w:val="18"/>
                <w:szCs w:val="18"/>
                <w:lang w:val="en-US" w:eastAsia="zh-CN"/>
              </w:rPr>
              <w:t>200m²</w:t>
            </w:r>
          </w:p>
        </w:tc>
        <w:tc>
          <w:tcPr>
            <w:tcW w:w="260" w:type="pct"/>
            <w:tcBorders>
              <w:top w:val="single" w:color="000000" w:sz="4" w:space="0"/>
              <w:left w:val="single" w:color="000000" w:sz="4" w:space="0"/>
              <w:bottom w:val="single" w:color="auto" w:sz="4" w:space="0"/>
              <w:right w:val="single" w:color="auto" w:sz="4" w:space="0"/>
            </w:tcBorders>
            <w:noWrap w:val="0"/>
            <w:vAlign w:val="center"/>
          </w:tcPr>
          <w:p w14:paraId="00FAEFBD">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000000" w:sz="4" w:space="0"/>
              <w:left w:val="single" w:color="auto" w:sz="4" w:space="0"/>
              <w:bottom w:val="single" w:color="auto" w:sz="4" w:space="0"/>
              <w:right w:val="single" w:color="000000" w:sz="4" w:space="0"/>
            </w:tcBorders>
            <w:noWrap w:val="0"/>
            <w:vAlign w:val="center"/>
          </w:tcPr>
          <w:p w14:paraId="66183823">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000000" w:sz="4" w:space="0"/>
              <w:left w:val="single" w:color="000000" w:sz="4" w:space="0"/>
              <w:bottom w:val="single" w:color="auto" w:sz="4" w:space="0"/>
              <w:right w:val="single" w:color="000000" w:sz="4" w:space="0"/>
            </w:tcBorders>
            <w:noWrap w:val="0"/>
            <w:vAlign w:val="center"/>
          </w:tcPr>
          <w:p w14:paraId="005D7851">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auto" w:sz="4" w:space="0"/>
              <w:right w:val="single" w:color="000000" w:sz="4" w:space="0"/>
            </w:tcBorders>
            <w:noWrap w:val="0"/>
            <w:vAlign w:val="center"/>
          </w:tcPr>
          <w:p w14:paraId="64BF077B">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auto" w:sz="4" w:space="0"/>
              <w:right w:val="single" w:color="auto" w:sz="4" w:space="0"/>
            </w:tcBorders>
            <w:noWrap w:val="0"/>
            <w:vAlign w:val="center"/>
          </w:tcPr>
          <w:p w14:paraId="78C7FBDF">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auto" w:sz="4" w:space="0"/>
              <w:right w:val="single" w:color="000000" w:sz="4" w:space="0"/>
            </w:tcBorders>
            <w:noWrap w:val="0"/>
            <w:vAlign w:val="center"/>
          </w:tcPr>
          <w:p w14:paraId="6CD72BA0">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right w:val="single" w:color="000000" w:sz="4" w:space="0"/>
            </w:tcBorders>
            <w:noWrap w:val="0"/>
            <w:vAlign w:val="center"/>
          </w:tcPr>
          <w:p w14:paraId="7A5A65B5">
            <w:pPr>
              <w:jc w:val="center"/>
              <w:rPr>
                <w:rFonts w:hint="eastAsia" w:ascii="方正仿宋简体" w:hAnsi="方正仿宋简体" w:eastAsia="方正仿宋简体" w:cs="方正仿宋简体"/>
                <w:color w:val="0000FF"/>
                <w:sz w:val="21"/>
                <w:szCs w:val="21"/>
                <w:lang w:val="en-US" w:eastAsia="zh-CN"/>
              </w:rPr>
            </w:pPr>
          </w:p>
        </w:tc>
      </w:tr>
      <w:tr w14:paraId="618155DA">
        <w:tblPrEx>
          <w:tblCellMar>
            <w:top w:w="15" w:type="dxa"/>
            <w:left w:w="15" w:type="dxa"/>
            <w:bottom w:w="15" w:type="dxa"/>
            <w:right w:w="15" w:type="dxa"/>
          </w:tblCellMar>
        </w:tblPrEx>
        <w:trPr>
          <w:trHeight w:val="657"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32E8BB29">
            <w:pPr>
              <w:widowControl/>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3</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4865D24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V5306醋酸球缺罐顶</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4812787D">
            <w:pPr>
              <w:widowControl/>
              <w:jc w:val="center"/>
              <w:rPr>
                <w:rFonts w:hint="eastAsia" w:ascii="方正仿宋简体" w:hAnsi="方正仿宋简体" w:eastAsia="方正仿宋简体" w:cs="方正仿宋简体"/>
                <w:sz w:val="21"/>
                <w:szCs w:val="21"/>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5347F1F9">
            <w:pPr>
              <w:widowControl/>
              <w:jc w:val="center"/>
              <w:rPr>
                <w:rFonts w:hint="eastAsia" w:ascii="方正仿宋简体" w:hAnsi="方正仿宋简体" w:eastAsia="方正仿宋简体" w:cs="方正仿宋简体"/>
                <w:sz w:val="21"/>
                <w:szCs w:val="21"/>
              </w:rPr>
            </w:pPr>
            <w:r>
              <w:rPr>
                <w:rFonts w:hint="eastAsia" w:ascii="宋体" w:hAnsi="宋体" w:cs="仿宋_GB2312"/>
                <w:color w:val="000000"/>
                <w:sz w:val="18"/>
                <w:szCs w:val="18"/>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FB25947">
            <w:pPr>
              <w:widowControl/>
              <w:jc w:val="center"/>
              <w:rPr>
                <w:rFonts w:hint="eastAsia" w:ascii="方正仿宋简体" w:hAnsi="方正仿宋简体" w:eastAsia="方正仿宋简体" w:cs="方正仿宋简体"/>
                <w:sz w:val="21"/>
                <w:szCs w:val="21"/>
              </w:rPr>
            </w:pPr>
            <w:r>
              <w:rPr>
                <w:rFonts w:hint="eastAsia" w:ascii="宋体" w:hAnsi="宋体" w:cs="仿宋_GB2312"/>
                <w:sz w:val="18"/>
                <w:szCs w:val="18"/>
                <w:lang w:val="en-US" w:eastAsia="zh-CN"/>
              </w:rPr>
              <w:t>1mm铝皮</w:t>
            </w:r>
          </w:p>
        </w:tc>
        <w:tc>
          <w:tcPr>
            <w:tcW w:w="343" w:type="pct"/>
            <w:vMerge w:val="continue"/>
            <w:tcBorders>
              <w:left w:val="single" w:color="000000" w:sz="4" w:space="0"/>
              <w:bottom w:val="single" w:color="000000" w:sz="4" w:space="0"/>
              <w:right w:val="single" w:color="000000" w:sz="4" w:space="0"/>
            </w:tcBorders>
            <w:shd w:val="clear" w:color="auto" w:fill="auto"/>
            <w:noWrap w:val="0"/>
            <w:vAlign w:val="center"/>
          </w:tcPr>
          <w:p w14:paraId="3D147B3E">
            <w:pPr>
              <w:jc w:val="center"/>
              <w:rPr>
                <w:rFonts w:hint="eastAsia" w:ascii="宋体" w:hAnsi="宋体" w:eastAsia="宋体" w:cs="仿宋_GB2312"/>
                <w:kern w:val="2"/>
                <w:sz w:val="18"/>
                <w:szCs w:val="18"/>
                <w:highlight w:val="none"/>
                <w:lang w:val="en-US" w:eastAsia="zh-CN" w:bidi="ar-SA"/>
              </w:rPr>
            </w:pPr>
          </w:p>
        </w:tc>
        <w:tc>
          <w:tcPr>
            <w:tcW w:w="324" w:type="pct"/>
            <w:vMerge w:val="continue"/>
            <w:tcBorders>
              <w:left w:val="single" w:color="000000" w:sz="4" w:space="0"/>
              <w:bottom w:val="single" w:color="000000" w:sz="4" w:space="0"/>
              <w:right w:val="single" w:color="000000" w:sz="4" w:space="0"/>
            </w:tcBorders>
            <w:noWrap w:val="0"/>
            <w:vAlign w:val="center"/>
          </w:tcPr>
          <w:p w14:paraId="0834750B">
            <w:pPr>
              <w:widowControl/>
              <w:jc w:val="center"/>
              <w:rPr>
                <w:rFonts w:hint="eastAsia" w:ascii="宋体" w:hAnsi="宋体" w:cs="仿宋_GB2312"/>
                <w:color w:val="000000"/>
                <w:sz w:val="18"/>
                <w:szCs w:val="18"/>
                <w:lang w:val="en-US" w:eastAsia="zh-CN" w:bidi="ar-SA"/>
              </w:rPr>
            </w:pP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0E8CFDA3">
            <w:pPr>
              <w:jc w:val="center"/>
              <w:rPr>
                <w:rFonts w:hint="eastAsia" w:ascii="宋体" w:hAnsi="宋体" w:cs="仿宋_GB2312"/>
                <w:color w:val="000000"/>
                <w:sz w:val="18"/>
                <w:szCs w:val="18"/>
                <w:lang w:val="en-US" w:eastAsia="zh-CN" w:bidi="ar-SA"/>
              </w:rPr>
            </w:pPr>
            <w:r>
              <w:rPr>
                <w:rFonts w:hint="eastAsia" w:ascii="宋体" w:hAnsi="宋体" w:cs="仿宋_GB2312"/>
                <w:sz w:val="18"/>
                <w:szCs w:val="18"/>
                <w:lang w:val="en-US" w:eastAsia="zh-CN"/>
              </w:rPr>
              <w:t>740m²</w:t>
            </w:r>
          </w:p>
        </w:tc>
        <w:tc>
          <w:tcPr>
            <w:tcW w:w="260" w:type="pct"/>
            <w:tcBorders>
              <w:top w:val="single" w:color="auto" w:sz="4" w:space="0"/>
              <w:left w:val="single" w:color="000000" w:sz="4" w:space="0"/>
              <w:bottom w:val="single" w:color="000000" w:sz="4" w:space="0"/>
              <w:right w:val="single" w:color="auto" w:sz="4" w:space="0"/>
            </w:tcBorders>
            <w:noWrap w:val="0"/>
            <w:vAlign w:val="center"/>
          </w:tcPr>
          <w:p w14:paraId="0E6F55C6">
            <w:pPr>
              <w:jc w:val="center"/>
              <w:rPr>
                <w:rFonts w:hint="eastAsia" w:ascii="方正仿宋简体" w:hAnsi="方正仿宋简体" w:eastAsia="方正仿宋简体" w:cs="方正仿宋简体"/>
                <w:color w:val="0000FF"/>
                <w:sz w:val="21"/>
                <w:szCs w:val="21"/>
                <w:lang w:val="en-US" w:eastAsia="zh-CN"/>
              </w:rPr>
            </w:pPr>
          </w:p>
        </w:tc>
        <w:tc>
          <w:tcPr>
            <w:tcW w:w="270" w:type="pct"/>
            <w:tcBorders>
              <w:top w:val="single" w:color="auto" w:sz="4" w:space="0"/>
              <w:left w:val="single" w:color="auto" w:sz="4" w:space="0"/>
              <w:bottom w:val="single" w:color="000000" w:sz="4" w:space="0"/>
              <w:right w:val="single" w:color="000000" w:sz="4" w:space="0"/>
            </w:tcBorders>
            <w:noWrap w:val="0"/>
            <w:vAlign w:val="center"/>
          </w:tcPr>
          <w:p w14:paraId="69F701C1">
            <w:pPr>
              <w:jc w:val="center"/>
              <w:rPr>
                <w:rFonts w:hint="eastAsia" w:ascii="方正仿宋简体" w:hAnsi="方正仿宋简体" w:eastAsia="方正仿宋简体" w:cs="方正仿宋简体"/>
                <w:color w:val="0000FF"/>
                <w:sz w:val="21"/>
                <w:szCs w:val="21"/>
                <w:lang w:val="en-US" w:eastAsia="zh-CN"/>
              </w:rPr>
            </w:pPr>
          </w:p>
        </w:tc>
        <w:tc>
          <w:tcPr>
            <w:tcW w:w="293" w:type="pct"/>
            <w:tcBorders>
              <w:top w:val="single" w:color="auto" w:sz="4" w:space="0"/>
              <w:left w:val="single" w:color="000000" w:sz="4" w:space="0"/>
              <w:bottom w:val="single" w:color="000000" w:sz="4" w:space="0"/>
              <w:right w:val="single" w:color="000000" w:sz="4" w:space="0"/>
            </w:tcBorders>
            <w:noWrap w:val="0"/>
            <w:vAlign w:val="center"/>
          </w:tcPr>
          <w:p w14:paraId="2D897149">
            <w:pPr>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auto" w:sz="4" w:space="0"/>
              <w:left w:val="single" w:color="000000" w:sz="4" w:space="0"/>
              <w:bottom w:val="single" w:color="000000" w:sz="4" w:space="0"/>
              <w:right w:val="single" w:color="000000" w:sz="4" w:space="0"/>
            </w:tcBorders>
            <w:noWrap w:val="0"/>
            <w:vAlign w:val="center"/>
          </w:tcPr>
          <w:p w14:paraId="4BCD1109">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auto" w:sz="4" w:space="0"/>
              <w:left w:val="single" w:color="000000" w:sz="4" w:space="0"/>
              <w:bottom w:val="single" w:color="000000" w:sz="4" w:space="0"/>
              <w:right w:val="single" w:color="auto" w:sz="4" w:space="0"/>
            </w:tcBorders>
            <w:noWrap w:val="0"/>
            <w:vAlign w:val="center"/>
          </w:tcPr>
          <w:p w14:paraId="20E6F652">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auto" w:sz="4" w:space="0"/>
              <w:left w:val="single" w:color="auto" w:sz="4" w:space="0"/>
              <w:bottom w:val="single" w:color="000000" w:sz="4" w:space="0"/>
              <w:right w:val="single" w:color="000000" w:sz="4" w:space="0"/>
            </w:tcBorders>
            <w:noWrap w:val="0"/>
            <w:vAlign w:val="center"/>
          </w:tcPr>
          <w:p w14:paraId="195A6825">
            <w:pPr>
              <w:jc w:val="center"/>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right w:val="single" w:color="000000" w:sz="4" w:space="0"/>
            </w:tcBorders>
            <w:noWrap w:val="0"/>
            <w:vAlign w:val="center"/>
          </w:tcPr>
          <w:p w14:paraId="51537A91">
            <w:pPr>
              <w:jc w:val="center"/>
              <w:rPr>
                <w:rFonts w:hint="eastAsia" w:ascii="方正仿宋简体" w:hAnsi="方正仿宋简体" w:eastAsia="方正仿宋简体" w:cs="方正仿宋简体"/>
                <w:color w:val="0000FF"/>
                <w:sz w:val="21"/>
                <w:szCs w:val="21"/>
                <w:lang w:val="en-US" w:eastAsia="zh-CN"/>
              </w:rPr>
            </w:pPr>
          </w:p>
        </w:tc>
      </w:tr>
      <w:tr w14:paraId="1FB81F79">
        <w:tblPrEx>
          <w:tblCellMar>
            <w:top w:w="15" w:type="dxa"/>
            <w:left w:w="15" w:type="dxa"/>
            <w:bottom w:w="15" w:type="dxa"/>
            <w:right w:w="15" w:type="dxa"/>
          </w:tblCellMar>
        </w:tblPrEx>
        <w:trPr>
          <w:trHeight w:val="429"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05D7D47">
            <w:pPr>
              <w:widowControl/>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4</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3EF5354">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液硫储罐排气孔</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14:paraId="2E55E2CA">
            <w:pPr>
              <w:widowControl/>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150</w:t>
            </w:r>
            <w:r>
              <w:rPr>
                <w:rFonts w:hint="eastAsia" w:ascii="宋体" w:hAnsi="宋体" w:eastAsia="宋体" w:cs="仿宋_GB2312"/>
                <w:sz w:val="18"/>
                <w:szCs w:val="18"/>
                <w:lang w:val="en-US" w:eastAsia="zh-CN"/>
              </w:rPr>
              <w:t>mm</w:t>
            </w:r>
          </w:p>
        </w:tc>
        <w:tc>
          <w:tcPr>
            <w:tcW w:w="359" w:type="pct"/>
            <w:tcBorders>
              <w:top w:val="single" w:color="000000" w:sz="4" w:space="0"/>
              <w:left w:val="single" w:color="000000" w:sz="4" w:space="0"/>
              <w:bottom w:val="single" w:color="000000" w:sz="4" w:space="0"/>
              <w:right w:val="single" w:color="000000" w:sz="4" w:space="0"/>
            </w:tcBorders>
            <w:noWrap w:val="0"/>
            <w:vAlign w:val="center"/>
          </w:tcPr>
          <w:p w14:paraId="27145987">
            <w:pPr>
              <w:widowControl/>
              <w:jc w:val="center"/>
              <w:rPr>
                <w:rFonts w:hint="eastAsia" w:ascii="方正仿宋简体" w:hAnsi="方正仿宋简体" w:eastAsia="方正仿宋简体" w:cs="方正仿宋简体"/>
                <w:color w:val="000000"/>
                <w:sz w:val="21"/>
                <w:szCs w:val="21"/>
                <w:lang w:val="en-US" w:eastAsia="zh-CN" w:bidi="ar-SA"/>
              </w:rPr>
            </w:pPr>
            <w:r>
              <w:rPr>
                <w:rFonts w:hint="eastAsia" w:ascii="宋体" w:hAnsi="宋体" w:cs="仿宋_GB2312"/>
                <w:color w:val="000000"/>
                <w:sz w:val="18"/>
                <w:szCs w:val="18"/>
                <w:lang w:val="en-US" w:eastAsia="zh-CN" w:bidi="ar-SA"/>
              </w:rPr>
              <w:t>硅酸铝</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14:paraId="3472BE5F">
            <w:pPr>
              <w:widowControl/>
              <w:jc w:val="center"/>
              <w:rPr>
                <w:rFonts w:hint="eastAsia" w:ascii="方正仿宋简体" w:hAnsi="方正仿宋简体" w:eastAsia="方正仿宋简体" w:cs="方正仿宋简体"/>
                <w:sz w:val="21"/>
                <w:szCs w:val="21"/>
                <w:lang w:eastAsia="zh-CN"/>
              </w:rPr>
            </w:pPr>
            <w:r>
              <w:rPr>
                <w:rFonts w:hint="eastAsia" w:ascii="宋体" w:hAnsi="宋体" w:cs="仿宋_GB2312"/>
                <w:sz w:val="18"/>
                <w:szCs w:val="18"/>
                <w:lang w:val="en-US" w:eastAsia="zh-CN"/>
              </w:rPr>
              <w:t>1mm铝皮</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A938E">
            <w:pPr>
              <w:jc w:val="center"/>
              <w:rPr>
                <w:rFonts w:hint="eastAsia" w:ascii="宋体" w:hAnsi="宋体" w:cs="仿宋_GB2312"/>
                <w:sz w:val="18"/>
                <w:szCs w:val="18"/>
                <w:highlight w:val="none"/>
                <w:lang w:val="en-US" w:eastAsia="zh-CN"/>
              </w:rPr>
            </w:pPr>
            <w:r>
              <w:rPr>
                <w:rFonts w:hint="eastAsia" w:ascii="宋体" w:hAnsi="宋体" w:cs="仿宋_GB2312"/>
                <w:sz w:val="18"/>
                <w:szCs w:val="18"/>
                <w:highlight w:val="none"/>
                <w:lang w:val="en-US" w:eastAsia="zh-CN"/>
              </w:rPr>
              <w:t>13m</w:t>
            </w:r>
          </w:p>
          <w:p w14:paraId="715AFE2A">
            <w:pPr>
              <w:jc w:val="center"/>
              <w:rPr>
                <w:rFonts w:hint="eastAsia" w:ascii="宋体" w:hAnsi="宋体" w:eastAsia="宋体" w:cs="仿宋_GB2312"/>
                <w:kern w:val="2"/>
                <w:sz w:val="18"/>
                <w:szCs w:val="18"/>
                <w:highlight w:val="none"/>
                <w:lang w:val="en-US" w:eastAsia="zh-CN" w:bidi="ar-SA"/>
              </w:rPr>
            </w:pPr>
            <w:r>
              <w:rPr>
                <w:rFonts w:hint="eastAsia" w:ascii="宋体" w:hAnsi="宋体" w:cs="仿宋_GB2312"/>
                <w:color w:val="FF0000"/>
                <w:sz w:val="18"/>
                <w:szCs w:val="18"/>
                <w:highlight w:val="none"/>
                <w:lang w:val="en-US" w:eastAsia="zh-CN"/>
              </w:rPr>
              <w:t>不登高</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C28A968">
            <w:pPr>
              <w:jc w:val="center"/>
              <w:rPr>
                <w:rFonts w:hint="eastAsia" w:ascii="方正仿宋简体" w:hAnsi="方正仿宋简体" w:eastAsia="方正仿宋简体" w:cs="方正仿宋简体"/>
                <w:sz w:val="21"/>
                <w:szCs w:val="21"/>
                <w:lang w:val="en-US" w:eastAsia="zh-CN"/>
              </w:rPr>
            </w:pPr>
            <w:r>
              <w:rPr>
                <w:rFonts w:hint="eastAsia" w:ascii="宋体" w:hAnsi="宋体" w:cs="仿宋_GB2312"/>
                <w:sz w:val="18"/>
                <w:szCs w:val="18"/>
                <w:lang w:eastAsia="zh-CN"/>
              </w:rPr>
              <w:t>直径</w:t>
            </w:r>
            <w:r>
              <w:rPr>
                <w:rFonts w:hint="eastAsia" w:ascii="宋体" w:hAnsi="宋体" w:cs="仿宋_GB2312"/>
                <w:sz w:val="18"/>
                <w:szCs w:val="18"/>
                <w:lang w:val="en-US" w:eastAsia="zh-CN"/>
              </w:rPr>
              <w:t>2m</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9D6103A">
            <w:pPr>
              <w:jc w:val="center"/>
              <w:rPr>
                <w:rFonts w:hint="default" w:ascii="方正仿宋简体" w:hAnsi="方正仿宋简体" w:eastAsia="方正仿宋简体" w:cs="方正仿宋简体"/>
                <w:sz w:val="21"/>
                <w:szCs w:val="21"/>
                <w:lang w:val="en-US" w:eastAsia="zh-CN"/>
              </w:rPr>
            </w:pPr>
            <w:r>
              <w:rPr>
                <w:rFonts w:hint="eastAsia" w:ascii="宋体" w:hAnsi="宋体" w:cs="仿宋_GB2312"/>
                <w:sz w:val="18"/>
                <w:szCs w:val="18"/>
                <w:lang w:val="en-US" w:eastAsia="zh-CN"/>
              </w:rPr>
              <w:t>16只</w:t>
            </w:r>
          </w:p>
        </w:tc>
        <w:tc>
          <w:tcPr>
            <w:tcW w:w="260" w:type="pct"/>
            <w:tcBorders>
              <w:top w:val="single" w:color="000000" w:sz="4" w:space="0"/>
              <w:left w:val="single" w:color="000000" w:sz="4" w:space="0"/>
              <w:bottom w:val="single" w:color="000000" w:sz="4" w:space="0"/>
              <w:right w:val="single" w:color="auto" w:sz="4" w:space="0"/>
            </w:tcBorders>
            <w:noWrap w:val="0"/>
            <w:vAlign w:val="center"/>
          </w:tcPr>
          <w:p w14:paraId="6D21956A">
            <w:pPr>
              <w:widowControl/>
              <w:jc w:val="center"/>
              <w:rPr>
                <w:rFonts w:hint="eastAsia" w:ascii="方正仿宋简体" w:hAnsi="方正仿宋简体" w:eastAsia="方正仿宋简体" w:cs="方正仿宋简体"/>
                <w:sz w:val="21"/>
                <w:szCs w:val="21"/>
                <w:lang w:val="en-US" w:eastAsia="zh-CN"/>
              </w:rPr>
            </w:pPr>
          </w:p>
        </w:tc>
        <w:tc>
          <w:tcPr>
            <w:tcW w:w="270" w:type="pct"/>
            <w:tcBorders>
              <w:top w:val="single" w:color="000000" w:sz="4" w:space="0"/>
              <w:left w:val="single" w:color="auto" w:sz="4" w:space="0"/>
              <w:bottom w:val="single" w:color="000000" w:sz="4" w:space="0"/>
              <w:right w:val="single" w:color="000000" w:sz="4" w:space="0"/>
            </w:tcBorders>
            <w:noWrap w:val="0"/>
            <w:vAlign w:val="center"/>
          </w:tcPr>
          <w:p w14:paraId="2ECB8045">
            <w:pPr>
              <w:widowControl/>
              <w:jc w:val="center"/>
              <w:rPr>
                <w:rFonts w:hint="eastAsia" w:ascii="方正仿宋简体" w:hAnsi="方正仿宋简体" w:eastAsia="方正仿宋简体" w:cs="方正仿宋简体"/>
                <w:sz w:val="21"/>
                <w:szCs w:val="21"/>
                <w:lang w:val="en-US" w:eastAsia="zh-CN"/>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14:paraId="6F4CB8A4">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14:paraId="590B6010">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236" w:type="pct"/>
            <w:tcBorders>
              <w:top w:val="single" w:color="000000" w:sz="4" w:space="0"/>
              <w:left w:val="single" w:color="000000" w:sz="4" w:space="0"/>
              <w:bottom w:val="single" w:color="000000" w:sz="4" w:space="0"/>
              <w:right w:val="single" w:color="auto" w:sz="4" w:space="0"/>
            </w:tcBorders>
            <w:noWrap w:val="0"/>
            <w:vAlign w:val="center"/>
          </w:tcPr>
          <w:p w14:paraId="22075A7C">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18" w:type="pct"/>
            <w:tcBorders>
              <w:top w:val="single" w:color="000000" w:sz="4" w:space="0"/>
              <w:left w:val="single" w:color="auto" w:sz="4" w:space="0"/>
              <w:bottom w:val="single" w:color="000000" w:sz="4" w:space="0"/>
              <w:right w:val="single" w:color="000000" w:sz="4" w:space="0"/>
            </w:tcBorders>
            <w:noWrap w:val="0"/>
            <w:vAlign w:val="center"/>
          </w:tcPr>
          <w:p w14:paraId="7D3E3B74">
            <w:pPr>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color w:val="0000FF"/>
                <w:sz w:val="21"/>
                <w:szCs w:val="21"/>
                <w:lang w:val="en-US" w:eastAsia="zh-CN"/>
              </w:rPr>
              <w:t>-</w:t>
            </w:r>
          </w:p>
        </w:tc>
        <w:tc>
          <w:tcPr>
            <w:tcW w:w="324" w:type="pct"/>
            <w:vMerge w:val="continue"/>
            <w:tcBorders>
              <w:left w:val="single" w:color="auto" w:sz="4" w:space="0"/>
              <w:bottom w:val="single" w:color="000000" w:sz="4" w:space="0"/>
              <w:right w:val="single" w:color="000000" w:sz="4" w:space="0"/>
            </w:tcBorders>
            <w:noWrap w:val="0"/>
            <w:vAlign w:val="center"/>
          </w:tcPr>
          <w:p w14:paraId="037500D0">
            <w:pPr>
              <w:widowControl/>
              <w:jc w:val="center"/>
              <w:rPr>
                <w:rFonts w:hint="eastAsia" w:ascii="方正仿宋简体" w:hAnsi="方正仿宋简体" w:eastAsia="方正仿宋简体" w:cs="方正仿宋简体"/>
                <w:sz w:val="21"/>
                <w:szCs w:val="21"/>
                <w:lang w:val="en-US" w:eastAsia="zh-CN"/>
              </w:rPr>
            </w:pPr>
          </w:p>
        </w:tc>
      </w:tr>
      <w:tr w14:paraId="06D9E006">
        <w:tblPrEx>
          <w:tblCellMar>
            <w:top w:w="15" w:type="dxa"/>
            <w:left w:w="15" w:type="dxa"/>
            <w:bottom w:w="15" w:type="dxa"/>
            <w:right w:w="15" w:type="dxa"/>
          </w:tblCellMar>
        </w:tblPrEx>
        <w:trPr>
          <w:trHeight w:val="667" w:hRule="atLeast"/>
        </w:trPr>
        <w:tc>
          <w:tcPr>
            <w:tcW w:w="5000" w:type="pct"/>
            <w:gridSpan w:val="15"/>
            <w:tcBorders>
              <w:top w:val="single" w:color="000000" w:sz="4" w:space="0"/>
              <w:left w:val="single" w:color="000000" w:sz="4" w:space="0"/>
              <w:bottom w:val="single" w:color="000000" w:sz="4" w:space="0"/>
              <w:right w:val="single" w:color="000000" w:sz="4" w:space="0"/>
            </w:tcBorders>
            <w:noWrap w:val="0"/>
            <w:vAlign w:val="center"/>
          </w:tcPr>
          <w:p w14:paraId="2E8BBD39">
            <w:pPr>
              <w:spacing w:line="360" w:lineRule="auto"/>
              <w:jc w:val="both"/>
              <w:rPr>
                <w:rFonts w:hint="eastAsia" w:ascii="方正仿宋简体" w:hAnsi="方正仿宋简体" w:eastAsia="方正仿宋简体" w:cs="方正仿宋简体"/>
                <w:color w:val="0000FF"/>
                <w:sz w:val="21"/>
                <w:szCs w:val="21"/>
                <w:lang w:val="en-US" w:eastAsia="zh-CN"/>
              </w:rPr>
            </w:pPr>
            <w:r>
              <w:rPr>
                <w:rFonts w:hint="eastAsia" w:ascii="方正仿宋简体" w:hAnsi="方正仿宋简体" w:eastAsia="方正仿宋简体" w:cs="方正仿宋简体"/>
                <w:color w:val="000000"/>
                <w:sz w:val="21"/>
                <w:szCs w:val="21"/>
                <w:lang w:val="en-US" w:eastAsia="zh-CN" w:bidi="ar-SA"/>
              </w:rPr>
              <w:t>以上合计总价（大写）：</w:t>
            </w:r>
          </w:p>
        </w:tc>
      </w:tr>
    </w:tbl>
    <w:p w14:paraId="3739419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sectPr>
          <w:pgSz w:w="16838" w:h="11906" w:orient="landscape"/>
          <w:pgMar w:top="1800" w:right="1440" w:bottom="1800" w:left="1440" w:header="851" w:footer="992" w:gutter="0"/>
          <w:cols w:space="720" w:num="1"/>
          <w:docGrid w:type="lines" w:linePitch="312" w:charSpace="0"/>
        </w:sectPr>
      </w:pPr>
    </w:p>
    <w:p w14:paraId="1C3A62A9">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在满足</w:t>
      </w:r>
      <w:r>
        <w:rPr>
          <w:rFonts w:hint="eastAsia" w:ascii="方正仿宋简体" w:hAnsi="方正仿宋简体" w:eastAsia="方正仿宋简体" w:cs="方正仿宋简体"/>
          <w:kern w:val="1"/>
          <w:sz w:val="32"/>
          <w:szCs w:val="32"/>
          <w:lang w:val="en-US" w:eastAsia="zh-CN"/>
        </w:rPr>
        <w:t>招标方</w:t>
      </w:r>
      <w:r>
        <w:rPr>
          <w:rFonts w:hint="eastAsia" w:ascii="方正仿宋简体" w:hAnsi="方正仿宋简体" w:eastAsia="方正仿宋简体" w:cs="方正仿宋简体"/>
          <w:kern w:val="1"/>
          <w:sz w:val="32"/>
          <w:szCs w:val="32"/>
        </w:rPr>
        <w:t>使用要求前提下，以</w:t>
      </w:r>
      <w:r>
        <w:rPr>
          <w:rFonts w:hint="eastAsia" w:ascii="方正仿宋简体" w:hAnsi="方正仿宋简体" w:eastAsia="方正仿宋简体" w:cs="方正仿宋简体"/>
          <w:kern w:val="1"/>
          <w:sz w:val="32"/>
          <w:szCs w:val="32"/>
          <w:lang w:eastAsia="zh-CN"/>
        </w:rPr>
        <w:t>报价格式</w:t>
      </w:r>
      <w:r>
        <w:rPr>
          <w:rFonts w:hint="eastAsia" w:ascii="方正仿宋简体" w:hAnsi="方正仿宋简体" w:eastAsia="方正仿宋简体" w:cs="方正仿宋简体"/>
          <w:kern w:val="1"/>
          <w:sz w:val="32"/>
          <w:szCs w:val="32"/>
          <w:lang w:val="en-US" w:eastAsia="zh-CN"/>
        </w:rPr>
        <w:t>总计</w:t>
      </w:r>
      <w:r>
        <w:rPr>
          <w:rFonts w:hint="eastAsia" w:ascii="方正仿宋简体" w:hAnsi="方正仿宋简体" w:eastAsia="方正仿宋简体" w:cs="方正仿宋简体"/>
          <w:kern w:val="1"/>
          <w:sz w:val="32"/>
          <w:szCs w:val="32"/>
        </w:rPr>
        <w:t>作为</w:t>
      </w:r>
      <w:r>
        <w:rPr>
          <w:rFonts w:hint="eastAsia" w:ascii="方正仿宋简体" w:hAnsi="方正仿宋简体" w:eastAsia="方正仿宋简体" w:cs="方正仿宋简体"/>
          <w:kern w:val="1"/>
          <w:sz w:val="32"/>
          <w:szCs w:val="32"/>
          <w:lang w:eastAsia="zh-CN"/>
        </w:rPr>
        <w:t>确定</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lang w:eastAsia="zh-CN"/>
        </w:rPr>
        <w:t>单位</w:t>
      </w:r>
      <w:r>
        <w:rPr>
          <w:rFonts w:hint="eastAsia" w:ascii="方正仿宋简体" w:hAnsi="方正仿宋简体" w:eastAsia="方正仿宋简体" w:cs="方正仿宋简体"/>
          <w:kern w:val="1"/>
          <w:sz w:val="32"/>
          <w:szCs w:val="32"/>
          <w:lang w:val="en-US" w:eastAsia="zh-CN"/>
        </w:rPr>
        <w:t>的</w:t>
      </w:r>
      <w:r>
        <w:rPr>
          <w:rFonts w:hint="eastAsia" w:ascii="方正仿宋简体" w:hAnsi="方正仿宋简体" w:eastAsia="方正仿宋简体" w:cs="方正仿宋简体"/>
          <w:kern w:val="1"/>
          <w:sz w:val="32"/>
          <w:szCs w:val="32"/>
          <w:lang w:eastAsia="zh-CN"/>
        </w:rPr>
        <w:t>依据。</w:t>
      </w:r>
    </w:p>
    <w:p w14:paraId="43C40D39">
      <w:pPr>
        <w:spacing w:line="600" w:lineRule="exact"/>
        <w:ind w:firstLine="640" w:firstLineChars="200"/>
        <w:jc w:val="left"/>
        <w:rPr>
          <w:rFonts w:hint="default" w:ascii="方正仿宋简体" w:hAnsi="方正仿宋简体" w:eastAsia="方正仿宋简体" w:cs="方正仿宋简体"/>
          <w:kern w:val="1"/>
          <w:sz w:val="32"/>
          <w:szCs w:val="32"/>
          <w:lang w:val="en-US"/>
        </w:rPr>
      </w:pPr>
      <w:r>
        <w:rPr>
          <w:rFonts w:hint="default" w:ascii="方正仿宋简体" w:hAnsi="方正仿宋简体" w:eastAsia="方正仿宋简体" w:cs="方正仿宋简体"/>
          <w:kern w:val="1"/>
          <w:sz w:val="32"/>
          <w:szCs w:val="32"/>
          <w:lang w:val="en-US" w:eastAsia="zh-CN"/>
        </w:rPr>
        <w:t>2.</w:t>
      </w:r>
      <w:r>
        <w:rPr>
          <w:rFonts w:hint="eastAsia" w:ascii="方正仿宋简体" w:hAnsi="方正仿宋简体" w:eastAsia="方正仿宋简体" w:cs="方正仿宋简体"/>
          <w:kern w:val="1"/>
          <w:sz w:val="32"/>
          <w:szCs w:val="32"/>
          <w:lang w:val="en-US" w:eastAsia="zh-CN"/>
        </w:rPr>
        <w:t>报价格式总计为合同最高价，最终按双方验收后的</w:t>
      </w:r>
      <w:r>
        <w:rPr>
          <w:rFonts w:hint="eastAsia" w:ascii="方正仿宋简体" w:hAnsi="方正仿宋简体" w:eastAsia="方正仿宋简体" w:cs="方正仿宋简体"/>
          <w:bCs/>
          <w:color w:val="auto"/>
          <w:kern w:val="0"/>
          <w:sz w:val="32"/>
          <w:szCs w:val="32"/>
          <w:u w:val="none"/>
          <w:lang w:val="en-US" w:eastAsia="zh-CN" w:bidi="ar-SA"/>
        </w:rPr>
        <w:t>审计认定单价格</w:t>
      </w:r>
      <w:r>
        <w:rPr>
          <w:rFonts w:hint="eastAsia" w:ascii="方正仿宋简体" w:hAnsi="方正仿宋简体" w:eastAsia="方正仿宋简体" w:cs="方正仿宋简体"/>
          <w:kern w:val="1"/>
          <w:sz w:val="32"/>
          <w:szCs w:val="32"/>
          <w:u w:val="none"/>
          <w:lang w:val="en-US" w:eastAsia="zh-CN"/>
        </w:rPr>
        <w:t>结算</w:t>
      </w:r>
      <w:r>
        <w:rPr>
          <w:rFonts w:hint="eastAsia" w:ascii="方正仿宋简体" w:hAnsi="方正仿宋简体" w:eastAsia="方正仿宋简体" w:cs="方正仿宋简体"/>
          <w:kern w:val="1"/>
          <w:sz w:val="32"/>
          <w:szCs w:val="32"/>
          <w:lang w:eastAsia="zh-CN"/>
        </w:rPr>
        <w:t>。</w:t>
      </w:r>
    </w:p>
    <w:p w14:paraId="26F71CB7">
      <w:pPr>
        <w:spacing w:line="600" w:lineRule="exact"/>
        <w:ind w:firstLine="640" w:firstLineChars="200"/>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3.按报价格式进行填报，每格均需填报，无报价以斜线、横线或0填满。</w:t>
      </w:r>
    </w:p>
    <w:p w14:paraId="207FA636">
      <w:pPr>
        <w:spacing w:line="600" w:lineRule="exact"/>
        <w:ind w:firstLine="640" w:firstLineChars="200"/>
        <w:jc w:val="left"/>
        <w:rPr>
          <w:rFonts w:hint="default" w:ascii="方正仿宋简体" w:hAnsi="方正仿宋简体" w:eastAsia="方正仿宋简体" w:cs="方正仿宋简体"/>
          <w:color w:val="FF0000"/>
          <w:kern w:val="1"/>
          <w:sz w:val="32"/>
          <w:szCs w:val="32"/>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b/>
          <w:bCs/>
          <w:color w:val="FF0000"/>
          <w:kern w:val="1"/>
          <w:sz w:val="32"/>
          <w:szCs w:val="32"/>
        </w:rPr>
        <w:t>管线上附属管件保温按报价清单中直管报价统一计费，对应阀门按报价清单另行计费。</w:t>
      </w:r>
    </w:p>
    <w:p w14:paraId="247A8FC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20个自然日内</w:t>
      </w:r>
      <w:r>
        <w:rPr>
          <w:rFonts w:hint="eastAsia" w:ascii="方正仿宋简体" w:hAnsi="方正仿宋简体" w:eastAsia="方正仿宋简体" w:cs="方正仿宋简体"/>
          <w:sz w:val="32"/>
          <w:szCs w:val="32"/>
          <w:highlight w:val="none"/>
          <w:u w:val="single"/>
          <w:lang w:eastAsia="zh-CN"/>
        </w:rPr>
        <w:t>完成</w:t>
      </w:r>
      <w:r>
        <w:rPr>
          <w:rFonts w:hint="eastAsia" w:ascii="方正仿宋简体" w:hAnsi="方正仿宋简体" w:eastAsia="方正仿宋简体" w:cs="方正仿宋简体"/>
          <w:bCs/>
          <w:color w:val="auto"/>
          <w:kern w:val="1"/>
          <w:sz w:val="32"/>
          <w:szCs w:val="32"/>
          <w:highlight w:val="none"/>
          <w:u w:val="none"/>
          <w:lang w:val="en-US" w:eastAsia="zh-CN" w:bidi="ar-SA"/>
        </w:rPr>
        <w:t>。</w:t>
      </w:r>
    </w:p>
    <w:p w14:paraId="24981F6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4B651C26">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70F60AA">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028030B1">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725A946E">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383D4952">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0BD002F">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112EE3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754E828">
      <w:pPr>
        <w:spacing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sz w:val="32"/>
          <w:szCs w:val="32"/>
        </w:rPr>
        <w:t>日期：</w:t>
      </w:r>
    </w:p>
    <w:p w14:paraId="6CF325BB">
      <w:pPr>
        <w:pStyle w:val="15"/>
        <w:adjustRightInd w:val="0"/>
        <w:snapToGrid w:val="0"/>
        <w:spacing w:before="0" w:after="0" w:line="600" w:lineRule="exact"/>
        <w:jc w:val="both"/>
        <w:rPr>
          <w:rFonts w:hint="eastAsia" w:ascii="方正黑体_GBK" w:hAnsi="方正黑体_GBK" w:eastAsia="方正黑体_GBK" w:cs="方正黑体_GBK"/>
          <w:b w:val="0"/>
        </w:rPr>
      </w:pPr>
      <w:r>
        <w:rPr>
          <w:rFonts w:hint="eastAsia" w:ascii="方正黑体_GBK" w:hAnsi="方正黑体_GBK" w:eastAsia="方正黑体_GBK" w:cs="方正黑体_GBK"/>
          <w:b/>
          <w:bCs/>
          <w:kern w:val="0"/>
          <w:sz w:val="32"/>
          <w:szCs w:val="32"/>
          <w:lang w:val="en-US" w:eastAsia="zh-CN" w:bidi="ar-SA"/>
        </w:rPr>
        <w:t>附件：1.供应商管理</w:t>
      </w:r>
      <w:r>
        <w:rPr>
          <w:rFonts w:hint="eastAsia" w:ascii="方正黑体_GBK" w:hAnsi="方正黑体_GBK" w:eastAsia="方正黑体_GBK" w:cs="方正黑体_GBK"/>
          <w:b w:val="0"/>
        </w:rPr>
        <w:t xml:space="preserve"> </w:t>
      </w:r>
    </w:p>
    <w:p w14:paraId="6F81FAF2">
      <w:pPr>
        <w:pStyle w:val="15"/>
        <w:adjustRightInd w:val="0"/>
        <w:snapToGrid w:val="0"/>
        <w:spacing w:before="0" w:after="0" w:line="600" w:lineRule="exact"/>
        <w:jc w:val="center"/>
        <w:rPr>
          <w:rFonts w:ascii="黑体" w:hAnsi="黑体" w:eastAsia="黑体"/>
          <w:b w:val="0"/>
          <w:sz w:val="34"/>
          <w:szCs w:val="34"/>
        </w:rPr>
      </w:pPr>
      <w:r>
        <w:rPr>
          <w:rFonts w:hint="eastAsia" w:ascii="方正黑体_GBK" w:hAnsi="方正黑体_GBK" w:eastAsia="方正黑体_GBK" w:cs="方正黑体_GBK"/>
          <w:b w:val="0"/>
        </w:rPr>
        <w:t>供应商管理</w:t>
      </w:r>
    </w:p>
    <w:p w14:paraId="36CF00C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4FC16D0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17343E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49BC0A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C93C3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DC5A9F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691A45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39064FD2">
      <w:pPr>
        <w:tabs>
          <w:tab w:val="left" w:pos="2565"/>
        </w:tabs>
        <w:spacing w:line="600" w:lineRule="exact"/>
        <w:rPr>
          <w:rFonts w:ascii="方正仿宋简体" w:hAnsi="方正仿宋简体" w:eastAsia="方正仿宋简体" w:cs="方正仿宋简体"/>
          <w:sz w:val="32"/>
          <w:szCs w:val="32"/>
        </w:rPr>
      </w:pPr>
    </w:p>
    <w:p w14:paraId="08AF297D">
      <w:pPr>
        <w:tabs>
          <w:tab w:val="left" w:pos="2565"/>
        </w:tabs>
        <w:spacing w:line="600" w:lineRule="exact"/>
        <w:rPr>
          <w:rFonts w:ascii="方正仿宋简体" w:hAnsi="方正仿宋简体" w:eastAsia="方正仿宋简体" w:cs="方正仿宋简体"/>
          <w:sz w:val="32"/>
          <w:szCs w:val="32"/>
        </w:rPr>
      </w:pPr>
    </w:p>
    <w:p w14:paraId="515012CF">
      <w:pPr>
        <w:tabs>
          <w:tab w:val="left" w:pos="2565"/>
        </w:tabs>
        <w:spacing w:line="600" w:lineRule="exact"/>
        <w:rPr>
          <w:rFonts w:ascii="方正仿宋简体" w:hAnsi="方正仿宋简体" w:eastAsia="方正仿宋简体" w:cs="方正仿宋简体"/>
          <w:sz w:val="32"/>
          <w:szCs w:val="32"/>
        </w:rPr>
      </w:pPr>
    </w:p>
    <w:p w14:paraId="26D123DB">
      <w:pPr>
        <w:pStyle w:val="7"/>
      </w:pPr>
    </w:p>
    <w:p w14:paraId="5E565214">
      <w:pPr>
        <w:tabs>
          <w:tab w:val="left" w:pos="2565"/>
        </w:tabs>
        <w:spacing w:line="600" w:lineRule="exact"/>
        <w:rPr>
          <w:rFonts w:ascii="方正仿宋简体" w:hAnsi="方正仿宋简体" w:eastAsia="方正仿宋简体" w:cs="方正仿宋简体"/>
          <w:sz w:val="32"/>
          <w:szCs w:val="32"/>
        </w:rPr>
      </w:pPr>
    </w:p>
    <w:p w14:paraId="56B95B14">
      <w:pPr>
        <w:tabs>
          <w:tab w:val="left" w:pos="2565"/>
        </w:tabs>
        <w:spacing w:line="600" w:lineRule="exact"/>
        <w:rPr>
          <w:rFonts w:ascii="方正仿宋简体" w:hAnsi="方正仿宋简体" w:eastAsia="方正仿宋简体" w:cs="方正仿宋简体"/>
          <w:sz w:val="32"/>
          <w:szCs w:val="32"/>
        </w:rPr>
      </w:pPr>
    </w:p>
    <w:p w14:paraId="5F9D0F29">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26A5F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49E7207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D7142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6001B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5AB411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2316B4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3EEEA56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EC841E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75D77E1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579E4A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7D712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7A6E8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374E8B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52CAA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7871C0">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D30EB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181C5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659CF21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7EFC2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97C6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ACAEE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0934C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9058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91240E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E2A8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CE5C9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59D29D">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FCD47A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3CC3A8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28FA4C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6C0A5D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2C9FB5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1A22060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94E28F8">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EE8A02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3EF9D9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25CE60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182DAF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F8AE7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82ADAB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2798E1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DA96F5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2025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C91982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CB153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61DA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A559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D306F1">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3E3F8E3">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5E3CE5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A2461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121BA9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149B0F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5BF54D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ED497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BDD5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5FA66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3D213E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32794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BDFCF37">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15A1886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580B0A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D3C030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5D7D57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606F46F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9D130F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4D679275">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5907863F">
      <w:pPr>
        <w:pStyle w:val="2"/>
        <w:rPr>
          <w:rFonts w:hint="eastAsia" w:ascii="方正仿宋简体" w:hAnsi="方正仿宋简体" w:eastAsia="方正仿宋简体" w:cs="方正仿宋简体"/>
          <w:sz w:val="32"/>
          <w:szCs w:val="32"/>
        </w:rPr>
      </w:pPr>
    </w:p>
    <w:p w14:paraId="46578125">
      <w:pPr>
        <w:rPr>
          <w:rFonts w:hint="eastAsia" w:ascii="方正仿宋简体" w:hAnsi="方正仿宋简体" w:eastAsia="方正仿宋简体" w:cs="方正仿宋简体"/>
          <w:sz w:val="32"/>
          <w:szCs w:val="32"/>
        </w:rPr>
      </w:pPr>
    </w:p>
    <w:p w14:paraId="44B2D2BB">
      <w:pPr>
        <w:pStyle w:val="2"/>
        <w:rPr>
          <w:rFonts w:hint="eastAsia" w:ascii="方正仿宋简体" w:hAnsi="方正仿宋简体" w:eastAsia="方正仿宋简体" w:cs="方正仿宋简体"/>
          <w:sz w:val="32"/>
          <w:szCs w:val="32"/>
        </w:rPr>
      </w:pPr>
    </w:p>
    <w:p w14:paraId="71A44ED7">
      <w:pPr>
        <w:rPr>
          <w:rFonts w:hint="eastAsia" w:ascii="方正仿宋简体" w:hAnsi="方正仿宋简体" w:eastAsia="方正仿宋简体" w:cs="方正仿宋简体"/>
          <w:sz w:val="32"/>
          <w:szCs w:val="32"/>
        </w:rPr>
      </w:pPr>
    </w:p>
    <w:p w14:paraId="5631FC1F">
      <w:pPr>
        <w:pStyle w:val="2"/>
        <w:rPr>
          <w:rFonts w:hint="eastAsia" w:ascii="方正仿宋简体" w:hAnsi="方正仿宋简体" w:eastAsia="方正仿宋简体" w:cs="方正仿宋简体"/>
          <w:sz w:val="32"/>
          <w:szCs w:val="32"/>
        </w:rPr>
      </w:pPr>
    </w:p>
    <w:p w14:paraId="137B4D39">
      <w:pPr>
        <w:rPr>
          <w:rFonts w:hint="eastAsia" w:ascii="方正仿宋简体" w:hAnsi="方正仿宋简体" w:eastAsia="方正仿宋简体" w:cs="方正仿宋简体"/>
          <w:sz w:val="32"/>
          <w:szCs w:val="32"/>
        </w:rPr>
      </w:pPr>
    </w:p>
    <w:p w14:paraId="05FCABAA">
      <w:pPr>
        <w:pStyle w:val="2"/>
        <w:rPr>
          <w:rFonts w:hint="eastAsia" w:ascii="方正仿宋简体" w:hAnsi="方正仿宋简体" w:eastAsia="方正仿宋简体" w:cs="方正仿宋简体"/>
          <w:sz w:val="32"/>
          <w:szCs w:val="32"/>
        </w:rPr>
      </w:pPr>
    </w:p>
    <w:p w14:paraId="6530DC8F">
      <w:pPr>
        <w:pStyle w:val="2"/>
        <w:jc w:val="both"/>
        <w:rPr>
          <w:rFonts w:hint="eastAsia" w:ascii="方正仿宋简体" w:hAnsi="方正仿宋简体" w:eastAsia="方正仿宋简体" w:cs="方正仿宋简体"/>
          <w:sz w:val="32"/>
          <w:szCs w:val="32"/>
        </w:rPr>
      </w:pPr>
    </w:p>
    <w:p w14:paraId="01AEF75E">
      <w:pPr>
        <w:rPr>
          <w:rFonts w:hint="eastAsia" w:ascii="方正仿宋简体" w:hAnsi="方正仿宋简体" w:eastAsia="方正仿宋简体" w:cs="方正仿宋简体"/>
          <w:sz w:val="32"/>
          <w:szCs w:val="32"/>
        </w:rPr>
      </w:pPr>
    </w:p>
    <w:p w14:paraId="22E080AC">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附件：2.具备履行合同所必需的设备和专业技术能力的书面声明</w:t>
      </w:r>
    </w:p>
    <w:p w14:paraId="2D89A9E5">
      <w:pPr>
        <w:pStyle w:val="5"/>
        <w:rPr>
          <w:rFonts w:hint="eastAsia" w:ascii="方正黑体_GBK" w:hAnsi="方正黑体_GBK" w:eastAsia="方正黑体_GBK" w:cs="方正黑体_GBK"/>
          <w:b/>
          <w:bCs/>
          <w:kern w:val="0"/>
          <w:sz w:val="32"/>
          <w:szCs w:val="32"/>
          <w:lang w:val="en-US" w:eastAsia="zh-CN" w:bidi="ar-SA"/>
        </w:rPr>
      </w:pPr>
    </w:p>
    <w:p w14:paraId="60D799AF">
      <w:pPr>
        <w:pStyle w:val="5"/>
        <w:rPr>
          <w:rFonts w:hint="default" w:ascii="方正黑体_GBK" w:hAnsi="方正黑体_GBK" w:eastAsia="方正黑体_GBK" w:cs="方正黑体_GBK"/>
          <w:b/>
          <w:bCs/>
          <w:kern w:val="0"/>
          <w:sz w:val="32"/>
          <w:szCs w:val="32"/>
          <w:lang w:val="en-US" w:eastAsia="zh-CN" w:bidi="ar-SA"/>
        </w:rPr>
      </w:pPr>
      <w:r>
        <w:rPr>
          <w:rFonts w:hint="eastAsia" w:ascii="方正黑体_GBK" w:hAnsi="方正黑体_GBK" w:eastAsia="方正黑体_GBK" w:cs="方正黑体_GBK"/>
          <w:b/>
          <w:bCs/>
          <w:kern w:val="0"/>
          <w:sz w:val="32"/>
          <w:szCs w:val="32"/>
          <w:lang w:val="en-US" w:eastAsia="zh-CN" w:bidi="ar-SA"/>
        </w:rPr>
        <w:t xml:space="preserve">                     </w:t>
      </w:r>
      <w:r>
        <w:rPr>
          <w:rFonts w:hint="eastAsia" w:ascii="黑体" w:hAnsi="宋体" w:eastAsia="黑体" w:cs="Times New Roman"/>
          <w:b w:val="0"/>
          <w:bCs/>
          <w:kern w:val="2"/>
          <w:sz w:val="36"/>
          <w:szCs w:val="36"/>
          <w:lang w:val="en-US" w:eastAsia="zh-CN" w:bidi="ar-SA"/>
        </w:rPr>
        <w:t xml:space="preserve"> 声  明</w:t>
      </w:r>
    </w:p>
    <w:p w14:paraId="44F6287E">
      <w:pPr>
        <w:pStyle w:val="5"/>
        <w:rPr>
          <w:rFonts w:hint="eastAsia"/>
        </w:rPr>
      </w:pPr>
    </w:p>
    <w:p w14:paraId="0D0DC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我公司郑重声明：我公司具备履行本项采购合同所必需</w:t>
      </w:r>
      <w:r>
        <w:rPr>
          <w:rFonts w:hint="eastAsia" w:ascii="宋体" w:hAnsi="宋体" w:eastAsia="宋体" w:cs="Times New Roman"/>
          <w:bCs/>
          <w:sz w:val="32"/>
          <w:szCs w:val="32"/>
          <w:lang w:eastAsia="zh-CN"/>
        </w:rPr>
        <w:t>的设备和</w:t>
      </w:r>
      <w:r>
        <w:rPr>
          <w:rFonts w:hint="eastAsia" w:ascii="宋体" w:hAnsi="宋体" w:eastAsia="宋体" w:cs="Times New Roman"/>
          <w:bCs/>
          <w:sz w:val="32"/>
          <w:szCs w:val="32"/>
        </w:rPr>
        <w:t>专业技术能力，为履行本项采购合同我公司具备如下主要</w:t>
      </w:r>
      <w:r>
        <w:rPr>
          <w:rFonts w:hint="eastAsia" w:ascii="宋体" w:hAnsi="宋体" w:eastAsia="宋体" w:cs="Times New Roman"/>
          <w:bCs/>
          <w:sz w:val="32"/>
          <w:szCs w:val="32"/>
          <w:lang w:eastAsia="zh-CN"/>
        </w:rPr>
        <w:t>设备</w:t>
      </w:r>
      <w:r>
        <w:rPr>
          <w:rFonts w:hint="eastAsia" w:ascii="宋体" w:hAnsi="宋体" w:eastAsia="宋体" w:cs="Times New Roman"/>
          <w:bCs/>
          <w:sz w:val="32"/>
          <w:szCs w:val="32"/>
        </w:rPr>
        <w:t>专业技术能力：</w:t>
      </w:r>
    </w:p>
    <w:p w14:paraId="3B8E0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Times New Roman"/>
          <w:bCs/>
          <w:sz w:val="32"/>
          <w:szCs w:val="32"/>
        </w:rPr>
      </w:pPr>
      <w:r>
        <w:rPr>
          <w:rFonts w:hint="eastAsia" w:ascii="宋体" w:hAnsi="宋体" w:eastAsia="宋体" w:cs="Times New Roman"/>
          <w:bCs/>
          <w:sz w:val="32"/>
          <w:szCs w:val="32"/>
        </w:rPr>
        <w:t>主要专业技术能力有：   。</w:t>
      </w:r>
    </w:p>
    <w:p w14:paraId="137A54BB">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3D06EA9">
      <w:pPr>
        <w:pStyle w:val="4"/>
        <w:spacing w:line="440" w:lineRule="exact"/>
        <w:jc w:val="center"/>
        <w:rPr>
          <w:rFonts w:hint="eastAsia" w:ascii="宋体" w:hAnsi="宋体" w:cs="Times New Roman"/>
          <w:b w:val="0"/>
          <w:bCs/>
          <w:sz w:val="24"/>
          <w:szCs w:val="21"/>
        </w:rPr>
      </w:pPr>
    </w:p>
    <w:p w14:paraId="0230C7A0">
      <w:pPr>
        <w:pStyle w:val="4"/>
        <w:spacing w:line="440" w:lineRule="exact"/>
        <w:jc w:val="both"/>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附件：3.法人授权书</w:t>
      </w:r>
    </w:p>
    <w:p w14:paraId="3BDA335C">
      <w:pPr>
        <w:pStyle w:val="5"/>
        <w:rPr>
          <w:rFonts w:hint="eastAsia" w:ascii="方正黑体_GBK" w:hAnsi="方正黑体_GBK" w:eastAsia="方正黑体_GBK" w:cs="方正黑体_GBK"/>
          <w:b/>
          <w:bCs/>
          <w:kern w:val="0"/>
          <w:sz w:val="32"/>
          <w:szCs w:val="32"/>
          <w:lang w:val="en-US" w:eastAsia="zh-CN" w:bidi="ar-SA"/>
        </w:rPr>
      </w:pPr>
    </w:p>
    <w:p w14:paraId="596BD88D">
      <w:pPr>
        <w:pStyle w:val="5"/>
        <w:rPr>
          <w:rFonts w:hint="default" w:ascii="方正黑体_GBK" w:hAnsi="方正黑体_GBK" w:eastAsia="方正黑体_GBK" w:cs="方正黑体_GBK"/>
          <w:b/>
          <w:bCs/>
          <w:kern w:val="0"/>
          <w:sz w:val="32"/>
          <w:szCs w:val="32"/>
          <w:lang w:val="en-US" w:eastAsia="zh-CN" w:bidi="ar-SA"/>
        </w:rPr>
      </w:pPr>
    </w:p>
    <w:p w14:paraId="3882AF5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5A80F8D8">
      <w:pPr>
        <w:pStyle w:val="5"/>
        <w:rPr>
          <w:rFonts w:hint="eastAsia" w:ascii="Times New Roman" w:hAnsi="Times New Roman" w:cs="Times New Roman"/>
        </w:rPr>
      </w:pPr>
    </w:p>
    <w:p w14:paraId="30C70ABF">
      <w:pPr>
        <w:pStyle w:val="28"/>
        <w:keepNext w:val="0"/>
        <w:keepLines w:val="0"/>
        <w:pageBreakBefore w:val="0"/>
        <w:widowControl w:val="0"/>
        <w:kinsoku/>
        <w:wordWrap/>
        <w:overflowPunct/>
        <w:topLinePunct w:val="0"/>
        <w:autoSpaceDE/>
        <w:autoSpaceDN/>
        <w:bidi w:val="0"/>
        <w:adjustRightInd/>
        <w:snapToGrid/>
        <w:spacing w:line="600" w:lineRule="exact"/>
        <w:ind w:firstLine="420" w:firstLineChars="15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E7EBEF3">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1B9C1AEE">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09DB6AD">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EA3AAF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038C40D">
      <w:pPr>
        <w:pStyle w:val="28"/>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093DBE2">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792620FA">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1F691F8B">
      <w:pPr>
        <w:pStyle w:val="2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5A909EC0">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p>
    <w:p w14:paraId="75BE7652">
      <w:pPr>
        <w:pStyle w:val="5"/>
        <w:spacing w:line="440" w:lineRule="exact"/>
        <w:rPr>
          <w:rFonts w:hint="eastAsia" w:ascii="Times New Roman" w:hAnsi="Times New Roman" w:cs="Times New Roman"/>
        </w:rPr>
      </w:pPr>
    </w:p>
    <w:p w14:paraId="35F19021">
      <w:pPr>
        <w:pStyle w:val="5"/>
        <w:spacing w:line="440" w:lineRule="exact"/>
        <w:rPr>
          <w:rFonts w:hint="eastAsia" w:ascii="Times New Roman" w:hAnsi="Times New Roman" w:cs="Times New Roman"/>
        </w:rPr>
      </w:pPr>
    </w:p>
    <w:p w14:paraId="59121DEC">
      <w:pPr>
        <w:pStyle w:val="4"/>
        <w:spacing w:line="440" w:lineRule="exact"/>
        <w:jc w:val="center"/>
        <w:rPr>
          <w:rFonts w:hint="eastAsia" w:ascii="方正黑体_GBK" w:hAnsi="方正黑体_GBK" w:eastAsia="方正黑体_GBK" w:cs="方正黑体_GBK"/>
          <w:b/>
          <w:bCs/>
          <w:kern w:val="0"/>
          <w:sz w:val="32"/>
          <w:szCs w:val="32"/>
          <w:lang w:val="en-US" w:eastAsia="zh-CN" w:bidi="ar-SA"/>
        </w:rPr>
      </w:pPr>
      <w:r>
        <w:rPr>
          <w:rFonts w:ascii="宋体" w:hAnsi="宋体" w:cs="Times New Roman"/>
          <w:bCs/>
          <w:szCs w:val="21"/>
        </w:rPr>
        <w:br w:type="page"/>
      </w:r>
      <w:r>
        <w:rPr>
          <w:rFonts w:hint="eastAsia" w:ascii="方正黑体_GBK" w:hAnsi="方正黑体_GBK" w:eastAsia="方正黑体_GBK" w:cs="方正黑体_GBK"/>
          <w:b/>
          <w:bCs/>
          <w:kern w:val="0"/>
          <w:sz w:val="32"/>
          <w:szCs w:val="32"/>
          <w:lang w:val="en-US" w:eastAsia="zh-CN" w:bidi="ar-SA"/>
        </w:rPr>
        <w:t>附件：4.参加采购活动前3年内在经营活动中没有重大违法记录的书面声明</w:t>
      </w:r>
    </w:p>
    <w:p w14:paraId="1DF8833C">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BF6A4E6">
      <w:pPr>
        <w:spacing w:line="440" w:lineRule="exact"/>
        <w:jc w:val="center"/>
        <w:rPr>
          <w:rFonts w:hint="eastAsia" w:ascii="宋体" w:hAnsi="宋体" w:eastAsia="宋体" w:cs="Times New Roman"/>
          <w:b/>
          <w:bCs/>
          <w:sz w:val="44"/>
          <w:szCs w:val="44"/>
        </w:rPr>
      </w:pPr>
      <w:r>
        <w:rPr>
          <w:rFonts w:hint="eastAsia" w:ascii="宋体" w:hAnsi="宋体" w:eastAsia="宋体" w:cs="Times New Roman"/>
          <w:b/>
          <w:bCs/>
          <w:sz w:val="44"/>
          <w:szCs w:val="44"/>
        </w:rPr>
        <w:t>声  明</w:t>
      </w:r>
    </w:p>
    <w:p w14:paraId="2BF1AD1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8348C42">
      <w:pPr>
        <w:pStyle w:val="16"/>
        <w:rPr>
          <w:rFonts w:hint="eastAsia" w:ascii="宋体" w:hAnsi="宋体" w:eastAsia="宋体" w:cs="Times New Roman"/>
          <w:bCs/>
          <w:sz w:val="28"/>
          <w:szCs w:val="28"/>
        </w:rPr>
      </w:pPr>
    </w:p>
    <w:p w14:paraId="4104DDA4">
      <w:pPr>
        <w:pStyle w:val="16"/>
        <w:rPr>
          <w:rFonts w:hint="eastAsia" w:ascii="宋体" w:hAnsi="宋体" w:eastAsia="宋体" w:cs="Times New Roman"/>
          <w:bCs/>
          <w:sz w:val="28"/>
          <w:szCs w:val="28"/>
        </w:rPr>
      </w:pPr>
    </w:p>
    <w:p w14:paraId="159A3D81">
      <w:pPr>
        <w:pStyle w:val="16"/>
        <w:rPr>
          <w:rFonts w:hint="eastAsia" w:ascii="宋体" w:hAnsi="宋体" w:eastAsia="宋体" w:cs="Times New Roman"/>
          <w:bCs/>
          <w:sz w:val="28"/>
          <w:szCs w:val="28"/>
        </w:rPr>
      </w:pPr>
    </w:p>
    <w:p w14:paraId="7D5266D8">
      <w:pPr>
        <w:pStyle w:val="16"/>
        <w:rPr>
          <w:rFonts w:hint="eastAsia" w:ascii="宋体" w:hAnsi="宋体" w:eastAsia="宋体" w:cs="Times New Roman"/>
          <w:bCs/>
          <w:sz w:val="28"/>
          <w:szCs w:val="28"/>
        </w:rPr>
      </w:pPr>
    </w:p>
    <w:p w14:paraId="14E173E9">
      <w:pPr>
        <w:pStyle w:val="16"/>
        <w:rPr>
          <w:rFonts w:hint="eastAsia" w:ascii="宋体" w:hAnsi="宋体" w:eastAsia="宋体" w:cs="Times New Roman"/>
          <w:bCs/>
          <w:sz w:val="28"/>
          <w:szCs w:val="28"/>
        </w:rPr>
      </w:pPr>
    </w:p>
    <w:p w14:paraId="1047BE22">
      <w:pPr>
        <w:pStyle w:val="16"/>
        <w:rPr>
          <w:rFonts w:hint="eastAsia" w:ascii="宋体" w:hAnsi="宋体" w:eastAsia="宋体" w:cs="Times New Roman"/>
          <w:bCs/>
          <w:sz w:val="28"/>
          <w:szCs w:val="28"/>
        </w:rPr>
      </w:pPr>
    </w:p>
    <w:p w14:paraId="5CF49A3D">
      <w:pPr>
        <w:pStyle w:val="16"/>
        <w:rPr>
          <w:rFonts w:hint="eastAsia" w:ascii="宋体" w:hAnsi="宋体" w:eastAsia="宋体" w:cs="Times New Roman"/>
          <w:bCs/>
          <w:sz w:val="28"/>
          <w:szCs w:val="28"/>
        </w:rPr>
      </w:pPr>
    </w:p>
    <w:p w14:paraId="7C4E262A">
      <w:pPr>
        <w:pStyle w:val="16"/>
        <w:rPr>
          <w:rFonts w:hint="eastAsia" w:ascii="宋体" w:hAnsi="宋体" w:eastAsia="宋体" w:cs="Times New Roman"/>
          <w:bCs/>
          <w:sz w:val="28"/>
          <w:szCs w:val="28"/>
        </w:rPr>
      </w:pPr>
    </w:p>
    <w:p w14:paraId="1B485D90">
      <w:pPr>
        <w:pStyle w:val="16"/>
        <w:rPr>
          <w:rFonts w:hint="eastAsia" w:ascii="宋体" w:hAnsi="宋体" w:eastAsia="宋体" w:cs="Times New Roman"/>
          <w:bCs/>
          <w:sz w:val="28"/>
          <w:szCs w:val="28"/>
        </w:rPr>
      </w:pPr>
    </w:p>
    <w:p w14:paraId="6243961A">
      <w:pPr>
        <w:pStyle w:val="16"/>
        <w:rPr>
          <w:rFonts w:hint="eastAsia" w:ascii="宋体" w:hAnsi="宋体" w:eastAsia="宋体" w:cs="Times New Roman"/>
          <w:bCs/>
          <w:sz w:val="28"/>
          <w:szCs w:val="28"/>
        </w:rPr>
      </w:pPr>
    </w:p>
    <w:p w14:paraId="1F760046">
      <w:pPr>
        <w:pStyle w:val="16"/>
        <w:rPr>
          <w:rFonts w:hint="eastAsia" w:ascii="宋体" w:hAnsi="宋体" w:eastAsia="宋体" w:cs="Times New Roman"/>
          <w:bCs/>
          <w:sz w:val="28"/>
          <w:szCs w:val="28"/>
        </w:rPr>
      </w:pPr>
    </w:p>
    <w:p w14:paraId="3654B944">
      <w:pPr>
        <w:pStyle w:val="16"/>
        <w:rPr>
          <w:rFonts w:hint="eastAsia" w:ascii="宋体" w:hAnsi="宋体" w:eastAsia="宋体" w:cs="Times New Roman"/>
          <w:bCs/>
          <w:sz w:val="28"/>
          <w:szCs w:val="28"/>
        </w:rPr>
      </w:pPr>
    </w:p>
    <w:p w14:paraId="44CDD57C">
      <w:pPr>
        <w:pStyle w:val="16"/>
        <w:rPr>
          <w:rFonts w:hint="eastAsia" w:ascii="宋体" w:hAnsi="宋体" w:eastAsia="宋体" w:cs="Times New Roman"/>
          <w:bCs/>
          <w:sz w:val="28"/>
          <w:szCs w:val="28"/>
        </w:rPr>
      </w:pPr>
    </w:p>
    <w:p w14:paraId="35A1F440">
      <w:pPr>
        <w:pStyle w:val="16"/>
        <w:rPr>
          <w:rFonts w:hint="eastAsia" w:ascii="宋体" w:hAnsi="宋体" w:eastAsia="宋体" w:cs="Times New Roman"/>
          <w:bCs/>
          <w:sz w:val="28"/>
          <w:szCs w:val="28"/>
        </w:rPr>
      </w:pPr>
    </w:p>
    <w:p w14:paraId="340DF9EE">
      <w:pPr>
        <w:pStyle w:val="16"/>
        <w:rPr>
          <w:rFonts w:hint="eastAsia" w:ascii="宋体" w:hAnsi="宋体" w:eastAsia="宋体" w:cs="Times New Roman"/>
          <w:bCs/>
          <w:sz w:val="28"/>
          <w:szCs w:val="28"/>
        </w:rPr>
      </w:pPr>
    </w:p>
    <w:p w14:paraId="2DA9D486">
      <w:pPr>
        <w:pStyle w:val="16"/>
        <w:rPr>
          <w:rFonts w:hint="eastAsia" w:ascii="宋体" w:hAnsi="宋体" w:eastAsia="宋体" w:cs="Times New Roman"/>
          <w:bCs/>
          <w:sz w:val="28"/>
          <w:szCs w:val="28"/>
        </w:rPr>
      </w:pPr>
    </w:p>
    <w:p w14:paraId="0243300E">
      <w:pPr>
        <w:jc w:val="both"/>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kern w:val="0"/>
          <w:sz w:val="32"/>
          <w:szCs w:val="32"/>
          <w:lang w:val="en-US" w:eastAsia="zh-CN" w:bidi="ar-SA"/>
        </w:rPr>
        <w:t>附件：5.现场踏勘证明书</w:t>
      </w:r>
    </w:p>
    <w:p w14:paraId="1AB9FD9C">
      <w:pPr>
        <w:jc w:val="both"/>
        <w:rPr>
          <w:rFonts w:hint="eastAsia" w:ascii="黑体" w:hAnsi="黑体" w:eastAsia="黑体" w:cs="黑体"/>
          <w:color w:val="auto"/>
          <w:kern w:val="1"/>
          <w:sz w:val="32"/>
          <w:szCs w:val="32"/>
          <w:lang w:val="en-US" w:eastAsia="zh-CN"/>
        </w:rPr>
      </w:pPr>
    </w:p>
    <w:p w14:paraId="77F8A653">
      <w:pPr>
        <w:jc w:val="both"/>
        <w:rPr>
          <w:rFonts w:hint="eastAsia" w:ascii="黑体" w:hAnsi="黑体" w:eastAsia="黑体" w:cs="黑体"/>
          <w:color w:val="auto"/>
          <w:kern w:val="1"/>
          <w:sz w:val="32"/>
          <w:szCs w:val="32"/>
          <w:lang w:val="en-US" w:eastAsia="zh-CN"/>
        </w:rPr>
      </w:pPr>
    </w:p>
    <w:p w14:paraId="65D48076">
      <w:pPr>
        <w:ind w:firstLine="2420" w:firstLineChars="55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4085D209">
      <w:pPr>
        <w:ind w:firstLine="2420" w:firstLineChars="550"/>
        <w:rPr>
          <w:rFonts w:hint="eastAsia" w:ascii="黑体" w:hAnsi="黑体" w:eastAsia="黑体"/>
          <w:sz w:val="44"/>
          <w:szCs w:val="44"/>
        </w:rPr>
      </w:pPr>
    </w:p>
    <w:p w14:paraId="2A70E8E8">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sz w:val="32"/>
          <w:szCs w:val="32"/>
          <w:u w:val="single"/>
        </w:rPr>
        <w:t>20241008万方醋酸罐罐顶</w:t>
      </w:r>
      <w:r>
        <w:rPr>
          <w:rFonts w:hint="eastAsia" w:ascii="方正仿宋简体" w:hAnsi="方正仿宋简体" w:eastAsia="方正仿宋简体" w:cs="方正仿宋简体"/>
          <w:sz w:val="32"/>
          <w:szCs w:val="32"/>
          <w:u w:val="single"/>
          <w:lang w:eastAsia="zh-CN"/>
        </w:rPr>
        <w:t>及其它零星</w:t>
      </w:r>
      <w:r>
        <w:rPr>
          <w:rFonts w:hint="eastAsia" w:ascii="方正仿宋简体" w:hAnsi="方正仿宋简体" w:eastAsia="方正仿宋简体" w:cs="方正仿宋简体"/>
          <w:sz w:val="32"/>
          <w:szCs w:val="32"/>
          <w:u w:val="single"/>
        </w:rPr>
        <w:t>保温施工</w:t>
      </w:r>
      <w:r>
        <w:rPr>
          <w:rFonts w:hint="eastAsia" w:ascii="方正仿宋简体" w:hAnsi="仿宋_GB2312" w:eastAsia="方正仿宋简体" w:cs="仿宋_GB2312"/>
          <w:kern w:val="1"/>
          <w:sz w:val="32"/>
          <w:szCs w:val="32"/>
        </w:rPr>
        <w:t>招标文件要求，各投标单位对现场进行实地踏勘，投标单位已进行实地踏勘，获得投标需要的相关资料。</w:t>
      </w:r>
    </w:p>
    <w:p w14:paraId="7EE6CBEA">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668C0A9D">
      <w:pPr>
        <w:rPr>
          <w:rFonts w:hint="eastAsia" w:ascii="方正仿宋简体" w:hAnsi="仿宋_GB2312" w:eastAsia="方正仿宋简体" w:cs="仿宋_GB2312"/>
          <w:kern w:val="1"/>
          <w:sz w:val="32"/>
          <w:szCs w:val="32"/>
        </w:rPr>
      </w:pPr>
    </w:p>
    <w:tbl>
      <w:tblPr>
        <w:tblStyle w:val="18"/>
        <w:tblW w:w="10770" w:type="dxa"/>
        <w:tblInd w:w="-1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2295"/>
        <w:gridCol w:w="2895"/>
      </w:tblGrid>
      <w:tr w14:paraId="449B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noWrap w:val="0"/>
            <w:vAlign w:val="top"/>
          </w:tcPr>
          <w:p w14:paraId="46DEE983">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现场踏勘企业名称</w:t>
            </w:r>
          </w:p>
        </w:tc>
        <w:tc>
          <w:tcPr>
            <w:tcW w:w="2295" w:type="dxa"/>
            <w:noWrap w:val="0"/>
            <w:vAlign w:val="top"/>
          </w:tcPr>
          <w:p w14:paraId="0F2B0492">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踏勘人</w:t>
            </w:r>
          </w:p>
        </w:tc>
        <w:tc>
          <w:tcPr>
            <w:tcW w:w="2895" w:type="dxa"/>
            <w:noWrap w:val="0"/>
            <w:vAlign w:val="top"/>
          </w:tcPr>
          <w:p w14:paraId="3F35544C">
            <w:pPr>
              <w:jc w:val="center"/>
              <w:rPr>
                <w:rFonts w:hint="eastAsia" w:ascii="方正仿宋简体" w:hAnsi="仿宋_GB2312" w:eastAsia="方正仿宋简体" w:cs="仿宋_GB2312"/>
                <w:kern w:val="1"/>
                <w:sz w:val="32"/>
                <w:szCs w:val="32"/>
                <w:u w:val="none"/>
                <w:lang w:eastAsia="zh-CN"/>
              </w:rPr>
            </w:pPr>
            <w:r>
              <w:rPr>
                <w:rFonts w:hint="eastAsia" w:ascii="方正仿宋简体" w:hAnsi="仿宋_GB2312" w:eastAsia="方正仿宋简体" w:cs="仿宋_GB2312"/>
                <w:kern w:val="1"/>
                <w:sz w:val="32"/>
                <w:szCs w:val="32"/>
                <w:u w:val="none"/>
                <w:lang w:eastAsia="zh-CN"/>
              </w:rPr>
              <w:t>联系方式</w:t>
            </w:r>
          </w:p>
        </w:tc>
      </w:tr>
      <w:tr w14:paraId="0EE5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0" w:type="dxa"/>
            <w:noWrap w:val="0"/>
            <w:vAlign w:val="top"/>
          </w:tcPr>
          <w:p w14:paraId="45AEA4AE">
            <w:pPr>
              <w:jc w:val="center"/>
              <w:rPr>
                <w:rFonts w:hint="eastAsia" w:ascii="方正仿宋简体" w:hAnsi="仿宋_GB2312" w:eastAsia="方正仿宋简体" w:cs="仿宋_GB2312"/>
                <w:kern w:val="1"/>
                <w:sz w:val="32"/>
                <w:szCs w:val="32"/>
                <w:u w:val="none"/>
              </w:rPr>
            </w:pPr>
          </w:p>
        </w:tc>
        <w:tc>
          <w:tcPr>
            <w:tcW w:w="2295" w:type="dxa"/>
            <w:noWrap w:val="0"/>
            <w:vAlign w:val="top"/>
          </w:tcPr>
          <w:p w14:paraId="65F6E7E7">
            <w:pPr>
              <w:jc w:val="center"/>
              <w:rPr>
                <w:rFonts w:hint="eastAsia" w:ascii="方正仿宋简体" w:hAnsi="仿宋_GB2312" w:eastAsia="方正仿宋简体" w:cs="仿宋_GB2312"/>
                <w:kern w:val="1"/>
                <w:sz w:val="32"/>
                <w:szCs w:val="32"/>
                <w:u w:val="none"/>
              </w:rPr>
            </w:pPr>
          </w:p>
        </w:tc>
        <w:tc>
          <w:tcPr>
            <w:tcW w:w="2895" w:type="dxa"/>
            <w:noWrap w:val="0"/>
            <w:vAlign w:val="top"/>
          </w:tcPr>
          <w:p w14:paraId="25A8CF3A">
            <w:pPr>
              <w:jc w:val="center"/>
              <w:rPr>
                <w:rFonts w:hint="eastAsia" w:ascii="方正仿宋简体" w:hAnsi="仿宋_GB2312" w:eastAsia="方正仿宋简体" w:cs="仿宋_GB2312"/>
                <w:kern w:val="1"/>
                <w:sz w:val="32"/>
                <w:szCs w:val="32"/>
                <w:u w:val="none"/>
              </w:rPr>
            </w:pPr>
          </w:p>
        </w:tc>
      </w:tr>
    </w:tbl>
    <w:p w14:paraId="2D0AB864">
      <w:pPr>
        <w:rPr>
          <w:rFonts w:hint="eastAsia" w:ascii="方正仿宋简体" w:hAnsi="仿宋_GB2312" w:eastAsia="方正仿宋简体" w:cs="仿宋_GB2312"/>
          <w:kern w:val="1"/>
          <w:sz w:val="32"/>
          <w:szCs w:val="32"/>
          <w:u w:val="none"/>
          <w:lang w:eastAsia="zh-CN"/>
        </w:rPr>
      </w:pPr>
    </w:p>
    <w:p w14:paraId="50F70A71">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招标</w:t>
      </w:r>
      <w:r>
        <w:rPr>
          <w:rFonts w:ascii="方正仿宋简体" w:hAnsi="仿宋_GB2312" w:eastAsia="方正仿宋简体" w:cs="仿宋_GB2312"/>
          <w:kern w:val="1"/>
          <w:sz w:val="32"/>
          <w:szCs w:val="32"/>
        </w:rPr>
        <w:t>单位</w:t>
      </w:r>
      <w:r>
        <w:rPr>
          <w:rFonts w:hint="eastAsia" w:ascii="方正仿宋简体" w:hAnsi="仿宋_GB2312" w:eastAsia="方正仿宋简体" w:cs="仿宋_GB2312"/>
          <w:kern w:val="1"/>
          <w:sz w:val="32"/>
          <w:szCs w:val="32"/>
          <w:lang w:eastAsia="zh-CN"/>
        </w:rPr>
        <w:t>现场踏勘人（至少</w:t>
      </w:r>
      <w:r>
        <w:rPr>
          <w:rFonts w:hint="eastAsia" w:ascii="方正仿宋简体" w:hAnsi="仿宋_GB2312" w:eastAsia="方正仿宋简体" w:cs="仿宋_GB2312"/>
          <w:kern w:val="1"/>
          <w:sz w:val="32"/>
          <w:szCs w:val="32"/>
          <w:lang w:val="en-US" w:eastAsia="zh-CN"/>
        </w:rPr>
        <w:t>2人</w:t>
      </w:r>
      <w:r>
        <w:rPr>
          <w:rFonts w:hint="eastAsia" w:ascii="方正仿宋简体" w:hAnsi="仿宋_GB2312" w:eastAsia="方正仿宋简体" w:cs="仿宋_GB2312"/>
          <w:kern w:val="1"/>
          <w:sz w:val="32"/>
          <w:szCs w:val="32"/>
          <w:lang w:eastAsia="zh-CN"/>
        </w:rPr>
        <w:t>）</w:t>
      </w:r>
      <w:r>
        <w:rPr>
          <w:rFonts w:hint="eastAsia" w:ascii="方正仿宋简体" w:hAnsi="仿宋_GB2312" w:eastAsia="方正仿宋简体" w:cs="仿宋_GB2312"/>
          <w:kern w:val="1"/>
          <w:sz w:val="32"/>
          <w:szCs w:val="32"/>
        </w:rPr>
        <w:t>：</w:t>
      </w:r>
    </w:p>
    <w:p w14:paraId="0266ED57">
      <w:pPr>
        <w:pStyle w:val="16"/>
        <w:ind w:left="0" w:leftChars="0" w:firstLine="0" w:firstLineChars="0"/>
        <w:rPr>
          <w:rFonts w:hint="eastAsia" w:ascii="宋体" w:hAnsi="宋体" w:eastAsia="宋体" w:cs="Times New Roman"/>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41B3B-1855-4F78-80AA-CBC04B42FE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ECB56B-355F-48E7-8866-0DC458C862E1}"/>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8B428248-5193-42C8-AD9A-D1CD1275296B}"/>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574108D4-1018-423A-88F0-37C696C2169B}"/>
  </w:font>
  <w:font w:name="方正楷体_GBK">
    <w:panose1 w:val="03000509000000000000"/>
    <w:charset w:val="86"/>
    <w:family w:val="script"/>
    <w:pitch w:val="default"/>
    <w:sig w:usb0="00000001" w:usb1="080E0000" w:usb2="00000000" w:usb3="00000000" w:csb0="00040000" w:csb1="00000000"/>
    <w:embedRegular r:id="rId5" w:fontKey="{DB2BDA41-7677-45CD-B140-60390BA3F885}"/>
  </w:font>
  <w:font w:name="仿宋">
    <w:panose1 w:val="02010609060101010101"/>
    <w:charset w:val="86"/>
    <w:family w:val="modern"/>
    <w:pitch w:val="default"/>
    <w:sig w:usb0="800002BF" w:usb1="38CF7CFA" w:usb2="00000016" w:usb3="00000000" w:csb0="00040001" w:csb1="00000000"/>
    <w:embedRegular r:id="rId6" w:fontKey="{C72B9A4D-3ECA-497A-8612-F37C65627B40}"/>
  </w:font>
  <w:font w:name="方正仿宋_GBK">
    <w:panose1 w:val="03000509000000000000"/>
    <w:charset w:val="86"/>
    <w:family w:val="script"/>
    <w:pitch w:val="default"/>
    <w:sig w:usb0="00000001" w:usb1="080E0000" w:usb2="00000000" w:usb3="00000000" w:csb0="00040000" w:csb1="00000000"/>
    <w:embedRegular r:id="rId7" w:fontKey="{50B77D28-8F3C-4E1A-A709-ACC742CB71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6841">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69CE9F4D">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69CE9F4D">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60D1">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9232E"/>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30C36E5"/>
    <w:rsid w:val="03805A4B"/>
    <w:rsid w:val="04097864"/>
    <w:rsid w:val="070D53E3"/>
    <w:rsid w:val="07EF0236"/>
    <w:rsid w:val="08826623"/>
    <w:rsid w:val="090D306A"/>
    <w:rsid w:val="0928131E"/>
    <w:rsid w:val="092B6B72"/>
    <w:rsid w:val="09E67744"/>
    <w:rsid w:val="0A187F18"/>
    <w:rsid w:val="0BB72AE1"/>
    <w:rsid w:val="0CCD460E"/>
    <w:rsid w:val="0D3D5EE8"/>
    <w:rsid w:val="0E3A63C8"/>
    <w:rsid w:val="0F55021C"/>
    <w:rsid w:val="0F5A0F7A"/>
    <w:rsid w:val="0FC712FE"/>
    <w:rsid w:val="11C30959"/>
    <w:rsid w:val="11E467E9"/>
    <w:rsid w:val="120F17CB"/>
    <w:rsid w:val="13D749A0"/>
    <w:rsid w:val="1444244B"/>
    <w:rsid w:val="14B7032D"/>
    <w:rsid w:val="14EA645D"/>
    <w:rsid w:val="152B0F73"/>
    <w:rsid w:val="15BD7BC5"/>
    <w:rsid w:val="1603009A"/>
    <w:rsid w:val="16353C00"/>
    <w:rsid w:val="1771382D"/>
    <w:rsid w:val="18155A97"/>
    <w:rsid w:val="18B84C92"/>
    <w:rsid w:val="18D72D4C"/>
    <w:rsid w:val="19181A3A"/>
    <w:rsid w:val="19E05346"/>
    <w:rsid w:val="1A0069EE"/>
    <w:rsid w:val="1B5F2CA7"/>
    <w:rsid w:val="1C01126B"/>
    <w:rsid w:val="1C4830FD"/>
    <w:rsid w:val="1C9D6AB7"/>
    <w:rsid w:val="1CAC2CCB"/>
    <w:rsid w:val="1D6F6BEA"/>
    <w:rsid w:val="1E0513AA"/>
    <w:rsid w:val="1EDA0E63"/>
    <w:rsid w:val="1F3A285A"/>
    <w:rsid w:val="208F4DF7"/>
    <w:rsid w:val="20A32FE0"/>
    <w:rsid w:val="2131368B"/>
    <w:rsid w:val="216E14AA"/>
    <w:rsid w:val="225D796E"/>
    <w:rsid w:val="22B11907"/>
    <w:rsid w:val="238847EF"/>
    <w:rsid w:val="23996B76"/>
    <w:rsid w:val="244C68D7"/>
    <w:rsid w:val="247F4FAB"/>
    <w:rsid w:val="248D0D0F"/>
    <w:rsid w:val="24EC6623"/>
    <w:rsid w:val="25A20B86"/>
    <w:rsid w:val="273228B0"/>
    <w:rsid w:val="28317393"/>
    <w:rsid w:val="28812FCC"/>
    <w:rsid w:val="291D6FDF"/>
    <w:rsid w:val="299D769A"/>
    <w:rsid w:val="29E76B67"/>
    <w:rsid w:val="2A98798D"/>
    <w:rsid w:val="2B6A2D35"/>
    <w:rsid w:val="2BBD3669"/>
    <w:rsid w:val="2D1A7C52"/>
    <w:rsid w:val="2DD51314"/>
    <w:rsid w:val="2E16582B"/>
    <w:rsid w:val="2E4116FA"/>
    <w:rsid w:val="2E9C1044"/>
    <w:rsid w:val="2E9F34A2"/>
    <w:rsid w:val="2EE67D35"/>
    <w:rsid w:val="2FCE2A51"/>
    <w:rsid w:val="300C557A"/>
    <w:rsid w:val="3034062C"/>
    <w:rsid w:val="30F2476F"/>
    <w:rsid w:val="31262BAF"/>
    <w:rsid w:val="32093FAF"/>
    <w:rsid w:val="32756EAC"/>
    <w:rsid w:val="330F093A"/>
    <w:rsid w:val="33E462FC"/>
    <w:rsid w:val="3491604D"/>
    <w:rsid w:val="34C226AB"/>
    <w:rsid w:val="34E37CA8"/>
    <w:rsid w:val="357C6746"/>
    <w:rsid w:val="359E47FF"/>
    <w:rsid w:val="35B72FCB"/>
    <w:rsid w:val="35DA3E68"/>
    <w:rsid w:val="36E674AE"/>
    <w:rsid w:val="36F6333B"/>
    <w:rsid w:val="370C40B1"/>
    <w:rsid w:val="3716686B"/>
    <w:rsid w:val="379A3E49"/>
    <w:rsid w:val="3839587C"/>
    <w:rsid w:val="388A07AC"/>
    <w:rsid w:val="390A2872"/>
    <w:rsid w:val="391E61C3"/>
    <w:rsid w:val="392A565E"/>
    <w:rsid w:val="394721E6"/>
    <w:rsid w:val="39B76556"/>
    <w:rsid w:val="3A743426"/>
    <w:rsid w:val="3AD20986"/>
    <w:rsid w:val="3C003CFD"/>
    <w:rsid w:val="3CD74981"/>
    <w:rsid w:val="3D4F6AA6"/>
    <w:rsid w:val="3DF5589F"/>
    <w:rsid w:val="3F0551CF"/>
    <w:rsid w:val="3F3D735A"/>
    <w:rsid w:val="3F724AD0"/>
    <w:rsid w:val="400A4627"/>
    <w:rsid w:val="402B3012"/>
    <w:rsid w:val="40D519B8"/>
    <w:rsid w:val="416D2207"/>
    <w:rsid w:val="42F21F0F"/>
    <w:rsid w:val="43EC12FF"/>
    <w:rsid w:val="44366C11"/>
    <w:rsid w:val="44E509D4"/>
    <w:rsid w:val="454A22B8"/>
    <w:rsid w:val="45B47DEE"/>
    <w:rsid w:val="45E834B6"/>
    <w:rsid w:val="466853CE"/>
    <w:rsid w:val="46825CD1"/>
    <w:rsid w:val="484A7410"/>
    <w:rsid w:val="48E65CC2"/>
    <w:rsid w:val="49D46CB0"/>
    <w:rsid w:val="4ABC11A4"/>
    <w:rsid w:val="4ADD0C10"/>
    <w:rsid w:val="4ADD1BA1"/>
    <w:rsid w:val="4B0853C3"/>
    <w:rsid w:val="4C146EBB"/>
    <w:rsid w:val="4C1A1042"/>
    <w:rsid w:val="4DC0511E"/>
    <w:rsid w:val="4FAC5BC3"/>
    <w:rsid w:val="4FC61FF0"/>
    <w:rsid w:val="50304C03"/>
    <w:rsid w:val="50846203"/>
    <w:rsid w:val="514B3CFC"/>
    <w:rsid w:val="51E705A2"/>
    <w:rsid w:val="52CA22FC"/>
    <w:rsid w:val="53653148"/>
    <w:rsid w:val="538763B9"/>
    <w:rsid w:val="540463E4"/>
    <w:rsid w:val="549F173E"/>
    <w:rsid w:val="5531128A"/>
    <w:rsid w:val="55570796"/>
    <w:rsid w:val="55AD0AB1"/>
    <w:rsid w:val="55DC546E"/>
    <w:rsid w:val="5615047B"/>
    <w:rsid w:val="569577C7"/>
    <w:rsid w:val="579C3951"/>
    <w:rsid w:val="57F90679"/>
    <w:rsid w:val="596D6B7C"/>
    <w:rsid w:val="59713ABA"/>
    <w:rsid w:val="59D979CB"/>
    <w:rsid w:val="5A082073"/>
    <w:rsid w:val="5AB525E2"/>
    <w:rsid w:val="5B532FBD"/>
    <w:rsid w:val="5BBB30D7"/>
    <w:rsid w:val="5BC822CD"/>
    <w:rsid w:val="5C0779F3"/>
    <w:rsid w:val="5CEC747F"/>
    <w:rsid w:val="5DDA4712"/>
    <w:rsid w:val="5F072ED8"/>
    <w:rsid w:val="5F2F39E3"/>
    <w:rsid w:val="5F832BE3"/>
    <w:rsid w:val="5FA174C6"/>
    <w:rsid w:val="5FE1003A"/>
    <w:rsid w:val="608C39E9"/>
    <w:rsid w:val="60D964E3"/>
    <w:rsid w:val="60DE325D"/>
    <w:rsid w:val="618372AC"/>
    <w:rsid w:val="61D878C6"/>
    <w:rsid w:val="62C21E48"/>
    <w:rsid w:val="630E2DDB"/>
    <w:rsid w:val="63974B7F"/>
    <w:rsid w:val="643C436B"/>
    <w:rsid w:val="64574467"/>
    <w:rsid w:val="652C7549"/>
    <w:rsid w:val="658D2E41"/>
    <w:rsid w:val="66202ABE"/>
    <w:rsid w:val="66441755"/>
    <w:rsid w:val="664B7EA3"/>
    <w:rsid w:val="66CF713B"/>
    <w:rsid w:val="66F16342"/>
    <w:rsid w:val="672116AD"/>
    <w:rsid w:val="677551D7"/>
    <w:rsid w:val="6837264E"/>
    <w:rsid w:val="683F6E19"/>
    <w:rsid w:val="68961ACE"/>
    <w:rsid w:val="69C166FE"/>
    <w:rsid w:val="69F25F8A"/>
    <w:rsid w:val="6A8E0A43"/>
    <w:rsid w:val="6AB65EE5"/>
    <w:rsid w:val="6AE467D8"/>
    <w:rsid w:val="6C4D639D"/>
    <w:rsid w:val="6C682001"/>
    <w:rsid w:val="6CF90658"/>
    <w:rsid w:val="6D93708D"/>
    <w:rsid w:val="6D9745DB"/>
    <w:rsid w:val="6E26547D"/>
    <w:rsid w:val="6E3073EE"/>
    <w:rsid w:val="6F366022"/>
    <w:rsid w:val="711F7F62"/>
    <w:rsid w:val="715F6247"/>
    <w:rsid w:val="726141AB"/>
    <w:rsid w:val="7395275D"/>
    <w:rsid w:val="73C8686B"/>
    <w:rsid w:val="7406451D"/>
    <w:rsid w:val="74A67741"/>
    <w:rsid w:val="752F592A"/>
    <w:rsid w:val="756A3232"/>
    <w:rsid w:val="75EE5C09"/>
    <w:rsid w:val="761E2EDE"/>
    <w:rsid w:val="77822FF8"/>
    <w:rsid w:val="77DF544D"/>
    <w:rsid w:val="77E02CE9"/>
    <w:rsid w:val="783458C3"/>
    <w:rsid w:val="786F6883"/>
    <w:rsid w:val="790F6B0E"/>
    <w:rsid w:val="79314BD9"/>
    <w:rsid w:val="794669D3"/>
    <w:rsid w:val="79690419"/>
    <w:rsid w:val="7A0C3049"/>
    <w:rsid w:val="7A1E0C67"/>
    <w:rsid w:val="7B044DE1"/>
    <w:rsid w:val="7C952F66"/>
    <w:rsid w:val="7D6733BC"/>
    <w:rsid w:val="7DA27B22"/>
    <w:rsid w:val="7DD76804"/>
    <w:rsid w:val="7F900E90"/>
    <w:rsid w:val="7FDB6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8409</Words>
  <Characters>8983</Characters>
  <Lines>52</Lines>
  <Paragraphs>14</Paragraphs>
  <TotalTime>0</TotalTime>
  <ScaleCrop>false</ScaleCrop>
  <LinksUpToDate>false</LinksUpToDate>
  <CharactersWithSpaces>9378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2024-05-29T06:35:00Z</cp:lastPrinted>
  <dcterms:modified xsi:type="dcterms:W3CDTF">2024-10-18T05:35:20Z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1F08D8B4D07644CEB7A4E3BB88513495_13</vt:lpwstr>
  </property>
</Properties>
</file>