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盐化事业部零星安装招标工作量及要求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合成炉蒸汽放空消音器安装DN100消音器4只、DN200消音器1只、10#槽钢制作井字架40米；现场配管DN200管道开孔1只、管道3米、弯头3只；DN100管道6米、弯头12只、DN50*100同心异径管2只,DN25排水管20米、弯头10只；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盐水岗位P-0102AB进口自吸罐底部更换φ1500*2只；V-430顶部更换6㎡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E-334、E-273、2E-205、2E-273循环水进出口加装Y型过滤器：DN300过滤器一只，弯头4只、管道4米；DN200过滤器2只，弯头8只、管道8米；DN250过滤器一只，弯头4只、管道4米；</w:t>
      </w:r>
    </w:p>
    <w:p>
      <w:pPr>
        <w:rPr>
          <w:rFonts w:hint="default" w:ascii="Calibri" w:hAnsi="Calibri" w:eastAsia="微软雅黑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施工过程中的车辆，吊装，脚手架及安全防护措施均由施工单位自备。其中管廊动火作业为</w:t>
      </w:r>
      <w:r>
        <w:rPr>
          <w:rFonts w:hint="eastAsia" w:ascii="Calibri" w:hAnsi="Calibri" w:eastAsia="微软雅黑" w:cs="Times New Roman"/>
          <w:b/>
          <w:bCs/>
          <w:color w:val="auto"/>
          <w:sz w:val="22"/>
          <w:szCs w:val="22"/>
          <w:lang w:val="en-US" w:eastAsia="zh-CN"/>
        </w:rPr>
        <w:t>一级动火</w:t>
      </w:r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，尽量提前预制，减少管廊一级动火作业，遇到节假日需升级管理，外部检查、参观如需现场停止作业应积极响应甲方要求。部分作业为登高、动火作业，施工人员需持有登高证（应急厅颁发）、焊工证等资质并接受我公司以及新区推行的外包项目、劳务派遣人员申报制度，安全培训教育合格方可施工。</w:t>
      </w:r>
    </w:p>
    <w:p>
      <w:pPr>
        <w:rPr>
          <w:rFonts w:hint="eastAsia" w:ascii="Calibri" w:hAnsi="Calibri" w:eastAsia="微软雅黑" w:cs="Times New Roman"/>
          <w:color w:val="auto"/>
          <w:sz w:val="28"/>
          <w:szCs w:val="28"/>
          <w:lang w:val="en-US" w:eastAsia="zh-CN"/>
        </w:rPr>
      </w:pPr>
    </w:p>
    <w:p>
      <w:pPr>
        <w:rPr>
          <w:rFonts w:hint="default" w:ascii="Calibri" w:hAnsi="Calibri" w:eastAsia="微软雅黑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C2D04"/>
    <w:multiLevelType w:val="singleLevel"/>
    <w:tmpl w:val="693C2D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mRjZDc3NjMxM2ZjNTk1MjFhZTZhZDFkYmY0MDUifQ=="/>
  </w:docVars>
  <w:rsids>
    <w:rsidRoot w:val="19C6177D"/>
    <w:rsid w:val="19C6177D"/>
    <w:rsid w:val="2E990003"/>
    <w:rsid w:val="2F477A76"/>
    <w:rsid w:val="485909E1"/>
    <w:rsid w:val="53065A01"/>
    <w:rsid w:val="706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2024-07-04T23:39:00Z</dcterms:created>
  <dc:creator>梓悦她爸</dc:creator>
  <cp:lastModifiedBy>梓悦她爸</cp:lastModifiedBy>
  <dcterms:modified xsi:type="dcterms:W3CDTF">2024-07-18T11:25:05Z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0521DAC9DEE84ECAA9850CD2DBBF48C7_13</vt:lpwstr>
  </property>
</Properties>
</file>