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8F0C5">
      <w:pPr>
        <w:rPr>
          <w:rFonts w:hint="eastAsia" w:eastAsia="黑体"/>
          <w:sz w:val="32"/>
          <w:lang w:val="en-US" w:eastAsia="zh-CN"/>
        </w:rPr>
      </w:pPr>
      <w:r>
        <w:rPr>
          <w:rFonts w:hint="eastAsia" w:eastAsia="黑体"/>
          <w:sz w:val="32"/>
        </w:rPr>
        <w:t xml:space="preserve"> </w:t>
      </w:r>
      <w:r>
        <w:rPr>
          <w:rFonts w:hint="eastAsia" w:eastAsia="黑体"/>
          <w:sz w:val="32"/>
          <w:lang w:val="en-US" w:eastAsia="zh-CN"/>
        </w:rPr>
        <w:t xml:space="preserve">  </w:t>
      </w:r>
    </w:p>
    <w:p w14:paraId="5E3BC7B5">
      <w:pPr>
        <w:jc w:val="center"/>
        <w:rPr>
          <w:rFonts w:hint="eastAsia" w:ascii="仿宋" w:hAnsi="仿宋" w:eastAsia="仿宋" w:cs="仿宋"/>
          <w:b/>
          <w:bCs/>
          <w:sz w:val="44"/>
          <w:szCs w:val="44"/>
          <w:lang w:val="en-US" w:eastAsia="zh-CN"/>
        </w:rPr>
      </w:pPr>
    </w:p>
    <w:p w14:paraId="2FC62350">
      <w:pPr>
        <w:pStyle w:val="2"/>
        <w:rPr>
          <w:rFonts w:hint="eastAsia" w:ascii="仿宋" w:hAnsi="仿宋" w:eastAsia="仿宋" w:cs="仿宋"/>
          <w:b/>
          <w:bCs/>
          <w:sz w:val="44"/>
          <w:szCs w:val="44"/>
          <w:lang w:val="en-US" w:eastAsia="zh-CN"/>
        </w:rPr>
      </w:pPr>
    </w:p>
    <w:p w14:paraId="7CF6128D">
      <w:pPr>
        <w:pStyle w:val="2"/>
        <w:rPr>
          <w:rFonts w:hint="eastAsia" w:ascii="仿宋" w:hAnsi="仿宋" w:eastAsia="仿宋" w:cs="仿宋"/>
          <w:b/>
          <w:bCs/>
          <w:sz w:val="44"/>
          <w:szCs w:val="44"/>
          <w:lang w:val="en-US" w:eastAsia="zh-CN"/>
        </w:rPr>
      </w:pPr>
    </w:p>
    <w:p w14:paraId="130DEF67">
      <w:pPr>
        <w:jc w:val="center"/>
        <w:rPr>
          <w:rFonts w:hint="eastAsia" w:ascii="仿宋" w:hAnsi="仿宋" w:eastAsia="仿宋" w:cs="仿宋"/>
          <w:b/>
          <w:bCs/>
          <w:color w:val="000000"/>
          <w:sz w:val="44"/>
          <w:szCs w:val="44"/>
        </w:rPr>
      </w:pPr>
      <w:r>
        <w:rPr>
          <w:rFonts w:hint="eastAsia" w:ascii="方正小标宋简体" w:hAnsi="方正小标宋简体" w:eastAsia="方正小标宋简体" w:cs="方正小标宋简体"/>
          <w:b/>
          <w:bCs/>
          <w:color w:val="000000"/>
          <w:sz w:val="44"/>
          <w:szCs w:val="44"/>
          <w:lang w:val="en-US" w:eastAsia="zh-CN"/>
        </w:rPr>
        <w:t>船舶溢油应急抢险服务</w:t>
      </w:r>
      <w:r>
        <w:rPr>
          <w:rFonts w:hint="eastAsia" w:ascii="方正小标宋简体" w:hAnsi="方正小标宋简体" w:eastAsia="方正小标宋简体" w:cs="方正小标宋简体"/>
          <w:b/>
          <w:bCs/>
          <w:color w:val="000000"/>
          <w:sz w:val="44"/>
          <w:szCs w:val="44"/>
        </w:rPr>
        <w:t>技术规范书</w:t>
      </w:r>
    </w:p>
    <w:p w14:paraId="2C4F9A60">
      <w:pPr>
        <w:rPr>
          <w:color w:val="000000"/>
        </w:rPr>
      </w:pPr>
    </w:p>
    <w:p w14:paraId="541884FD">
      <w:pPr>
        <w:rPr>
          <w:rFonts w:hint="eastAsia" w:ascii="仿宋_GB2312" w:hAnsi="仿宋_GB2312" w:eastAsia="仿宋_GB2312" w:cs="仿宋_GB2312"/>
          <w:b/>
          <w:bCs/>
          <w:color w:val="000000"/>
          <w:sz w:val="36"/>
        </w:rPr>
      </w:pPr>
    </w:p>
    <w:p w14:paraId="7EC02D1D">
      <w:pPr>
        <w:pStyle w:val="2"/>
        <w:ind w:left="0" w:leftChars="0" w:firstLine="0" w:firstLineChars="0"/>
        <w:rPr>
          <w:rFonts w:hint="eastAsia" w:ascii="仿宋_GB2312" w:hAnsi="仿宋_GB2312" w:eastAsia="仿宋_GB2312" w:cs="仿宋_GB2312"/>
          <w:b/>
          <w:bCs/>
          <w:color w:val="000000"/>
          <w:sz w:val="36"/>
        </w:rPr>
      </w:pPr>
    </w:p>
    <w:p w14:paraId="036F9C04">
      <w:pPr>
        <w:ind w:firstLine="2891" w:firstLineChars="800"/>
        <w:rPr>
          <w:rFonts w:hint="eastAsia" w:ascii="仿宋_GB2312" w:hAnsi="仿宋_GB2312" w:eastAsia="仿宋_GB2312" w:cs="仿宋_GB2312"/>
          <w:b/>
          <w:bCs/>
          <w:color w:val="000000"/>
          <w:sz w:val="36"/>
        </w:rPr>
      </w:pPr>
    </w:p>
    <w:p w14:paraId="068E9EED">
      <w:pPr>
        <w:spacing w:line="460" w:lineRule="exact"/>
        <w:ind w:firstLine="2548" w:firstLineChars="846"/>
        <w:jc w:val="left"/>
        <w:rPr>
          <w:b/>
          <w:color w:val="000000"/>
          <w:sz w:val="30"/>
          <w:szCs w:val="30"/>
        </w:rPr>
      </w:pPr>
    </w:p>
    <w:p w14:paraId="396A3FA0">
      <w:pPr>
        <w:pStyle w:val="2"/>
        <w:rPr>
          <w:b/>
          <w:color w:val="000000"/>
          <w:sz w:val="30"/>
          <w:szCs w:val="30"/>
        </w:rPr>
      </w:pPr>
    </w:p>
    <w:p w14:paraId="40762D92">
      <w:pPr>
        <w:pStyle w:val="2"/>
        <w:rPr>
          <w:b/>
          <w:color w:val="000000"/>
          <w:sz w:val="30"/>
          <w:szCs w:val="30"/>
        </w:rPr>
      </w:pPr>
    </w:p>
    <w:p w14:paraId="7C315B0E">
      <w:pPr>
        <w:pStyle w:val="2"/>
        <w:rPr>
          <w:b/>
          <w:color w:val="000000"/>
          <w:sz w:val="30"/>
          <w:szCs w:val="30"/>
        </w:rPr>
      </w:pPr>
    </w:p>
    <w:p w14:paraId="5F843B61">
      <w:pPr>
        <w:pStyle w:val="2"/>
        <w:rPr>
          <w:b/>
          <w:color w:val="000000"/>
          <w:sz w:val="30"/>
          <w:szCs w:val="30"/>
        </w:rPr>
      </w:pPr>
    </w:p>
    <w:p w14:paraId="5E8DDDB8">
      <w:pPr>
        <w:pStyle w:val="2"/>
        <w:rPr>
          <w:b/>
          <w:color w:val="000000"/>
          <w:sz w:val="30"/>
          <w:szCs w:val="30"/>
        </w:rPr>
      </w:pPr>
    </w:p>
    <w:p w14:paraId="119D3990">
      <w:pPr>
        <w:pStyle w:val="2"/>
        <w:rPr>
          <w:b/>
          <w:color w:val="000000"/>
          <w:sz w:val="30"/>
          <w:szCs w:val="30"/>
        </w:rPr>
      </w:pPr>
    </w:p>
    <w:p w14:paraId="0543FADD">
      <w:pPr>
        <w:pStyle w:val="2"/>
        <w:ind w:left="0" w:leftChars="0" w:firstLine="0" w:firstLineChars="0"/>
        <w:rPr>
          <w:b/>
          <w:color w:val="000000"/>
          <w:sz w:val="30"/>
          <w:szCs w:val="30"/>
        </w:rPr>
      </w:pPr>
    </w:p>
    <w:p w14:paraId="2629D9FE">
      <w:pPr>
        <w:spacing w:line="460" w:lineRule="exact"/>
        <w:jc w:val="center"/>
        <w:rPr>
          <w:b/>
          <w:color w:val="000000"/>
          <w:sz w:val="44"/>
        </w:rPr>
      </w:pPr>
    </w:p>
    <w:p w14:paraId="0D8907D0">
      <w:pPr>
        <w:spacing w:line="460" w:lineRule="exact"/>
        <w:jc w:val="center"/>
        <w:rPr>
          <w:b/>
          <w:color w:val="000000"/>
          <w:sz w:val="44"/>
        </w:rPr>
      </w:pPr>
    </w:p>
    <w:p w14:paraId="3D996833">
      <w:pPr>
        <w:spacing w:line="460" w:lineRule="exact"/>
        <w:jc w:val="center"/>
        <w:rPr>
          <w:b/>
          <w:color w:val="000000"/>
          <w:sz w:val="44"/>
        </w:rPr>
      </w:pPr>
    </w:p>
    <w:p w14:paraId="75143C6A">
      <w:pPr>
        <w:spacing w:line="460" w:lineRule="exact"/>
        <w:jc w:val="center"/>
        <w:rPr>
          <w:b/>
          <w:color w:val="000000"/>
          <w:sz w:val="44"/>
        </w:rPr>
      </w:pPr>
    </w:p>
    <w:p w14:paraId="667FF7FF">
      <w:pPr>
        <w:spacing w:line="460" w:lineRule="exact"/>
        <w:jc w:val="center"/>
        <w:rPr>
          <w:b/>
          <w:color w:val="000000"/>
          <w:sz w:val="44"/>
        </w:rPr>
      </w:pPr>
    </w:p>
    <w:p w14:paraId="6F5E09C2">
      <w:pPr>
        <w:jc w:val="center"/>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镇江海纳川物流产业发展有限责任公司</w:t>
      </w:r>
    </w:p>
    <w:p w14:paraId="1590A833">
      <w:pPr>
        <w:jc w:val="center"/>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2024</w:t>
      </w:r>
      <w:r>
        <w:rPr>
          <w:rFonts w:hint="eastAsia" w:ascii="方正仿宋简体" w:hAnsi="方正仿宋简体" w:eastAsia="方正仿宋简体" w:cs="方正仿宋简体"/>
          <w:color w:val="000000"/>
          <w:sz w:val="32"/>
          <w:szCs w:val="32"/>
        </w:rPr>
        <w:t>年</w:t>
      </w:r>
      <w:r>
        <w:rPr>
          <w:rFonts w:hint="eastAsia" w:ascii="方正仿宋简体" w:hAnsi="方正仿宋简体" w:eastAsia="方正仿宋简体" w:cs="方正仿宋简体"/>
          <w:color w:val="000000"/>
          <w:sz w:val="32"/>
          <w:szCs w:val="32"/>
          <w:lang w:val="en-US" w:eastAsia="zh-CN"/>
        </w:rPr>
        <w:t>6</w:t>
      </w:r>
      <w:r>
        <w:rPr>
          <w:rFonts w:hint="eastAsia" w:ascii="方正仿宋简体" w:hAnsi="方正仿宋简体" w:eastAsia="方正仿宋简体" w:cs="方正仿宋简体"/>
          <w:color w:val="000000"/>
          <w:sz w:val="32"/>
          <w:szCs w:val="32"/>
        </w:rPr>
        <w:t>月</w:t>
      </w:r>
    </w:p>
    <w:p w14:paraId="09F848A4">
      <w:pPr>
        <w:jc w:val="center"/>
        <w:rPr>
          <w:rFonts w:hint="eastAsia" w:ascii="方正仿宋简体" w:hAnsi="方正仿宋简体" w:eastAsia="方正仿宋简体" w:cs="方正仿宋简体"/>
          <w:color w:val="000000"/>
          <w:sz w:val="32"/>
          <w:szCs w:val="32"/>
        </w:rPr>
        <w:sectPr>
          <w:pgSz w:w="11906" w:h="16838"/>
          <w:pgMar w:top="1440" w:right="1800" w:bottom="1440" w:left="1800" w:header="851" w:footer="992" w:gutter="0"/>
          <w:cols w:space="720" w:num="1"/>
          <w:docGrid w:type="lines" w:linePitch="312" w:charSpace="0"/>
        </w:sectPr>
      </w:pPr>
    </w:p>
    <w:p w14:paraId="29B34764">
      <w:pPr>
        <w:jc w:val="center"/>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目   录</w:t>
      </w:r>
    </w:p>
    <w:p w14:paraId="6E79C157">
      <w:pPr>
        <w:numPr>
          <w:ilvl w:val="0"/>
          <w:numId w:val="0"/>
        </w:numPr>
        <w:ind w:left="720" w:leftChars="0" w:hanging="720" w:firstLineChars="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kern w:val="2"/>
          <w:sz w:val="32"/>
          <w:szCs w:val="32"/>
          <w:lang w:val="en-US" w:eastAsia="zh-CN" w:bidi="ar-SA"/>
        </w:rPr>
        <w:t>1.</w:t>
      </w:r>
      <w:r>
        <w:rPr>
          <w:rFonts w:hint="eastAsia" w:ascii="方正仿宋简体" w:hAnsi="方正仿宋简体" w:eastAsia="方正仿宋简体" w:cs="方正仿宋简体"/>
          <w:color w:val="000000"/>
          <w:sz w:val="32"/>
          <w:szCs w:val="32"/>
        </w:rPr>
        <w:t>概况</w:t>
      </w:r>
      <w:r>
        <w:rPr>
          <w:rFonts w:hint="eastAsia" w:ascii="方正仿宋简体" w:hAnsi="方正仿宋简体" w:eastAsia="方正仿宋简体" w:cs="方正仿宋简体"/>
          <w:color w:val="auto"/>
          <w:sz w:val="32"/>
          <w:szCs w:val="32"/>
        </w:rPr>
        <w:t>……………………………………………………2</w:t>
      </w:r>
    </w:p>
    <w:p w14:paraId="7DF032C4">
      <w:pPr>
        <w:numPr>
          <w:ilvl w:val="0"/>
          <w:numId w:val="0"/>
        </w:numPr>
        <w:ind w:left="720" w:leftChars="0" w:hanging="720" w:firstLineChars="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kern w:val="2"/>
          <w:sz w:val="32"/>
          <w:szCs w:val="32"/>
          <w:lang w:val="en-US" w:eastAsia="zh-CN" w:bidi="ar-SA"/>
        </w:rPr>
        <w:t>2.</w:t>
      </w:r>
      <w:r>
        <w:rPr>
          <w:rFonts w:hint="eastAsia" w:ascii="方正仿宋简体" w:hAnsi="方正仿宋简体" w:eastAsia="方正仿宋简体" w:cs="方正仿宋简体"/>
          <w:color w:val="000000"/>
          <w:sz w:val="32"/>
          <w:szCs w:val="32"/>
        </w:rPr>
        <w:t>船舶</w:t>
      </w:r>
      <w:r>
        <w:rPr>
          <w:rFonts w:hint="eastAsia" w:ascii="方正仿宋简体" w:hAnsi="方正仿宋简体" w:eastAsia="方正仿宋简体" w:cs="方正仿宋简体"/>
          <w:color w:val="000000"/>
          <w:sz w:val="32"/>
          <w:szCs w:val="32"/>
          <w:lang w:val="en-US" w:eastAsia="zh-CN"/>
        </w:rPr>
        <w:t>溢油应急抢险服务</w:t>
      </w:r>
      <w:r>
        <w:rPr>
          <w:rFonts w:hint="eastAsia" w:ascii="方正仿宋简体" w:hAnsi="方正仿宋简体" w:eastAsia="方正仿宋简体" w:cs="方正仿宋简体"/>
          <w:color w:val="000000"/>
          <w:sz w:val="32"/>
          <w:szCs w:val="32"/>
        </w:rPr>
        <w:t>介绍</w:t>
      </w:r>
      <w:r>
        <w:rPr>
          <w:rFonts w:hint="eastAsia" w:ascii="方正仿宋简体" w:hAnsi="方正仿宋简体" w:eastAsia="方正仿宋简体" w:cs="方正仿宋简体"/>
          <w:color w:val="auto"/>
          <w:sz w:val="32"/>
          <w:szCs w:val="32"/>
        </w:rPr>
        <w:t>…………………………2</w:t>
      </w:r>
    </w:p>
    <w:p w14:paraId="5B58FC86">
      <w:pPr>
        <w:numPr>
          <w:ilvl w:val="0"/>
          <w:numId w:val="0"/>
        </w:numPr>
        <w:ind w:left="720" w:leftChars="0" w:hanging="720" w:firstLineChars="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kern w:val="2"/>
          <w:sz w:val="32"/>
          <w:szCs w:val="32"/>
          <w:lang w:val="en-US" w:eastAsia="zh-CN" w:bidi="ar-SA"/>
        </w:rPr>
        <w:t>3.</w:t>
      </w:r>
      <w:r>
        <w:rPr>
          <w:rFonts w:hint="eastAsia" w:ascii="方正仿宋简体" w:hAnsi="方正仿宋简体" w:eastAsia="方正仿宋简体" w:cs="方正仿宋简体"/>
          <w:color w:val="000000"/>
          <w:sz w:val="32"/>
          <w:szCs w:val="32"/>
          <w:lang w:eastAsia="zh-CN"/>
        </w:rPr>
        <w:t>工作内容及服务期限</w:t>
      </w:r>
      <w:r>
        <w:rPr>
          <w:rFonts w:hint="eastAsia" w:ascii="方正仿宋简体" w:hAnsi="方正仿宋简体" w:eastAsia="方正仿宋简体" w:cs="方正仿宋简体"/>
          <w:color w:val="auto"/>
          <w:sz w:val="32"/>
          <w:szCs w:val="32"/>
        </w:rPr>
        <w:t>…………………………………2</w:t>
      </w:r>
    </w:p>
    <w:p w14:paraId="3532991E">
      <w:pPr>
        <w:numPr>
          <w:ilvl w:val="0"/>
          <w:numId w:val="0"/>
        </w:numPr>
        <w:ind w:left="720" w:leftChars="0" w:hanging="720" w:firstLineChars="0"/>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kern w:val="2"/>
          <w:sz w:val="32"/>
          <w:szCs w:val="32"/>
          <w:lang w:val="en-US" w:eastAsia="zh-CN" w:bidi="ar-SA"/>
        </w:rPr>
        <w:t>4.</w:t>
      </w:r>
      <w:r>
        <w:rPr>
          <w:rFonts w:hint="eastAsia" w:ascii="方正仿宋简体" w:hAnsi="方正仿宋简体" w:eastAsia="方正仿宋简体" w:cs="方正仿宋简体"/>
          <w:color w:val="000000"/>
          <w:sz w:val="32"/>
          <w:szCs w:val="32"/>
        </w:rPr>
        <w:t>技术要求</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3</w:t>
      </w:r>
    </w:p>
    <w:p w14:paraId="2E4B685D">
      <w:pPr>
        <w:numPr>
          <w:ilvl w:val="0"/>
          <w:numId w:val="0"/>
        </w:numPr>
        <w:ind w:left="720" w:leftChars="0" w:hanging="720" w:firstLineChars="0"/>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kern w:val="2"/>
          <w:sz w:val="32"/>
          <w:szCs w:val="32"/>
          <w:lang w:val="en-US" w:eastAsia="zh-CN" w:bidi="ar-SA"/>
        </w:rPr>
        <w:t>5.</w:t>
      </w:r>
      <w:r>
        <w:rPr>
          <w:rFonts w:hint="eastAsia" w:ascii="方正仿宋简体" w:hAnsi="方正仿宋简体" w:eastAsia="方正仿宋简体" w:cs="方正仿宋简体"/>
          <w:color w:val="000000"/>
          <w:sz w:val="32"/>
          <w:szCs w:val="32"/>
        </w:rPr>
        <w:t>管理要求</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3</w:t>
      </w:r>
    </w:p>
    <w:p w14:paraId="0988C7AB">
      <w:pPr>
        <w:numPr>
          <w:ilvl w:val="0"/>
          <w:numId w:val="0"/>
        </w:numPr>
        <w:ind w:left="720" w:leftChars="0" w:hanging="720" w:firstLineChars="0"/>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kern w:val="2"/>
          <w:sz w:val="32"/>
          <w:szCs w:val="32"/>
          <w:lang w:val="en-US" w:eastAsia="zh-CN" w:bidi="ar-SA"/>
        </w:rPr>
        <w:t>6.</w:t>
      </w:r>
      <w:r>
        <w:rPr>
          <w:rFonts w:hint="eastAsia" w:ascii="方正仿宋简体" w:hAnsi="方正仿宋简体" w:eastAsia="方正仿宋简体" w:cs="方正仿宋简体"/>
          <w:color w:val="000000"/>
          <w:sz w:val="32"/>
          <w:szCs w:val="32"/>
        </w:rPr>
        <w:t>双方职责和要求</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4</w:t>
      </w:r>
    </w:p>
    <w:p w14:paraId="7A923D88">
      <w:pPr>
        <w:pStyle w:val="7"/>
        <w:numPr>
          <w:ilvl w:val="0"/>
          <w:numId w:val="0"/>
        </w:numPr>
        <w:ind w:left="720" w:leftChars="0" w:hanging="720" w:firstLineChars="0"/>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kern w:val="2"/>
          <w:sz w:val="32"/>
          <w:szCs w:val="32"/>
          <w:lang w:val="en-US" w:eastAsia="zh-CN" w:bidi="ar-SA"/>
        </w:rPr>
        <w:t>7.</w:t>
      </w:r>
      <w:r>
        <w:rPr>
          <w:rFonts w:hint="eastAsia" w:ascii="方正仿宋简体" w:hAnsi="方正仿宋简体" w:eastAsia="方正仿宋简体" w:cs="方正仿宋简体"/>
          <w:color w:val="000000"/>
          <w:sz w:val="32"/>
          <w:szCs w:val="32"/>
        </w:rPr>
        <w:t>违约责任</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4</w:t>
      </w:r>
    </w:p>
    <w:p w14:paraId="011749DC">
      <w:pPr>
        <w:pStyle w:val="7"/>
        <w:numPr>
          <w:ilvl w:val="0"/>
          <w:numId w:val="0"/>
        </w:numPr>
        <w:ind w:left="720" w:leftChars="0" w:hanging="720" w:firstLineChars="0"/>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kern w:val="2"/>
          <w:sz w:val="32"/>
          <w:szCs w:val="32"/>
          <w:lang w:val="en-US" w:eastAsia="zh-CN" w:bidi="ar-SA"/>
        </w:rPr>
        <w:t>8.</w:t>
      </w:r>
      <w:r>
        <w:rPr>
          <w:rFonts w:hint="eastAsia" w:ascii="方正仿宋简体" w:hAnsi="方正仿宋简体" w:eastAsia="方正仿宋简体" w:cs="方正仿宋简体"/>
          <w:color w:val="000000"/>
          <w:sz w:val="32"/>
          <w:szCs w:val="32"/>
        </w:rPr>
        <w:t>其他</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5</w:t>
      </w:r>
    </w:p>
    <w:p w14:paraId="63B00A48">
      <w:pPr>
        <w:pStyle w:val="2"/>
        <w:ind w:left="0" w:leftChars="0" w:firstLine="0" w:firstLineChars="0"/>
        <w:rPr>
          <w:rFonts w:hint="eastAsia"/>
          <w:color w:val="000000"/>
          <w:sz w:val="30"/>
          <w:szCs w:val="30"/>
          <w:lang w:val="en-US" w:eastAsia="zh-CN"/>
        </w:rPr>
      </w:pPr>
    </w:p>
    <w:p w14:paraId="66E7478E">
      <w:pPr>
        <w:pStyle w:val="2"/>
        <w:ind w:left="0" w:leftChars="0" w:firstLine="0" w:firstLineChars="0"/>
        <w:rPr>
          <w:rFonts w:hint="eastAsia"/>
          <w:color w:val="000000"/>
          <w:sz w:val="30"/>
          <w:szCs w:val="30"/>
          <w:lang w:val="en-US" w:eastAsia="zh-CN"/>
        </w:rPr>
      </w:pPr>
    </w:p>
    <w:p w14:paraId="4AE15B2A">
      <w:pPr>
        <w:pStyle w:val="2"/>
        <w:ind w:left="0" w:leftChars="0" w:firstLine="0" w:firstLineChars="0"/>
        <w:rPr>
          <w:rFonts w:hint="eastAsia"/>
          <w:color w:val="000000"/>
          <w:sz w:val="30"/>
          <w:szCs w:val="30"/>
          <w:lang w:val="en-US" w:eastAsia="zh-CN"/>
        </w:rPr>
      </w:pPr>
    </w:p>
    <w:p w14:paraId="4E1A37BF">
      <w:pPr>
        <w:pStyle w:val="2"/>
        <w:ind w:left="0" w:leftChars="0" w:firstLine="0" w:firstLineChars="0"/>
        <w:rPr>
          <w:rFonts w:hint="eastAsia"/>
          <w:color w:val="000000"/>
          <w:sz w:val="30"/>
          <w:szCs w:val="30"/>
          <w:lang w:val="en-US" w:eastAsia="zh-CN"/>
        </w:rPr>
      </w:pPr>
    </w:p>
    <w:p w14:paraId="22A7FBAC">
      <w:pPr>
        <w:pStyle w:val="2"/>
        <w:ind w:left="0" w:leftChars="0" w:firstLine="0" w:firstLineChars="0"/>
        <w:rPr>
          <w:rFonts w:hint="eastAsia"/>
          <w:color w:val="000000"/>
          <w:sz w:val="30"/>
          <w:szCs w:val="30"/>
          <w:lang w:val="en-US" w:eastAsia="zh-CN"/>
        </w:rPr>
      </w:pPr>
    </w:p>
    <w:p w14:paraId="0B27BA72">
      <w:pPr>
        <w:pStyle w:val="2"/>
        <w:ind w:left="0" w:leftChars="0" w:firstLine="0" w:firstLineChars="0"/>
        <w:rPr>
          <w:rFonts w:hint="eastAsia"/>
          <w:color w:val="000000"/>
          <w:sz w:val="30"/>
          <w:szCs w:val="30"/>
          <w:lang w:val="en-US" w:eastAsia="zh-CN"/>
        </w:rPr>
      </w:pPr>
    </w:p>
    <w:p w14:paraId="1B151EB6">
      <w:pPr>
        <w:pStyle w:val="2"/>
        <w:ind w:left="0" w:leftChars="0" w:firstLine="0" w:firstLineChars="0"/>
        <w:rPr>
          <w:rFonts w:hint="eastAsia"/>
          <w:color w:val="000000"/>
          <w:sz w:val="30"/>
          <w:szCs w:val="30"/>
          <w:lang w:val="en-US" w:eastAsia="zh-CN"/>
        </w:rPr>
      </w:pPr>
    </w:p>
    <w:p w14:paraId="2C0E1731">
      <w:pPr>
        <w:pStyle w:val="2"/>
        <w:ind w:left="0" w:leftChars="0" w:firstLine="0" w:firstLineChars="0"/>
        <w:rPr>
          <w:rFonts w:hint="eastAsia"/>
          <w:color w:val="000000"/>
          <w:sz w:val="30"/>
          <w:szCs w:val="30"/>
          <w:lang w:val="en-US" w:eastAsia="zh-CN"/>
        </w:rPr>
      </w:pPr>
    </w:p>
    <w:p w14:paraId="5C13B234">
      <w:pPr>
        <w:pStyle w:val="2"/>
        <w:ind w:left="0" w:leftChars="0" w:firstLine="0" w:firstLineChars="0"/>
        <w:rPr>
          <w:rFonts w:hint="eastAsia"/>
          <w:color w:val="000000"/>
          <w:sz w:val="30"/>
          <w:szCs w:val="30"/>
          <w:lang w:val="en-US" w:eastAsia="zh-CN"/>
        </w:rPr>
      </w:pPr>
    </w:p>
    <w:p w14:paraId="06F88918">
      <w:pPr>
        <w:pStyle w:val="2"/>
        <w:ind w:left="0" w:leftChars="0" w:firstLine="0" w:firstLineChars="0"/>
        <w:rPr>
          <w:rFonts w:hint="eastAsia"/>
          <w:color w:val="000000"/>
          <w:sz w:val="30"/>
          <w:szCs w:val="30"/>
          <w:lang w:val="en-US" w:eastAsia="zh-CN"/>
        </w:rPr>
      </w:pPr>
    </w:p>
    <w:p w14:paraId="33C5CEB6">
      <w:pPr>
        <w:pStyle w:val="2"/>
        <w:ind w:left="0" w:leftChars="0" w:firstLine="0" w:firstLineChars="0"/>
        <w:rPr>
          <w:rFonts w:hint="eastAsia"/>
          <w:color w:val="000000"/>
          <w:sz w:val="30"/>
          <w:szCs w:val="30"/>
          <w:lang w:val="en-US" w:eastAsia="zh-CN"/>
        </w:rPr>
      </w:pPr>
    </w:p>
    <w:p w14:paraId="2B809DAC">
      <w:pPr>
        <w:pStyle w:val="2"/>
        <w:ind w:left="0" w:leftChars="0" w:firstLine="0" w:firstLineChars="0"/>
        <w:rPr>
          <w:rFonts w:hint="eastAsia"/>
          <w:color w:val="000000"/>
          <w:sz w:val="30"/>
          <w:szCs w:val="30"/>
          <w:lang w:val="en-US" w:eastAsia="zh-CN"/>
        </w:rPr>
      </w:pPr>
    </w:p>
    <w:p w14:paraId="452CF3CF">
      <w:pPr>
        <w:pStyle w:val="2"/>
        <w:ind w:left="0" w:leftChars="0" w:firstLine="0" w:firstLineChars="0"/>
        <w:rPr>
          <w:rFonts w:hint="eastAsia"/>
          <w:color w:val="000000"/>
          <w:sz w:val="30"/>
          <w:szCs w:val="30"/>
          <w:lang w:val="en-US" w:eastAsia="zh-CN"/>
        </w:rPr>
      </w:pPr>
    </w:p>
    <w:p w14:paraId="415B3DD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一、概况</w:t>
      </w:r>
    </w:p>
    <w:p w14:paraId="06CDF7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根据《江苏省长江船舶污染防治条例》第六章第四十五条明确要求，港口、</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码头、装卸站、水上服务区、船舶</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以及</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从事船舶洗舱、修造、拆解、打捞等</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作业活动的</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单位，应当制定应急预案并定期组织演练。第</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四十七</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条、</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rPr>
        <w:t>船舶发生可能造成水域污染的险情，</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港口、</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rPr>
        <w:t>船舶、码头、装卸站</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以</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rPr>
        <w:t>及有关作业单位等应当立即启动相应的应急预案，采取措施控制和消除污染</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w:t>
      </w:r>
    </w:p>
    <w:p w14:paraId="6F0E85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二、</w:t>
      </w:r>
      <w:r>
        <w:rPr>
          <w:rFonts w:hint="eastAsia" w:ascii="方正黑体_GBK" w:hAnsi="方正黑体_GBK" w:eastAsia="方正黑体_GBK" w:cs="方正黑体_GBK"/>
          <w:b w:val="0"/>
          <w:bCs/>
          <w:color w:val="000000"/>
          <w:sz w:val="32"/>
          <w:szCs w:val="32"/>
          <w:lang w:val="en-US" w:eastAsia="zh-CN"/>
        </w:rPr>
        <w:t>船舶溢油应急抢险服务</w:t>
      </w:r>
      <w:bookmarkStart w:id="0" w:name="_GoBack"/>
      <w:bookmarkEnd w:id="0"/>
      <w:r>
        <w:rPr>
          <w:rFonts w:hint="eastAsia" w:ascii="方正黑体_GBK" w:hAnsi="方正黑体_GBK" w:eastAsia="方正黑体_GBK" w:cs="方正黑体_GBK"/>
          <w:b w:val="0"/>
          <w:bCs/>
          <w:color w:val="000000"/>
          <w:sz w:val="32"/>
          <w:szCs w:val="32"/>
        </w:rPr>
        <w:t>介绍</w:t>
      </w:r>
    </w:p>
    <w:p w14:paraId="7686C708">
      <w:pPr>
        <w:keepNext w:val="0"/>
        <w:keepLines w:val="0"/>
        <w:pageBreakBefore w:val="0"/>
        <w:widowControl w:val="0"/>
        <w:kinsoku/>
        <w:wordWrap/>
        <w:overflowPunct/>
        <w:topLinePunct w:val="0"/>
        <w:autoSpaceDE/>
        <w:autoSpaceDN/>
        <w:bidi w:val="0"/>
        <w:adjustRightInd/>
        <w:snapToGrid/>
        <w:spacing w:before="156" w:beforeLines="50" w:line="60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我司</w:t>
      </w:r>
      <w:r>
        <w:rPr>
          <w:rFonts w:hint="eastAsia" w:ascii="方正仿宋简体" w:hAnsi="方正仿宋简体" w:eastAsia="方正仿宋简体" w:cs="方正仿宋简体"/>
          <w:color w:val="000000"/>
          <w:sz w:val="32"/>
          <w:szCs w:val="32"/>
          <w:lang w:val="en-US" w:eastAsia="zh-CN"/>
        </w:rPr>
        <w:t>危险化学品</w:t>
      </w:r>
      <w:r>
        <w:rPr>
          <w:rFonts w:hint="eastAsia" w:ascii="方正仿宋简体" w:hAnsi="方正仿宋简体" w:eastAsia="方正仿宋简体" w:cs="方正仿宋简体"/>
          <w:color w:val="000000"/>
          <w:sz w:val="32"/>
          <w:szCs w:val="32"/>
        </w:rPr>
        <w:t>码头</w:t>
      </w:r>
      <w:r>
        <w:rPr>
          <w:rFonts w:hint="eastAsia" w:ascii="方正仿宋简体" w:hAnsi="方正仿宋简体" w:eastAsia="方正仿宋简体" w:cs="方正仿宋简体"/>
          <w:color w:val="000000"/>
          <w:sz w:val="32"/>
          <w:szCs w:val="32"/>
          <w:lang w:val="en-US" w:eastAsia="zh-CN"/>
        </w:rPr>
        <w:t>每年靠泊750艘次左右，其中（熔）硫磺、乙酸乙酯品种约200艘次。船舶在码头作业期间，（熔）硫磺、乙酸乙酯作业船舶存在溢油污染水域资源风险，根据相关要求</w:t>
      </w:r>
      <w:r>
        <w:rPr>
          <w:rFonts w:hint="eastAsia" w:ascii="方正仿宋简体" w:hAnsi="方正仿宋简体" w:eastAsia="方正仿宋简体" w:cs="方正仿宋简体"/>
          <w:color w:val="000000"/>
          <w:sz w:val="32"/>
          <w:szCs w:val="32"/>
        </w:rPr>
        <w:t>须委托第三方公司提供</w:t>
      </w:r>
      <w:r>
        <w:rPr>
          <w:rFonts w:hint="eastAsia" w:ascii="方正仿宋简体" w:hAnsi="方正仿宋简体" w:eastAsia="方正仿宋简体" w:cs="方正仿宋简体"/>
          <w:b w:val="0"/>
          <w:bCs w:val="0"/>
          <w:color w:val="000000"/>
          <w:kern w:val="2"/>
          <w:sz w:val="32"/>
          <w:szCs w:val="32"/>
          <w:highlight w:val="none"/>
          <w:shd w:val="clear" w:color="auto" w:fill="auto"/>
          <w:lang w:val="en-US" w:eastAsia="zh-CN" w:bidi="ar-SA"/>
        </w:rPr>
        <w:t>船舶溢油应急抢险服务</w:t>
      </w:r>
      <w:r>
        <w:rPr>
          <w:rFonts w:hint="eastAsia" w:ascii="方正仿宋简体" w:hAnsi="方正仿宋简体" w:eastAsia="方正仿宋简体" w:cs="方正仿宋简体"/>
          <w:color w:val="000000"/>
          <w:sz w:val="32"/>
          <w:szCs w:val="32"/>
        </w:rPr>
        <w:t>，确保船舶</w:t>
      </w:r>
      <w:r>
        <w:rPr>
          <w:rFonts w:hint="eastAsia" w:ascii="方正仿宋简体" w:hAnsi="方正仿宋简体" w:eastAsia="方正仿宋简体" w:cs="方正仿宋简体"/>
          <w:color w:val="000000"/>
          <w:sz w:val="32"/>
          <w:szCs w:val="32"/>
          <w:lang w:val="en-US" w:eastAsia="zh-CN"/>
        </w:rPr>
        <w:t>作业期间达到环保</w:t>
      </w:r>
      <w:r>
        <w:rPr>
          <w:rFonts w:hint="eastAsia" w:ascii="方正仿宋简体" w:hAnsi="方正仿宋简体" w:eastAsia="方正仿宋简体" w:cs="方正仿宋简体"/>
          <w:color w:val="000000"/>
          <w:sz w:val="32"/>
          <w:szCs w:val="32"/>
        </w:rPr>
        <w:t>安全</w:t>
      </w:r>
      <w:r>
        <w:rPr>
          <w:rFonts w:hint="eastAsia" w:ascii="方正仿宋简体" w:hAnsi="方正仿宋简体" w:eastAsia="方正仿宋简体" w:cs="方正仿宋简体"/>
          <w:color w:val="000000"/>
          <w:sz w:val="32"/>
          <w:szCs w:val="32"/>
          <w:lang w:val="en-US" w:eastAsia="zh-CN"/>
        </w:rPr>
        <w:t>要求</w:t>
      </w:r>
      <w:r>
        <w:rPr>
          <w:rFonts w:hint="eastAsia" w:ascii="方正仿宋简体" w:hAnsi="方正仿宋简体" w:eastAsia="方正仿宋简体" w:cs="方正仿宋简体"/>
          <w:color w:val="000000"/>
          <w:sz w:val="32"/>
          <w:szCs w:val="32"/>
        </w:rPr>
        <w:t>。</w:t>
      </w:r>
    </w:p>
    <w:p w14:paraId="30E7CB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rPr>
        <w:t>三、</w:t>
      </w:r>
      <w:r>
        <w:rPr>
          <w:rFonts w:hint="eastAsia" w:ascii="方正黑体_GBK" w:hAnsi="方正黑体_GBK" w:eastAsia="方正黑体_GBK" w:cs="方正黑体_GBK"/>
          <w:b w:val="0"/>
          <w:bCs/>
          <w:color w:val="000000"/>
          <w:sz w:val="32"/>
          <w:szCs w:val="32"/>
          <w:lang w:eastAsia="zh-CN"/>
        </w:rPr>
        <w:t>工作内容及服务期限</w:t>
      </w:r>
    </w:p>
    <w:p w14:paraId="3DD8BB1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pP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1.</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本项目服务期限为</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12</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个月，自202</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4</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年</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8</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月</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1</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日至202</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5</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年</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7</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月</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31</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日。</w:t>
      </w:r>
    </w:p>
    <w:p w14:paraId="39CBBDE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pP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2.</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预计我司全年靠泊</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750</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艘次左右，其中（熔）硫磺、乙酸乙酯品种约200艘次。</w:t>
      </w:r>
    </w:p>
    <w:p w14:paraId="36DABD0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pP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3.负责我司码头船舶作业期间船舶溢油应急抢险服务</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w:t>
      </w:r>
    </w:p>
    <w:p w14:paraId="4AAE681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pP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4.每年为我司提供1次江中溢油应急演练服务</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w:t>
      </w:r>
    </w:p>
    <w:p w14:paraId="24AF8A7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pP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5.</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工作期间均应严格按甲方要求，及时进行安全检查。</w:t>
      </w:r>
    </w:p>
    <w:p w14:paraId="73F21E4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pP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val="en-US" w:eastAsia="zh-CN"/>
        </w:rPr>
        <w:t>6.</w:t>
      </w:r>
      <w:r>
        <w:rPr>
          <w:rFonts w:hint="eastAsia" w:ascii="方正仿宋简体" w:hAnsi="方正仿宋简体" w:eastAsia="方正仿宋简体" w:cs="方正仿宋简体"/>
          <w:b w:val="0"/>
          <w:bCs w:val="0"/>
          <w:i w:val="0"/>
          <w:iCs w:val="0"/>
          <w:color w:val="000000"/>
          <w:spacing w:val="0"/>
          <w:kern w:val="2"/>
          <w:sz w:val="32"/>
          <w:szCs w:val="32"/>
          <w:highlight w:val="none"/>
          <w:shd w:val="clear" w:color="auto" w:fill="auto"/>
          <w:lang w:eastAsia="zh-CN"/>
        </w:rPr>
        <w:t>按公司要求需通过相关检查、考评的配合工作和相关台账。</w:t>
      </w:r>
    </w:p>
    <w:p w14:paraId="3EB69500">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lang w:eastAsia="zh-CN"/>
        </w:rPr>
        <w:t>四、</w:t>
      </w:r>
      <w:r>
        <w:rPr>
          <w:rFonts w:hint="eastAsia" w:ascii="方正黑体_GBK" w:hAnsi="方正黑体_GBK" w:eastAsia="方正黑体_GBK" w:cs="方正黑体_GBK"/>
          <w:b w:val="0"/>
          <w:bCs/>
          <w:color w:val="000000"/>
          <w:sz w:val="32"/>
          <w:szCs w:val="32"/>
        </w:rPr>
        <w:t>技术要求</w:t>
      </w:r>
    </w:p>
    <w:p w14:paraId="642DB861">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1.报价单位需配置专业油污水收集船舶，能快速实现船舶溢油接收转运，必要时安排拖轮协助。相关设备设施如下：</w:t>
      </w:r>
    </w:p>
    <w:p w14:paraId="46727AA7">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（1）溢油应急水域复杂，需操纵灵活设备。</w:t>
      </w:r>
    </w:p>
    <w:p w14:paraId="3E4E19CA">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（2）应急现场便于公司取证，要求视频可远程全覆盖监控。</w:t>
      </w:r>
    </w:p>
    <w:p w14:paraId="0718CBCC">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（3）船舶要求双底双壳，油污水柜不容积低于60m³。</w:t>
      </w:r>
    </w:p>
    <w:p w14:paraId="103A161B">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（4）配置起重设备一套，要求起重臂架长度不低于8m，其中荷载吨位不低于0.8吨。</w:t>
      </w:r>
    </w:p>
    <w:p w14:paraId="3312D93B">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（5）根据《码头水上污染物事故应急防备能力要求》河港其他码头水上溢油应急设施、设备、物资配备要求其中收油机总能力不低于6.5m³/h，储存装置有效容积不低于6.5m³。应急物资围油栏不低于100m。</w:t>
      </w:r>
    </w:p>
    <w:p w14:paraId="73668857">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2.报价单位须根据《江苏省长江船舶污染防治条例》要求，每年提供1次长江船舶溢油应急演练，并制定接收船舶溢油应急演练的相关文件。</w:t>
      </w:r>
    </w:p>
    <w:p w14:paraId="40E86544">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五、管理要求</w:t>
      </w:r>
    </w:p>
    <w:p w14:paraId="7B1FDBF2">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1.投标方应具备船舶溢油接收转运的条件和设施。</w:t>
      </w:r>
    </w:p>
    <w:p w14:paraId="749E4B3F">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2.投标方应加强人员安全、环保培训，提高人员操作技能，根据要求和现场船舶情况及时安全完成船舶溢油接收转运服务保障任务。</w:t>
      </w:r>
    </w:p>
    <w:p w14:paraId="29338426">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3.所有投标方在本项目的人员，均应熟悉安全注意事项，遵守投标方的厂内安全管理制度。</w:t>
      </w:r>
    </w:p>
    <w:p w14:paraId="02F89132">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val="en-US" w:eastAsia="zh-CN"/>
        </w:rPr>
        <w:t>六</w:t>
      </w:r>
      <w:r>
        <w:rPr>
          <w:rFonts w:hint="default" w:ascii="方正黑体_GBK" w:hAnsi="方正黑体_GBK" w:eastAsia="方正黑体_GBK" w:cs="方正黑体_GBK"/>
          <w:b w:val="0"/>
          <w:bCs/>
          <w:color w:val="000000"/>
          <w:sz w:val="32"/>
          <w:szCs w:val="32"/>
          <w:lang w:val="en-US" w:eastAsia="zh-CN"/>
        </w:rPr>
        <w:t>、</w:t>
      </w:r>
      <w:r>
        <w:rPr>
          <w:rFonts w:hint="eastAsia" w:ascii="方正黑体_GBK" w:hAnsi="方正黑体_GBK" w:eastAsia="方正黑体_GBK" w:cs="方正黑体_GBK"/>
          <w:b w:val="0"/>
          <w:bCs/>
          <w:color w:val="000000"/>
          <w:sz w:val="32"/>
          <w:szCs w:val="32"/>
          <w:lang w:eastAsia="zh-CN"/>
        </w:rPr>
        <w:t>双方职责和要求</w:t>
      </w:r>
    </w:p>
    <w:p w14:paraId="14158746">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1.招标方负责及时通知投标方船舶到港、离港预报时间。</w:t>
      </w:r>
    </w:p>
    <w:p w14:paraId="7381B21E">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2.投标方严格按照国家相关规定，提供船舶溢油应急抢险服务保障。如未及时完成船舶溢油接收转运服务任务，应承担由此引发的环保、安全事故的法律责任和义务。</w:t>
      </w:r>
    </w:p>
    <w:p w14:paraId="4E8D8DDF">
      <w:pPr>
        <w:keepNext w:val="0"/>
        <w:keepLines w:val="0"/>
        <w:pageBreakBefore w:val="0"/>
        <w:widowControl w:val="0"/>
        <w:kinsoku/>
        <w:wordWrap/>
        <w:overflowPunct/>
        <w:topLinePunct w:val="0"/>
        <w:autoSpaceDE/>
        <w:autoSpaceDN/>
        <w:bidi w:val="0"/>
        <w:adjustRightInd/>
        <w:snapToGrid w:val="0"/>
        <w:spacing w:line="600" w:lineRule="exact"/>
        <w:ind w:firstLine="481"/>
        <w:textAlignment w:val="auto"/>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pPr>
      <w:r>
        <w:rPr>
          <w:rFonts w:hint="eastAsia" w:ascii="方正仿宋简体" w:hAnsi="方正仿宋简体" w:eastAsia="方正仿宋简体" w:cs="方正仿宋简体"/>
          <w:bCs/>
          <w:color w:val="000000"/>
          <w:kern w:val="2"/>
          <w:sz w:val="32"/>
          <w:szCs w:val="32"/>
          <w:highlight w:val="none"/>
          <w:shd w:val="clear" w:color="auto" w:fill="auto"/>
          <w:lang w:val="en-US" w:eastAsia="zh-CN" w:bidi="ar-SA"/>
        </w:rPr>
        <w:t>3.投标方工作人员进入招标方厂区以及在招标方厂区作业时，对招标方的门禁及有关管理规定予以配合执行，严格遵守招标方厂区的安全规定，若因投标方违反厂区安全规定而导致的财产损失、损害、人身伤害及/或伤亡事故的，投标方须承担相应的责任。</w:t>
      </w:r>
    </w:p>
    <w:p w14:paraId="6C8DC0B0">
      <w:pPr>
        <w:pStyle w:val="7"/>
        <w:keepNext w:val="0"/>
        <w:keepLines w:val="0"/>
        <w:pageBreakBefore w:val="0"/>
        <w:widowControl w:val="0"/>
        <w:numPr>
          <w:ilvl w:val="0"/>
          <w:numId w:val="0"/>
        </w:numPr>
        <w:kinsoku/>
        <w:wordWrap/>
        <w:overflowPunct/>
        <w:topLinePunct w:val="0"/>
        <w:autoSpaceDE/>
        <w:autoSpaceDN/>
        <w:bidi w:val="0"/>
        <w:adjustRightInd/>
        <w:spacing w:line="600" w:lineRule="exact"/>
        <w:ind w:left="720" w:leftChars="0" w:hanging="720" w:firstLineChars="0"/>
        <w:textAlignment w:val="auto"/>
        <w:rPr>
          <w:rFonts w:hint="eastAsia" w:ascii="方正黑体_GBK" w:hAnsi="方正黑体_GBK" w:eastAsia="方正黑体_GBK" w:cs="方正黑体_GBK"/>
          <w:b w:val="0"/>
          <w:bCs/>
          <w:color w:val="000000"/>
          <w:kern w:val="2"/>
          <w:sz w:val="32"/>
          <w:szCs w:val="32"/>
          <w:lang w:val="en-US" w:eastAsia="zh-CN" w:bidi="ar-SA"/>
        </w:rPr>
      </w:pPr>
      <w:r>
        <w:rPr>
          <w:rFonts w:hint="eastAsia" w:ascii="方正黑体_GBK" w:hAnsi="方正黑体_GBK" w:eastAsia="方正黑体_GBK" w:cs="方正黑体_GBK"/>
          <w:b w:val="0"/>
          <w:bCs/>
          <w:color w:val="000000"/>
          <w:kern w:val="2"/>
          <w:sz w:val="32"/>
          <w:szCs w:val="32"/>
          <w:lang w:val="en-US" w:eastAsia="zh-CN" w:bidi="ar-SA"/>
        </w:rPr>
        <w:t>七</w:t>
      </w:r>
      <w:r>
        <w:rPr>
          <w:rFonts w:hint="default" w:ascii="方正黑体_GBK" w:hAnsi="方正黑体_GBK" w:eastAsia="方正黑体_GBK" w:cs="方正黑体_GBK"/>
          <w:b w:val="0"/>
          <w:bCs/>
          <w:color w:val="000000"/>
          <w:kern w:val="2"/>
          <w:sz w:val="32"/>
          <w:szCs w:val="32"/>
          <w:lang w:val="en-US" w:eastAsia="zh-CN" w:bidi="ar-SA"/>
        </w:rPr>
        <w:t>、</w:t>
      </w:r>
      <w:r>
        <w:rPr>
          <w:rFonts w:hint="eastAsia" w:ascii="方正黑体_GBK" w:hAnsi="方正黑体_GBK" w:eastAsia="方正黑体_GBK" w:cs="方正黑体_GBK"/>
          <w:b w:val="0"/>
          <w:bCs/>
          <w:color w:val="000000"/>
          <w:kern w:val="2"/>
          <w:sz w:val="32"/>
          <w:szCs w:val="32"/>
          <w:lang w:val="en-US" w:eastAsia="zh-CN" w:bidi="ar-SA"/>
        </w:rPr>
        <w:t>违约责任</w:t>
      </w:r>
    </w:p>
    <w:p w14:paraId="79589302">
      <w:pPr>
        <w:keepNext w:val="0"/>
        <w:keepLines w:val="0"/>
        <w:pageBreakBefore w:val="0"/>
        <w:widowControl w:val="0"/>
        <w:kinsoku/>
        <w:wordWrap/>
        <w:overflowPunct/>
        <w:topLinePunct w:val="0"/>
        <w:autoSpaceDE/>
        <w:autoSpaceDN/>
        <w:bidi w:val="0"/>
        <w:adjustRightInd/>
        <w:spacing w:before="156" w:beforeLines="50" w:line="600" w:lineRule="exact"/>
        <w:ind w:firstLine="640" w:firstLineChars="200"/>
        <w:jc w:val="left"/>
        <w:textAlignment w:val="auto"/>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color w:val="000000"/>
          <w:sz w:val="32"/>
          <w:szCs w:val="32"/>
        </w:rPr>
        <w:t>投标方(乙方)应按上述技术要求和管理要求，全面完成承包内容，确保及时、安全完成</w:t>
      </w:r>
      <w:r>
        <w:rPr>
          <w:rFonts w:hint="eastAsia" w:ascii="方正仿宋简体" w:hAnsi="方正仿宋简体" w:eastAsia="方正仿宋简体" w:cs="方正仿宋简体"/>
          <w:color w:val="000000"/>
          <w:sz w:val="32"/>
          <w:szCs w:val="32"/>
          <w:highlight w:val="none"/>
          <w:shd w:val="clear" w:color="auto" w:fill="auto"/>
        </w:rPr>
        <w:t>船舶</w:t>
      </w:r>
      <w:r>
        <w:rPr>
          <w:rFonts w:hint="eastAsia" w:ascii="方正仿宋简体" w:hAnsi="方正仿宋简体" w:eastAsia="方正仿宋简体" w:cs="方正仿宋简体"/>
          <w:color w:val="000000"/>
          <w:sz w:val="32"/>
          <w:szCs w:val="32"/>
          <w:highlight w:val="none"/>
          <w:shd w:val="clear" w:color="auto" w:fill="auto"/>
          <w:lang w:val="en-US" w:eastAsia="zh-CN"/>
        </w:rPr>
        <w:t>溢油应急抢险服务</w:t>
      </w:r>
      <w:r>
        <w:rPr>
          <w:rFonts w:hint="eastAsia" w:ascii="方正仿宋简体" w:hAnsi="方正仿宋简体" w:eastAsia="方正仿宋简体" w:cs="方正仿宋简体"/>
          <w:color w:val="000000"/>
          <w:sz w:val="32"/>
          <w:szCs w:val="32"/>
        </w:rPr>
        <w:t>保障工作，招标方公司对由于投标方管理不善，工作不力，未完成生产和文明卫生任务的，造成事故发生的，带来不良或负面影响的，将对投标方进行违约责任考核。</w:t>
      </w:r>
    </w:p>
    <w:p w14:paraId="5E5F5C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1.</w:t>
      </w:r>
      <w:r>
        <w:rPr>
          <w:rFonts w:hint="eastAsia" w:ascii="方正仿宋简体" w:hAnsi="方正仿宋简体" w:eastAsia="方正仿宋简体" w:cs="方正仿宋简体"/>
          <w:color w:val="000000"/>
          <w:sz w:val="32"/>
          <w:szCs w:val="32"/>
        </w:rPr>
        <w:t>因投标方负主要责任的，未及时安排</w:t>
      </w:r>
      <w:r>
        <w:rPr>
          <w:rFonts w:hint="eastAsia" w:ascii="方正仿宋简体" w:hAnsi="方正仿宋简体" w:eastAsia="方正仿宋简体" w:cs="方正仿宋简体"/>
          <w:color w:val="000000"/>
          <w:sz w:val="32"/>
          <w:szCs w:val="32"/>
          <w:highlight w:val="none"/>
          <w:shd w:val="clear" w:color="auto" w:fill="auto"/>
          <w:lang w:val="en-US" w:eastAsia="zh-CN"/>
        </w:rPr>
        <w:t>专业含污水收集船舶</w:t>
      </w:r>
      <w:r>
        <w:rPr>
          <w:rFonts w:hint="eastAsia" w:ascii="方正仿宋简体" w:hAnsi="方正仿宋简体" w:eastAsia="方正仿宋简体" w:cs="方正仿宋简体"/>
          <w:color w:val="000000"/>
          <w:sz w:val="32"/>
          <w:szCs w:val="32"/>
        </w:rPr>
        <w:t>提供</w:t>
      </w:r>
      <w:r>
        <w:rPr>
          <w:rFonts w:hint="eastAsia" w:ascii="方正仿宋简体" w:hAnsi="方正仿宋简体" w:eastAsia="方正仿宋简体" w:cs="方正仿宋简体"/>
          <w:color w:val="000000"/>
          <w:sz w:val="32"/>
          <w:szCs w:val="32"/>
          <w:highlight w:val="none"/>
          <w:shd w:val="clear" w:color="auto" w:fill="auto"/>
        </w:rPr>
        <w:t>船舶</w:t>
      </w:r>
      <w:r>
        <w:rPr>
          <w:rFonts w:hint="eastAsia" w:ascii="方正仿宋简体" w:hAnsi="方正仿宋简体" w:eastAsia="方正仿宋简体" w:cs="方正仿宋简体"/>
          <w:color w:val="000000"/>
          <w:sz w:val="32"/>
          <w:szCs w:val="32"/>
          <w:highlight w:val="none"/>
          <w:shd w:val="clear" w:color="auto" w:fill="auto"/>
          <w:lang w:val="en-US" w:eastAsia="zh-CN"/>
        </w:rPr>
        <w:t>溢油应急抢险服务</w:t>
      </w:r>
      <w:r>
        <w:rPr>
          <w:rFonts w:hint="eastAsia" w:ascii="方正仿宋简体" w:hAnsi="方正仿宋简体" w:eastAsia="方正仿宋简体" w:cs="方正仿宋简体"/>
          <w:color w:val="000000"/>
          <w:sz w:val="32"/>
          <w:szCs w:val="32"/>
        </w:rPr>
        <w:t>障工作，无故延迟，第一次处罚500元；第二次1000元；第三次经过公司研究可解除合同关系。</w:t>
      </w:r>
    </w:p>
    <w:p w14:paraId="7DC4FC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2.</w:t>
      </w:r>
      <w:r>
        <w:rPr>
          <w:rFonts w:hint="eastAsia" w:ascii="方正仿宋简体" w:hAnsi="方正仿宋简体" w:eastAsia="方正仿宋简体" w:cs="方正仿宋简体"/>
          <w:color w:val="000000"/>
          <w:sz w:val="32"/>
          <w:szCs w:val="32"/>
        </w:rPr>
        <w:t>其它公司、部门和专业认定的带来不良或负面影响的事件，按每人次50-500元考核。</w:t>
      </w:r>
    </w:p>
    <w:p w14:paraId="6418DBB5">
      <w:pPr>
        <w:pStyle w:val="7"/>
        <w:keepNext w:val="0"/>
        <w:keepLines w:val="0"/>
        <w:pageBreakBefore w:val="0"/>
        <w:widowControl w:val="0"/>
        <w:numPr>
          <w:ilvl w:val="0"/>
          <w:numId w:val="0"/>
        </w:numPr>
        <w:kinsoku/>
        <w:wordWrap/>
        <w:overflowPunct/>
        <w:topLinePunct w:val="0"/>
        <w:autoSpaceDE/>
        <w:autoSpaceDN/>
        <w:bidi w:val="0"/>
        <w:adjustRightInd/>
        <w:spacing w:line="600" w:lineRule="exact"/>
        <w:ind w:left="720" w:leftChars="0" w:hanging="720" w:firstLineChars="0"/>
        <w:textAlignment w:val="auto"/>
        <w:rPr>
          <w:rFonts w:hint="eastAsia" w:ascii="方正黑体_GBK" w:hAnsi="方正黑体_GBK" w:eastAsia="方正黑体_GBK" w:cs="方正黑体_GBK"/>
          <w:b w:val="0"/>
          <w:bCs/>
          <w:color w:val="000000"/>
          <w:kern w:val="2"/>
          <w:sz w:val="32"/>
          <w:szCs w:val="32"/>
          <w:lang w:val="en-US" w:eastAsia="zh-CN" w:bidi="ar-SA"/>
        </w:rPr>
      </w:pPr>
      <w:r>
        <w:rPr>
          <w:rFonts w:hint="eastAsia" w:ascii="方正黑体_GBK" w:hAnsi="方正黑体_GBK" w:eastAsia="方正黑体_GBK" w:cs="方正黑体_GBK"/>
          <w:b w:val="0"/>
          <w:bCs/>
          <w:color w:val="000000"/>
          <w:kern w:val="2"/>
          <w:sz w:val="32"/>
          <w:szCs w:val="32"/>
          <w:lang w:val="en-US" w:eastAsia="zh-CN" w:bidi="ar-SA"/>
        </w:rPr>
        <w:t>八、其他</w:t>
      </w:r>
    </w:p>
    <w:p w14:paraId="2C1EA003">
      <w:pPr>
        <w:pStyle w:val="7"/>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textAlignment w:val="auto"/>
        <w:rPr>
          <w:rFonts w:hint="default" w:ascii="方正仿宋简体" w:hAnsi="方正仿宋简体" w:eastAsia="方正仿宋简体" w:cs="方正仿宋简体"/>
          <w:color w:val="000000"/>
          <w:sz w:val="32"/>
          <w:szCs w:val="32"/>
          <w:lang w:val="en-US"/>
        </w:rPr>
      </w:pPr>
      <w:r>
        <w:rPr>
          <w:rFonts w:hint="eastAsia" w:ascii="方正仿宋简体" w:hAnsi="方正仿宋简体" w:eastAsia="方正仿宋简体" w:cs="方正仿宋简体"/>
          <w:color w:val="000000"/>
          <w:sz w:val="32"/>
          <w:szCs w:val="32"/>
          <w:lang w:val="en-US" w:eastAsia="zh-CN"/>
        </w:rPr>
        <w:t>无。</w:t>
      </w:r>
    </w:p>
    <w:p w14:paraId="77BDDBD6">
      <w:pPr>
        <w:pStyle w:val="2"/>
        <w:ind w:left="0" w:leftChars="0" w:firstLine="0" w:firstLineChars="0"/>
        <w:jc w:val="both"/>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EA2959-4C0F-4D2C-9B22-B20FABACF9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D4F24FD-5E1B-4A67-8FB0-9420FB5A3098}"/>
  </w:font>
  <w:font w:name="仿宋">
    <w:panose1 w:val="02010609060101010101"/>
    <w:charset w:val="86"/>
    <w:family w:val="auto"/>
    <w:pitch w:val="default"/>
    <w:sig w:usb0="800002BF" w:usb1="38CF7CFA" w:usb2="00000016" w:usb3="00000000" w:csb0="00040001" w:csb1="00000000"/>
    <w:embedRegular r:id="rId3" w:fontKey="{560F8640-2D42-4E99-B9FC-416217513E48}"/>
  </w:font>
  <w:font w:name="方正小标宋简体">
    <w:panose1 w:val="02000000000000000000"/>
    <w:charset w:val="86"/>
    <w:family w:val="auto"/>
    <w:pitch w:val="default"/>
    <w:sig w:usb0="00000001" w:usb1="080E0000" w:usb2="00000000" w:usb3="00000000" w:csb0="00040000" w:csb1="00000000"/>
    <w:embedRegular r:id="rId4" w:fontKey="{578ABB51-7775-4EFE-BDD6-B82FB0374089}"/>
  </w:font>
  <w:font w:name="仿宋_GB2312">
    <w:panose1 w:val="02010609030101010101"/>
    <w:charset w:val="86"/>
    <w:family w:val="auto"/>
    <w:pitch w:val="default"/>
    <w:sig w:usb0="00000001" w:usb1="080E0000" w:usb2="00000000" w:usb3="00000000" w:csb0="00040000" w:csb1="00000000"/>
    <w:embedRegular r:id="rId5" w:fontKey="{247ED533-69A6-4782-B166-642FAD8A64D2}"/>
  </w:font>
  <w:font w:name="方正仿宋简体">
    <w:panose1 w:val="02000000000000000000"/>
    <w:charset w:val="86"/>
    <w:family w:val="auto"/>
    <w:pitch w:val="default"/>
    <w:sig w:usb0="00000001" w:usb1="080E0000" w:usb2="00000000" w:usb3="00000000" w:csb0="00040000" w:csb1="00000000"/>
    <w:embedRegular r:id="rId6" w:fontKey="{FC22542E-D383-4436-9BF6-09621526F914}"/>
  </w:font>
  <w:font w:name="方正黑体_GBK">
    <w:panose1 w:val="03000509000000000000"/>
    <w:charset w:val="86"/>
    <w:family w:val="auto"/>
    <w:pitch w:val="default"/>
    <w:sig w:usb0="00000001" w:usb1="080E0000" w:usb2="00000000" w:usb3="00000000" w:csb0="00040000" w:csb1="00000000"/>
    <w:embedRegular r:id="rId7" w:fontKey="{55954677-E49B-4402-BEE0-F988988074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78E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804D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0804D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00000000"/>
    <w:rsid w:val="000022E5"/>
    <w:rsid w:val="001308C0"/>
    <w:rsid w:val="00194FD0"/>
    <w:rsid w:val="00336C8B"/>
    <w:rsid w:val="003F2932"/>
    <w:rsid w:val="00443CC5"/>
    <w:rsid w:val="004A594C"/>
    <w:rsid w:val="00583356"/>
    <w:rsid w:val="005F0507"/>
    <w:rsid w:val="006816C4"/>
    <w:rsid w:val="00754490"/>
    <w:rsid w:val="00864965"/>
    <w:rsid w:val="00CC5AE6"/>
    <w:rsid w:val="00DD19D3"/>
    <w:rsid w:val="00E30CA6"/>
    <w:rsid w:val="00EA60EF"/>
    <w:rsid w:val="00F1785F"/>
    <w:rsid w:val="010E0EF0"/>
    <w:rsid w:val="01105FC2"/>
    <w:rsid w:val="013112E3"/>
    <w:rsid w:val="014C1AE2"/>
    <w:rsid w:val="01623A51"/>
    <w:rsid w:val="0164197A"/>
    <w:rsid w:val="01785765"/>
    <w:rsid w:val="017A2362"/>
    <w:rsid w:val="017A5CE7"/>
    <w:rsid w:val="017D4F94"/>
    <w:rsid w:val="01902900"/>
    <w:rsid w:val="01973182"/>
    <w:rsid w:val="01AB3D1F"/>
    <w:rsid w:val="01B85889"/>
    <w:rsid w:val="01B953B4"/>
    <w:rsid w:val="01BA258B"/>
    <w:rsid w:val="01E32323"/>
    <w:rsid w:val="01EF15AA"/>
    <w:rsid w:val="01F542A9"/>
    <w:rsid w:val="01F71364"/>
    <w:rsid w:val="02496A65"/>
    <w:rsid w:val="026D3F0E"/>
    <w:rsid w:val="02713942"/>
    <w:rsid w:val="02AE6F9E"/>
    <w:rsid w:val="02D75D8A"/>
    <w:rsid w:val="031957DA"/>
    <w:rsid w:val="03216E50"/>
    <w:rsid w:val="03323DF3"/>
    <w:rsid w:val="035E06A0"/>
    <w:rsid w:val="035F7354"/>
    <w:rsid w:val="037B44D3"/>
    <w:rsid w:val="03857A8B"/>
    <w:rsid w:val="039F7EBC"/>
    <w:rsid w:val="03A5644A"/>
    <w:rsid w:val="03B029C1"/>
    <w:rsid w:val="03BF0C9E"/>
    <w:rsid w:val="03D406A7"/>
    <w:rsid w:val="03D86134"/>
    <w:rsid w:val="03DE0EFA"/>
    <w:rsid w:val="03EA06AE"/>
    <w:rsid w:val="040C4A22"/>
    <w:rsid w:val="04133C9B"/>
    <w:rsid w:val="041604BE"/>
    <w:rsid w:val="0422601F"/>
    <w:rsid w:val="042E0E83"/>
    <w:rsid w:val="043E7EE2"/>
    <w:rsid w:val="04667EFB"/>
    <w:rsid w:val="046943CB"/>
    <w:rsid w:val="048120AE"/>
    <w:rsid w:val="04955747"/>
    <w:rsid w:val="04E53FB2"/>
    <w:rsid w:val="04E64D62"/>
    <w:rsid w:val="04F90409"/>
    <w:rsid w:val="05071B6A"/>
    <w:rsid w:val="05162A65"/>
    <w:rsid w:val="051E0564"/>
    <w:rsid w:val="052A7F2B"/>
    <w:rsid w:val="053D7C26"/>
    <w:rsid w:val="05517BAB"/>
    <w:rsid w:val="05523C20"/>
    <w:rsid w:val="05897936"/>
    <w:rsid w:val="05A21F27"/>
    <w:rsid w:val="05A43B44"/>
    <w:rsid w:val="05C25F7D"/>
    <w:rsid w:val="05C6087B"/>
    <w:rsid w:val="05E61E30"/>
    <w:rsid w:val="06040F7D"/>
    <w:rsid w:val="060A68C6"/>
    <w:rsid w:val="06360034"/>
    <w:rsid w:val="06522D70"/>
    <w:rsid w:val="065700B9"/>
    <w:rsid w:val="067B718E"/>
    <w:rsid w:val="067F4BF5"/>
    <w:rsid w:val="068449C3"/>
    <w:rsid w:val="069C76D0"/>
    <w:rsid w:val="069E294E"/>
    <w:rsid w:val="06A6628C"/>
    <w:rsid w:val="06AC09BF"/>
    <w:rsid w:val="06B25F33"/>
    <w:rsid w:val="06F41ED6"/>
    <w:rsid w:val="070D5B5B"/>
    <w:rsid w:val="0712510D"/>
    <w:rsid w:val="071B387E"/>
    <w:rsid w:val="071D3C18"/>
    <w:rsid w:val="074E5DEE"/>
    <w:rsid w:val="07726BF9"/>
    <w:rsid w:val="078A6945"/>
    <w:rsid w:val="078C200F"/>
    <w:rsid w:val="07B16C92"/>
    <w:rsid w:val="07B2554C"/>
    <w:rsid w:val="07DF24CA"/>
    <w:rsid w:val="07E41BB6"/>
    <w:rsid w:val="07F27C8E"/>
    <w:rsid w:val="07F73960"/>
    <w:rsid w:val="080248F6"/>
    <w:rsid w:val="08163505"/>
    <w:rsid w:val="081972B3"/>
    <w:rsid w:val="0823615C"/>
    <w:rsid w:val="082443F2"/>
    <w:rsid w:val="08246765"/>
    <w:rsid w:val="08295E41"/>
    <w:rsid w:val="08387C27"/>
    <w:rsid w:val="083A1E5B"/>
    <w:rsid w:val="084337DC"/>
    <w:rsid w:val="084F60F3"/>
    <w:rsid w:val="085705EE"/>
    <w:rsid w:val="08AE60CF"/>
    <w:rsid w:val="08CC35D4"/>
    <w:rsid w:val="08D2451D"/>
    <w:rsid w:val="08D4769A"/>
    <w:rsid w:val="08DA2C94"/>
    <w:rsid w:val="08F553CA"/>
    <w:rsid w:val="09094558"/>
    <w:rsid w:val="09153330"/>
    <w:rsid w:val="09203D20"/>
    <w:rsid w:val="0923211D"/>
    <w:rsid w:val="092A2870"/>
    <w:rsid w:val="095321DA"/>
    <w:rsid w:val="09577DBC"/>
    <w:rsid w:val="095F03DA"/>
    <w:rsid w:val="09630121"/>
    <w:rsid w:val="09722BC6"/>
    <w:rsid w:val="09822734"/>
    <w:rsid w:val="09855E3F"/>
    <w:rsid w:val="098C0433"/>
    <w:rsid w:val="098C3178"/>
    <w:rsid w:val="09AC7FB1"/>
    <w:rsid w:val="09B209B1"/>
    <w:rsid w:val="09E119F6"/>
    <w:rsid w:val="09E93B21"/>
    <w:rsid w:val="0A2424D9"/>
    <w:rsid w:val="0A3E0F30"/>
    <w:rsid w:val="0A3E4848"/>
    <w:rsid w:val="0A651329"/>
    <w:rsid w:val="0A7F661A"/>
    <w:rsid w:val="0AA96351"/>
    <w:rsid w:val="0ACE72BD"/>
    <w:rsid w:val="0ADE4531"/>
    <w:rsid w:val="0B3714DD"/>
    <w:rsid w:val="0B3D1587"/>
    <w:rsid w:val="0B473C93"/>
    <w:rsid w:val="0B532C7F"/>
    <w:rsid w:val="0B575705"/>
    <w:rsid w:val="0B6B39B6"/>
    <w:rsid w:val="0B6B5411"/>
    <w:rsid w:val="0B8C44A8"/>
    <w:rsid w:val="0BA527B0"/>
    <w:rsid w:val="0BAB2A86"/>
    <w:rsid w:val="0BB9239B"/>
    <w:rsid w:val="0BC10587"/>
    <w:rsid w:val="0BC84D44"/>
    <w:rsid w:val="0BF2796D"/>
    <w:rsid w:val="0BF5121E"/>
    <w:rsid w:val="0BF6036D"/>
    <w:rsid w:val="0BFB2DBA"/>
    <w:rsid w:val="0C054601"/>
    <w:rsid w:val="0C1453DE"/>
    <w:rsid w:val="0C1975BE"/>
    <w:rsid w:val="0C2A220C"/>
    <w:rsid w:val="0C5D10D4"/>
    <w:rsid w:val="0CA06A66"/>
    <w:rsid w:val="0CB364F5"/>
    <w:rsid w:val="0CB655BF"/>
    <w:rsid w:val="0CBD7DAF"/>
    <w:rsid w:val="0CC54A07"/>
    <w:rsid w:val="0CC95C9E"/>
    <w:rsid w:val="0CDB5C9F"/>
    <w:rsid w:val="0CE0307C"/>
    <w:rsid w:val="0D075E46"/>
    <w:rsid w:val="0D2B67E0"/>
    <w:rsid w:val="0D2C073E"/>
    <w:rsid w:val="0D581514"/>
    <w:rsid w:val="0D6059C9"/>
    <w:rsid w:val="0D6B49A6"/>
    <w:rsid w:val="0D9237B6"/>
    <w:rsid w:val="0D9C2F02"/>
    <w:rsid w:val="0DAE680B"/>
    <w:rsid w:val="0DBA73AA"/>
    <w:rsid w:val="0DDA3EE6"/>
    <w:rsid w:val="0DE87A2B"/>
    <w:rsid w:val="0DF52E0F"/>
    <w:rsid w:val="0E094275"/>
    <w:rsid w:val="0E18236C"/>
    <w:rsid w:val="0E321CE8"/>
    <w:rsid w:val="0E3C5153"/>
    <w:rsid w:val="0E44065A"/>
    <w:rsid w:val="0E5A3B26"/>
    <w:rsid w:val="0E69361E"/>
    <w:rsid w:val="0E8814AE"/>
    <w:rsid w:val="0EA84017"/>
    <w:rsid w:val="0EAD2517"/>
    <w:rsid w:val="0EC23CB4"/>
    <w:rsid w:val="0EEC041B"/>
    <w:rsid w:val="0F405EA8"/>
    <w:rsid w:val="0F452626"/>
    <w:rsid w:val="0F5D7396"/>
    <w:rsid w:val="0F78758B"/>
    <w:rsid w:val="0F7B0D0A"/>
    <w:rsid w:val="0F9665AC"/>
    <w:rsid w:val="0F993E4A"/>
    <w:rsid w:val="0FD73B8D"/>
    <w:rsid w:val="0FE14FE9"/>
    <w:rsid w:val="0FEE1C5A"/>
    <w:rsid w:val="100203A8"/>
    <w:rsid w:val="100378C4"/>
    <w:rsid w:val="100E768C"/>
    <w:rsid w:val="10176D32"/>
    <w:rsid w:val="10232053"/>
    <w:rsid w:val="104B4183"/>
    <w:rsid w:val="10732453"/>
    <w:rsid w:val="108433AD"/>
    <w:rsid w:val="10976A7A"/>
    <w:rsid w:val="10B24D83"/>
    <w:rsid w:val="10C10A47"/>
    <w:rsid w:val="10D93CD1"/>
    <w:rsid w:val="10E740CC"/>
    <w:rsid w:val="10E83A52"/>
    <w:rsid w:val="112A4B22"/>
    <w:rsid w:val="115979B0"/>
    <w:rsid w:val="11693B93"/>
    <w:rsid w:val="11697BB1"/>
    <w:rsid w:val="1177049F"/>
    <w:rsid w:val="117C522A"/>
    <w:rsid w:val="119A42AB"/>
    <w:rsid w:val="11A34B65"/>
    <w:rsid w:val="11AE6A19"/>
    <w:rsid w:val="11B1783D"/>
    <w:rsid w:val="11C82271"/>
    <w:rsid w:val="11CC1408"/>
    <w:rsid w:val="11DB3A7E"/>
    <w:rsid w:val="11DE4A7E"/>
    <w:rsid w:val="11DF2801"/>
    <w:rsid w:val="12023986"/>
    <w:rsid w:val="12110D1E"/>
    <w:rsid w:val="121972F5"/>
    <w:rsid w:val="121E359F"/>
    <w:rsid w:val="12236978"/>
    <w:rsid w:val="123713F6"/>
    <w:rsid w:val="123F0D42"/>
    <w:rsid w:val="125F0AFD"/>
    <w:rsid w:val="126D4287"/>
    <w:rsid w:val="127802F8"/>
    <w:rsid w:val="12807517"/>
    <w:rsid w:val="12912E5D"/>
    <w:rsid w:val="12A741E8"/>
    <w:rsid w:val="12BD22C3"/>
    <w:rsid w:val="12C314C0"/>
    <w:rsid w:val="131535AB"/>
    <w:rsid w:val="131F4446"/>
    <w:rsid w:val="133B73D6"/>
    <w:rsid w:val="133F44F8"/>
    <w:rsid w:val="13405072"/>
    <w:rsid w:val="13441203"/>
    <w:rsid w:val="134C58B0"/>
    <w:rsid w:val="1361279C"/>
    <w:rsid w:val="13896600"/>
    <w:rsid w:val="13992F49"/>
    <w:rsid w:val="13AB0488"/>
    <w:rsid w:val="13B26878"/>
    <w:rsid w:val="13D34052"/>
    <w:rsid w:val="13E00EF7"/>
    <w:rsid w:val="13ED46A7"/>
    <w:rsid w:val="141A3D0B"/>
    <w:rsid w:val="143D606C"/>
    <w:rsid w:val="144961E5"/>
    <w:rsid w:val="144A62D0"/>
    <w:rsid w:val="14527A3E"/>
    <w:rsid w:val="14533AFC"/>
    <w:rsid w:val="146B39F1"/>
    <w:rsid w:val="147455B1"/>
    <w:rsid w:val="1485647B"/>
    <w:rsid w:val="149F13A3"/>
    <w:rsid w:val="149F48B4"/>
    <w:rsid w:val="14A72193"/>
    <w:rsid w:val="14B56A30"/>
    <w:rsid w:val="14D46200"/>
    <w:rsid w:val="14DC70D6"/>
    <w:rsid w:val="14E72532"/>
    <w:rsid w:val="15076590"/>
    <w:rsid w:val="1513562C"/>
    <w:rsid w:val="151B3E1D"/>
    <w:rsid w:val="151D6A9B"/>
    <w:rsid w:val="15212DC6"/>
    <w:rsid w:val="15233FDB"/>
    <w:rsid w:val="15247D63"/>
    <w:rsid w:val="154028E4"/>
    <w:rsid w:val="154520D1"/>
    <w:rsid w:val="15544449"/>
    <w:rsid w:val="158035DD"/>
    <w:rsid w:val="158C43C6"/>
    <w:rsid w:val="158E5D44"/>
    <w:rsid w:val="15953542"/>
    <w:rsid w:val="15A41186"/>
    <w:rsid w:val="15AC15D7"/>
    <w:rsid w:val="15B010A1"/>
    <w:rsid w:val="15E23C52"/>
    <w:rsid w:val="15EC128C"/>
    <w:rsid w:val="15FB060E"/>
    <w:rsid w:val="16113BAE"/>
    <w:rsid w:val="16245605"/>
    <w:rsid w:val="163B25EA"/>
    <w:rsid w:val="163C0EEA"/>
    <w:rsid w:val="16405E99"/>
    <w:rsid w:val="16644C71"/>
    <w:rsid w:val="16843EFD"/>
    <w:rsid w:val="16874936"/>
    <w:rsid w:val="16AC758F"/>
    <w:rsid w:val="16B12074"/>
    <w:rsid w:val="16B601BD"/>
    <w:rsid w:val="16BA4068"/>
    <w:rsid w:val="16E415D6"/>
    <w:rsid w:val="16FC3AAA"/>
    <w:rsid w:val="17261FCC"/>
    <w:rsid w:val="172A60CA"/>
    <w:rsid w:val="172E6959"/>
    <w:rsid w:val="172F54CF"/>
    <w:rsid w:val="17436A0E"/>
    <w:rsid w:val="174F5DE3"/>
    <w:rsid w:val="176143FE"/>
    <w:rsid w:val="17687229"/>
    <w:rsid w:val="176E10E9"/>
    <w:rsid w:val="177B641E"/>
    <w:rsid w:val="17A60E15"/>
    <w:rsid w:val="17A666AF"/>
    <w:rsid w:val="17A83DA2"/>
    <w:rsid w:val="17E3539B"/>
    <w:rsid w:val="17E76CEF"/>
    <w:rsid w:val="17E910D4"/>
    <w:rsid w:val="17F00214"/>
    <w:rsid w:val="18026BB4"/>
    <w:rsid w:val="180700ED"/>
    <w:rsid w:val="181E1561"/>
    <w:rsid w:val="181F0B66"/>
    <w:rsid w:val="18570FFF"/>
    <w:rsid w:val="18684D0C"/>
    <w:rsid w:val="18754C1D"/>
    <w:rsid w:val="18895DFB"/>
    <w:rsid w:val="188D45BF"/>
    <w:rsid w:val="18961D59"/>
    <w:rsid w:val="189E4FB5"/>
    <w:rsid w:val="18A06AA7"/>
    <w:rsid w:val="18AC1B48"/>
    <w:rsid w:val="18CB3229"/>
    <w:rsid w:val="19000BE8"/>
    <w:rsid w:val="19105E08"/>
    <w:rsid w:val="19106D4F"/>
    <w:rsid w:val="19380511"/>
    <w:rsid w:val="19467F3B"/>
    <w:rsid w:val="19567810"/>
    <w:rsid w:val="195C1917"/>
    <w:rsid w:val="1962084F"/>
    <w:rsid w:val="19C04694"/>
    <w:rsid w:val="19C83D77"/>
    <w:rsid w:val="19D255B3"/>
    <w:rsid w:val="19D43F8B"/>
    <w:rsid w:val="19D82D55"/>
    <w:rsid w:val="19E526F2"/>
    <w:rsid w:val="19E91B9A"/>
    <w:rsid w:val="1A143BE8"/>
    <w:rsid w:val="1A163BA4"/>
    <w:rsid w:val="1A2861AF"/>
    <w:rsid w:val="1A390BE2"/>
    <w:rsid w:val="1A564BA1"/>
    <w:rsid w:val="1A9E7A50"/>
    <w:rsid w:val="1AAA7555"/>
    <w:rsid w:val="1AAE4A77"/>
    <w:rsid w:val="1AB56ACD"/>
    <w:rsid w:val="1AB626B2"/>
    <w:rsid w:val="1ADF0F22"/>
    <w:rsid w:val="1AF71AC9"/>
    <w:rsid w:val="1AF74E8B"/>
    <w:rsid w:val="1B104DDF"/>
    <w:rsid w:val="1B17459B"/>
    <w:rsid w:val="1B271107"/>
    <w:rsid w:val="1B540FB9"/>
    <w:rsid w:val="1B5A1CFD"/>
    <w:rsid w:val="1B9E1574"/>
    <w:rsid w:val="1BA20925"/>
    <w:rsid w:val="1BB2718A"/>
    <w:rsid w:val="1BCE5FB4"/>
    <w:rsid w:val="1BDD1A4C"/>
    <w:rsid w:val="1BFD2D69"/>
    <w:rsid w:val="1C020807"/>
    <w:rsid w:val="1C0C2C69"/>
    <w:rsid w:val="1C230844"/>
    <w:rsid w:val="1C4E37DA"/>
    <w:rsid w:val="1C7A118E"/>
    <w:rsid w:val="1C7D79C7"/>
    <w:rsid w:val="1CAA19AA"/>
    <w:rsid w:val="1CBA14A4"/>
    <w:rsid w:val="1CC71936"/>
    <w:rsid w:val="1CC81D7F"/>
    <w:rsid w:val="1CE24FB8"/>
    <w:rsid w:val="1D3F0659"/>
    <w:rsid w:val="1D410052"/>
    <w:rsid w:val="1D58660B"/>
    <w:rsid w:val="1D64708E"/>
    <w:rsid w:val="1D66772B"/>
    <w:rsid w:val="1D9B229A"/>
    <w:rsid w:val="1DC42F51"/>
    <w:rsid w:val="1DC91650"/>
    <w:rsid w:val="1DDD00C0"/>
    <w:rsid w:val="1E110377"/>
    <w:rsid w:val="1E1F091C"/>
    <w:rsid w:val="1E245E63"/>
    <w:rsid w:val="1E277C1A"/>
    <w:rsid w:val="1E282ABA"/>
    <w:rsid w:val="1E430863"/>
    <w:rsid w:val="1E6009DC"/>
    <w:rsid w:val="1E7A3596"/>
    <w:rsid w:val="1E85405C"/>
    <w:rsid w:val="1E984D04"/>
    <w:rsid w:val="1EA67605"/>
    <w:rsid w:val="1EB63BF7"/>
    <w:rsid w:val="1EB65329"/>
    <w:rsid w:val="1EBD2333"/>
    <w:rsid w:val="1EC4451C"/>
    <w:rsid w:val="1ECA6037"/>
    <w:rsid w:val="1ECD1851"/>
    <w:rsid w:val="1EDB4741"/>
    <w:rsid w:val="1EE0210A"/>
    <w:rsid w:val="1EEB2BAD"/>
    <w:rsid w:val="1F0743F0"/>
    <w:rsid w:val="1F086DC5"/>
    <w:rsid w:val="1F1F398F"/>
    <w:rsid w:val="1F273D80"/>
    <w:rsid w:val="1F444FE6"/>
    <w:rsid w:val="1F4F5870"/>
    <w:rsid w:val="1F6E528A"/>
    <w:rsid w:val="1F743216"/>
    <w:rsid w:val="1F7A126D"/>
    <w:rsid w:val="1F7D5A32"/>
    <w:rsid w:val="1F922F5D"/>
    <w:rsid w:val="1FC0568C"/>
    <w:rsid w:val="1FCA47A9"/>
    <w:rsid w:val="1FD44540"/>
    <w:rsid w:val="1FE43C2B"/>
    <w:rsid w:val="1FEA1F6E"/>
    <w:rsid w:val="20054E6E"/>
    <w:rsid w:val="20062621"/>
    <w:rsid w:val="2008502A"/>
    <w:rsid w:val="202A410F"/>
    <w:rsid w:val="202E0264"/>
    <w:rsid w:val="203A3F0D"/>
    <w:rsid w:val="20425F88"/>
    <w:rsid w:val="204C57A9"/>
    <w:rsid w:val="205367DC"/>
    <w:rsid w:val="20576776"/>
    <w:rsid w:val="20580458"/>
    <w:rsid w:val="205D2A67"/>
    <w:rsid w:val="206B45FD"/>
    <w:rsid w:val="206D1B56"/>
    <w:rsid w:val="208B41D4"/>
    <w:rsid w:val="20946326"/>
    <w:rsid w:val="20CC2D75"/>
    <w:rsid w:val="20CE6715"/>
    <w:rsid w:val="20D25ACB"/>
    <w:rsid w:val="20D55C25"/>
    <w:rsid w:val="20DE0E1E"/>
    <w:rsid w:val="20E60CA8"/>
    <w:rsid w:val="20EA408E"/>
    <w:rsid w:val="20EC37AE"/>
    <w:rsid w:val="2115257E"/>
    <w:rsid w:val="213D474F"/>
    <w:rsid w:val="217546EB"/>
    <w:rsid w:val="217917F6"/>
    <w:rsid w:val="218F6E9A"/>
    <w:rsid w:val="219204C8"/>
    <w:rsid w:val="21A1278F"/>
    <w:rsid w:val="21A859B4"/>
    <w:rsid w:val="21AA5E88"/>
    <w:rsid w:val="21AB1547"/>
    <w:rsid w:val="21B0339C"/>
    <w:rsid w:val="21B4561C"/>
    <w:rsid w:val="21B66CFC"/>
    <w:rsid w:val="21C5248F"/>
    <w:rsid w:val="21C75184"/>
    <w:rsid w:val="21DF4464"/>
    <w:rsid w:val="21FC6CAB"/>
    <w:rsid w:val="22007A98"/>
    <w:rsid w:val="22032E84"/>
    <w:rsid w:val="221544B8"/>
    <w:rsid w:val="22387CE0"/>
    <w:rsid w:val="22404CEA"/>
    <w:rsid w:val="225D4D08"/>
    <w:rsid w:val="227A4A55"/>
    <w:rsid w:val="229E6B9C"/>
    <w:rsid w:val="22C54EE6"/>
    <w:rsid w:val="22FC7770"/>
    <w:rsid w:val="23117515"/>
    <w:rsid w:val="231E0ECF"/>
    <w:rsid w:val="235044B2"/>
    <w:rsid w:val="23535F1A"/>
    <w:rsid w:val="236C2C2B"/>
    <w:rsid w:val="23736734"/>
    <w:rsid w:val="239458C0"/>
    <w:rsid w:val="23A26955"/>
    <w:rsid w:val="24054E2D"/>
    <w:rsid w:val="24067654"/>
    <w:rsid w:val="243E1E6F"/>
    <w:rsid w:val="24653058"/>
    <w:rsid w:val="248E378E"/>
    <w:rsid w:val="24956E17"/>
    <w:rsid w:val="24AE1B56"/>
    <w:rsid w:val="24B62306"/>
    <w:rsid w:val="24CA698F"/>
    <w:rsid w:val="24DF08D7"/>
    <w:rsid w:val="25187F16"/>
    <w:rsid w:val="2544494E"/>
    <w:rsid w:val="254C5552"/>
    <w:rsid w:val="25510EAD"/>
    <w:rsid w:val="25606112"/>
    <w:rsid w:val="256B19F2"/>
    <w:rsid w:val="256B61DF"/>
    <w:rsid w:val="25714371"/>
    <w:rsid w:val="258B2A26"/>
    <w:rsid w:val="259F298F"/>
    <w:rsid w:val="25C7073C"/>
    <w:rsid w:val="25C77149"/>
    <w:rsid w:val="25E804B6"/>
    <w:rsid w:val="25EF080F"/>
    <w:rsid w:val="25F71922"/>
    <w:rsid w:val="26053F12"/>
    <w:rsid w:val="26095F0C"/>
    <w:rsid w:val="261909EF"/>
    <w:rsid w:val="2619554D"/>
    <w:rsid w:val="26282A80"/>
    <w:rsid w:val="26334F62"/>
    <w:rsid w:val="263767EE"/>
    <w:rsid w:val="2638438A"/>
    <w:rsid w:val="26462977"/>
    <w:rsid w:val="264F469C"/>
    <w:rsid w:val="26551F72"/>
    <w:rsid w:val="26674802"/>
    <w:rsid w:val="26890697"/>
    <w:rsid w:val="2695660C"/>
    <w:rsid w:val="26A47BA4"/>
    <w:rsid w:val="26C05076"/>
    <w:rsid w:val="26C816A5"/>
    <w:rsid w:val="26C90557"/>
    <w:rsid w:val="26D24F1E"/>
    <w:rsid w:val="26F13D2E"/>
    <w:rsid w:val="26F4658E"/>
    <w:rsid w:val="26F724EC"/>
    <w:rsid w:val="27003208"/>
    <w:rsid w:val="27031C09"/>
    <w:rsid w:val="27042344"/>
    <w:rsid w:val="27125751"/>
    <w:rsid w:val="275F55C0"/>
    <w:rsid w:val="27940E35"/>
    <w:rsid w:val="27B72A80"/>
    <w:rsid w:val="27BB497C"/>
    <w:rsid w:val="27BF22CE"/>
    <w:rsid w:val="27D516F9"/>
    <w:rsid w:val="27FF59AA"/>
    <w:rsid w:val="280127A6"/>
    <w:rsid w:val="280D5A21"/>
    <w:rsid w:val="280D5F3F"/>
    <w:rsid w:val="28163684"/>
    <w:rsid w:val="28166A70"/>
    <w:rsid w:val="281F4DD9"/>
    <w:rsid w:val="2820272F"/>
    <w:rsid w:val="285638B9"/>
    <w:rsid w:val="28745D76"/>
    <w:rsid w:val="287667A3"/>
    <w:rsid w:val="288726D8"/>
    <w:rsid w:val="288C7B56"/>
    <w:rsid w:val="288D434A"/>
    <w:rsid w:val="28987641"/>
    <w:rsid w:val="289A4A34"/>
    <w:rsid w:val="28B64D4C"/>
    <w:rsid w:val="28BF219D"/>
    <w:rsid w:val="28BF68BF"/>
    <w:rsid w:val="28D91F3C"/>
    <w:rsid w:val="28D9487F"/>
    <w:rsid w:val="28E47937"/>
    <w:rsid w:val="28F34B1C"/>
    <w:rsid w:val="29050C26"/>
    <w:rsid w:val="290B0978"/>
    <w:rsid w:val="29594B8D"/>
    <w:rsid w:val="2966461C"/>
    <w:rsid w:val="296A063D"/>
    <w:rsid w:val="297246F0"/>
    <w:rsid w:val="298A6212"/>
    <w:rsid w:val="29931A19"/>
    <w:rsid w:val="29AB4CBB"/>
    <w:rsid w:val="29AF15E1"/>
    <w:rsid w:val="29B3577B"/>
    <w:rsid w:val="29B63694"/>
    <w:rsid w:val="29C359C3"/>
    <w:rsid w:val="29C53AE7"/>
    <w:rsid w:val="29C754BC"/>
    <w:rsid w:val="29DD6A9C"/>
    <w:rsid w:val="29FE63F3"/>
    <w:rsid w:val="2A123FDB"/>
    <w:rsid w:val="2A1F596F"/>
    <w:rsid w:val="2A3039AC"/>
    <w:rsid w:val="2A3267AE"/>
    <w:rsid w:val="2A451517"/>
    <w:rsid w:val="2A470146"/>
    <w:rsid w:val="2A4D1204"/>
    <w:rsid w:val="2A596956"/>
    <w:rsid w:val="2A776CFE"/>
    <w:rsid w:val="2A782D5E"/>
    <w:rsid w:val="2A890A30"/>
    <w:rsid w:val="2A8E27E0"/>
    <w:rsid w:val="2A8F5EE0"/>
    <w:rsid w:val="2A930F7D"/>
    <w:rsid w:val="2A97424D"/>
    <w:rsid w:val="2A9B53B6"/>
    <w:rsid w:val="2A9C1302"/>
    <w:rsid w:val="2AA86CFA"/>
    <w:rsid w:val="2AAB3425"/>
    <w:rsid w:val="2AAB67AC"/>
    <w:rsid w:val="2AC85FFD"/>
    <w:rsid w:val="2ADC5E60"/>
    <w:rsid w:val="2ADD7038"/>
    <w:rsid w:val="2AE07B67"/>
    <w:rsid w:val="2B193C9D"/>
    <w:rsid w:val="2B2F52C8"/>
    <w:rsid w:val="2B7A6E44"/>
    <w:rsid w:val="2B924022"/>
    <w:rsid w:val="2B9808E2"/>
    <w:rsid w:val="2BA23044"/>
    <w:rsid w:val="2BB60F4A"/>
    <w:rsid w:val="2BC258D7"/>
    <w:rsid w:val="2BF53BB1"/>
    <w:rsid w:val="2C17765F"/>
    <w:rsid w:val="2C273B93"/>
    <w:rsid w:val="2C2D7437"/>
    <w:rsid w:val="2C300CB3"/>
    <w:rsid w:val="2C4C6F1E"/>
    <w:rsid w:val="2C7567A5"/>
    <w:rsid w:val="2C786E41"/>
    <w:rsid w:val="2C813C91"/>
    <w:rsid w:val="2C891CE9"/>
    <w:rsid w:val="2CB17188"/>
    <w:rsid w:val="2CB82F70"/>
    <w:rsid w:val="2CBE1FC8"/>
    <w:rsid w:val="2CC558F5"/>
    <w:rsid w:val="2CD51131"/>
    <w:rsid w:val="2CD739AA"/>
    <w:rsid w:val="2CDC030C"/>
    <w:rsid w:val="2CE53511"/>
    <w:rsid w:val="2CFA58C7"/>
    <w:rsid w:val="2D104A0F"/>
    <w:rsid w:val="2D193CBB"/>
    <w:rsid w:val="2D2776A2"/>
    <w:rsid w:val="2D2E40B8"/>
    <w:rsid w:val="2D574795"/>
    <w:rsid w:val="2D7E794E"/>
    <w:rsid w:val="2D801F4E"/>
    <w:rsid w:val="2D804AA5"/>
    <w:rsid w:val="2D907CBA"/>
    <w:rsid w:val="2D922909"/>
    <w:rsid w:val="2DB25FB1"/>
    <w:rsid w:val="2DB94D83"/>
    <w:rsid w:val="2DCA6F66"/>
    <w:rsid w:val="2DCA7B5D"/>
    <w:rsid w:val="2DCB57A5"/>
    <w:rsid w:val="2E0833A4"/>
    <w:rsid w:val="2E2275F6"/>
    <w:rsid w:val="2E4E6CCA"/>
    <w:rsid w:val="2E5F3CAC"/>
    <w:rsid w:val="2E6015B2"/>
    <w:rsid w:val="2E687AC8"/>
    <w:rsid w:val="2E6A571B"/>
    <w:rsid w:val="2E7506D5"/>
    <w:rsid w:val="2E874A3A"/>
    <w:rsid w:val="2EA16109"/>
    <w:rsid w:val="2EDC006B"/>
    <w:rsid w:val="2EF56797"/>
    <w:rsid w:val="2EFA27C2"/>
    <w:rsid w:val="2F1A4070"/>
    <w:rsid w:val="2F1C7B31"/>
    <w:rsid w:val="2F2D39DE"/>
    <w:rsid w:val="2F3B79ED"/>
    <w:rsid w:val="2F4B3FC5"/>
    <w:rsid w:val="2F685167"/>
    <w:rsid w:val="2F7A7081"/>
    <w:rsid w:val="2F8C10CE"/>
    <w:rsid w:val="2F9A4E58"/>
    <w:rsid w:val="2FBB04E8"/>
    <w:rsid w:val="2FC26E38"/>
    <w:rsid w:val="2FE44706"/>
    <w:rsid w:val="2FF30542"/>
    <w:rsid w:val="300C624F"/>
    <w:rsid w:val="3010386E"/>
    <w:rsid w:val="301D0A14"/>
    <w:rsid w:val="302035DF"/>
    <w:rsid w:val="302272A0"/>
    <w:rsid w:val="30237296"/>
    <w:rsid w:val="30264EEA"/>
    <w:rsid w:val="303F61A6"/>
    <w:rsid w:val="305737B6"/>
    <w:rsid w:val="3059159E"/>
    <w:rsid w:val="305D413F"/>
    <w:rsid w:val="30790656"/>
    <w:rsid w:val="307D67D3"/>
    <w:rsid w:val="30AF64AE"/>
    <w:rsid w:val="30B3085D"/>
    <w:rsid w:val="30B76D4E"/>
    <w:rsid w:val="30DE41F4"/>
    <w:rsid w:val="30F650FD"/>
    <w:rsid w:val="311C7F94"/>
    <w:rsid w:val="31445431"/>
    <w:rsid w:val="315675DA"/>
    <w:rsid w:val="3167683D"/>
    <w:rsid w:val="316A7CAF"/>
    <w:rsid w:val="318B70BB"/>
    <w:rsid w:val="3190745B"/>
    <w:rsid w:val="31A90AF3"/>
    <w:rsid w:val="31BA2B14"/>
    <w:rsid w:val="31EB107A"/>
    <w:rsid w:val="31F604D0"/>
    <w:rsid w:val="31F74A69"/>
    <w:rsid w:val="32135D04"/>
    <w:rsid w:val="32680857"/>
    <w:rsid w:val="326E0222"/>
    <w:rsid w:val="327D1D65"/>
    <w:rsid w:val="328C6D05"/>
    <w:rsid w:val="328D7905"/>
    <w:rsid w:val="3296316D"/>
    <w:rsid w:val="32A00860"/>
    <w:rsid w:val="32A1401D"/>
    <w:rsid w:val="32B92D81"/>
    <w:rsid w:val="32BC0B66"/>
    <w:rsid w:val="32EF1999"/>
    <w:rsid w:val="330730D2"/>
    <w:rsid w:val="330B04B0"/>
    <w:rsid w:val="332B5E76"/>
    <w:rsid w:val="33375BB3"/>
    <w:rsid w:val="335468FE"/>
    <w:rsid w:val="33550C31"/>
    <w:rsid w:val="335D7431"/>
    <w:rsid w:val="33650FD2"/>
    <w:rsid w:val="336B22F5"/>
    <w:rsid w:val="3391206A"/>
    <w:rsid w:val="33A70E78"/>
    <w:rsid w:val="33AA3BA4"/>
    <w:rsid w:val="33C256A2"/>
    <w:rsid w:val="33C503CF"/>
    <w:rsid w:val="33E16DB3"/>
    <w:rsid w:val="33EA67E1"/>
    <w:rsid w:val="33EE3965"/>
    <w:rsid w:val="33F74602"/>
    <w:rsid w:val="33FC3FAA"/>
    <w:rsid w:val="341061B9"/>
    <w:rsid w:val="344C4ACD"/>
    <w:rsid w:val="34511EFF"/>
    <w:rsid w:val="346D3B9D"/>
    <w:rsid w:val="34792DCB"/>
    <w:rsid w:val="3486606C"/>
    <w:rsid w:val="349B0B63"/>
    <w:rsid w:val="34B64883"/>
    <w:rsid w:val="34C60555"/>
    <w:rsid w:val="34D70C13"/>
    <w:rsid w:val="34EB47B4"/>
    <w:rsid w:val="34EC3F44"/>
    <w:rsid w:val="34F63975"/>
    <w:rsid w:val="350C0EBE"/>
    <w:rsid w:val="351124D2"/>
    <w:rsid w:val="35137BF1"/>
    <w:rsid w:val="351A7DF2"/>
    <w:rsid w:val="352E6E68"/>
    <w:rsid w:val="355E3A36"/>
    <w:rsid w:val="35660D91"/>
    <w:rsid w:val="35733346"/>
    <w:rsid w:val="358B0865"/>
    <w:rsid w:val="358B74D1"/>
    <w:rsid w:val="358D4B8A"/>
    <w:rsid w:val="35937DA3"/>
    <w:rsid w:val="35975651"/>
    <w:rsid w:val="35A7307A"/>
    <w:rsid w:val="35AC49DA"/>
    <w:rsid w:val="35FD0081"/>
    <w:rsid w:val="36007C13"/>
    <w:rsid w:val="36107E8B"/>
    <w:rsid w:val="361712DC"/>
    <w:rsid w:val="362F09EA"/>
    <w:rsid w:val="36367120"/>
    <w:rsid w:val="368D0635"/>
    <w:rsid w:val="36A47AE9"/>
    <w:rsid w:val="36AD39F9"/>
    <w:rsid w:val="36CD51C7"/>
    <w:rsid w:val="36DE02A5"/>
    <w:rsid w:val="36EC411F"/>
    <w:rsid w:val="36ED3DF1"/>
    <w:rsid w:val="36F666EC"/>
    <w:rsid w:val="370767E1"/>
    <w:rsid w:val="370859A5"/>
    <w:rsid w:val="370D097A"/>
    <w:rsid w:val="373C576A"/>
    <w:rsid w:val="3774376D"/>
    <w:rsid w:val="37834143"/>
    <w:rsid w:val="37873C3A"/>
    <w:rsid w:val="379612BD"/>
    <w:rsid w:val="379F02F7"/>
    <w:rsid w:val="37C103A2"/>
    <w:rsid w:val="37E64E34"/>
    <w:rsid w:val="37EE0B2F"/>
    <w:rsid w:val="37F3352D"/>
    <w:rsid w:val="37FC5605"/>
    <w:rsid w:val="37FD2C63"/>
    <w:rsid w:val="38246A05"/>
    <w:rsid w:val="382A151B"/>
    <w:rsid w:val="38337DED"/>
    <w:rsid w:val="385F63C7"/>
    <w:rsid w:val="386B32E7"/>
    <w:rsid w:val="386F24D6"/>
    <w:rsid w:val="3893217E"/>
    <w:rsid w:val="389A4CE5"/>
    <w:rsid w:val="38A75DF0"/>
    <w:rsid w:val="38D12A3B"/>
    <w:rsid w:val="38F13C41"/>
    <w:rsid w:val="39133003"/>
    <w:rsid w:val="392A25E7"/>
    <w:rsid w:val="392E68AF"/>
    <w:rsid w:val="39363914"/>
    <w:rsid w:val="393655C0"/>
    <w:rsid w:val="39473297"/>
    <w:rsid w:val="39477D8E"/>
    <w:rsid w:val="397C7019"/>
    <w:rsid w:val="399A5139"/>
    <w:rsid w:val="399D7758"/>
    <w:rsid w:val="39A80647"/>
    <w:rsid w:val="39C17207"/>
    <w:rsid w:val="39E353A0"/>
    <w:rsid w:val="39F06F6D"/>
    <w:rsid w:val="39F07FC7"/>
    <w:rsid w:val="3A07787B"/>
    <w:rsid w:val="3A1041D9"/>
    <w:rsid w:val="3A1061FC"/>
    <w:rsid w:val="3A1E1A37"/>
    <w:rsid w:val="3A471286"/>
    <w:rsid w:val="3A5C1A5C"/>
    <w:rsid w:val="3A5D3BCC"/>
    <w:rsid w:val="3A6E70DB"/>
    <w:rsid w:val="3A873FD5"/>
    <w:rsid w:val="3A9440A5"/>
    <w:rsid w:val="3AAA0B72"/>
    <w:rsid w:val="3AAC1F5C"/>
    <w:rsid w:val="3ADE44FA"/>
    <w:rsid w:val="3B136910"/>
    <w:rsid w:val="3B1A62DA"/>
    <w:rsid w:val="3B2146CB"/>
    <w:rsid w:val="3B217043"/>
    <w:rsid w:val="3B29358E"/>
    <w:rsid w:val="3B420064"/>
    <w:rsid w:val="3B4461BB"/>
    <w:rsid w:val="3B4E36D5"/>
    <w:rsid w:val="3B57055A"/>
    <w:rsid w:val="3B5D1E66"/>
    <w:rsid w:val="3B703F22"/>
    <w:rsid w:val="3B8540FC"/>
    <w:rsid w:val="3BB431A6"/>
    <w:rsid w:val="3BCF7C7B"/>
    <w:rsid w:val="3BD53D19"/>
    <w:rsid w:val="3BEF5BA4"/>
    <w:rsid w:val="3C11508E"/>
    <w:rsid w:val="3C124B9C"/>
    <w:rsid w:val="3C266552"/>
    <w:rsid w:val="3C451C7E"/>
    <w:rsid w:val="3C4C638F"/>
    <w:rsid w:val="3C6559AC"/>
    <w:rsid w:val="3C682993"/>
    <w:rsid w:val="3C8767D7"/>
    <w:rsid w:val="3C8F7769"/>
    <w:rsid w:val="3C9166F5"/>
    <w:rsid w:val="3CB410AE"/>
    <w:rsid w:val="3CB702BD"/>
    <w:rsid w:val="3CC94C40"/>
    <w:rsid w:val="3CFB5A9E"/>
    <w:rsid w:val="3D3475E4"/>
    <w:rsid w:val="3D4E0B0F"/>
    <w:rsid w:val="3D66534F"/>
    <w:rsid w:val="3D8016EA"/>
    <w:rsid w:val="3D8B728C"/>
    <w:rsid w:val="3DB13DBA"/>
    <w:rsid w:val="3DB85EE0"/>
    <w:rsid w:val="3DC30926"/>
    <w:rsid w:val="3DD97597"/>
    <w:rsid w:val="3DF351CD"/>
    <w:rsid w:val="3E075AC9"/>
    <w:rsid w:val="3E0E1F9E"/>
    <w:rsid w:val="3E3A6FDE"/>
    <w:rsid w:val="3E4F70CD"/>
    <w:rsid w:val="3E53372A"/>
    <w:rsid w:val="3E656434"/>
    <w:rsid w:val="3E744B0F"/>
    <w:rsid w:val="3E8813DC"/>
    <w:rsid w:val="3E8B30EE"/>
    <w:rsid w:val="3E8F7166"/>
    <w:rsid w:val="3E93069E"/>
    <w:rsid w:val="3EAB3374"/>
    <w:rsid w:val="3EDA2F38"/>
    <w:rsid w:val="3EDA4D38"/>
    <w:rsid w:val="3EDD0536"/>
    <w:rsid w:val="3EF64C4C"/>
    <w:rsid w:val="3EFD6A18"/>
    <w:rsid w:val="3F070A81"/>
    <w:rsid w:val="3F3D5157"/>
    <w:rsid w:val="3F50486C"/>
    <w:rsid w:val="3F5508F8"/>
    <w:rsid w:val="3F823336"/>
    <w:rsid w:val="3F834A33"/>
    <w:rsid w:val="3F871A1D"/>
    <w:rsid w:val="3F8F3508"/>
    <w:rsid w:val="3FA673A7"/>
    <w:rsid w:val="3FB207AD"/>
    <w:rsid w:val="3FB7152D"/>
    <w:rsid w:val="3FBD31AF"/>
    <w:rsid w:val="3FD10F1F"/>
    <w:rsid w:val="3FED50D6"/>
    <w:rsid w:val="3FF43ABA"/>
    <w:rsid w:val="3FF711DE"/>
    <w:rsid w:val="40101224"/>
    <w:rsid w:val="4021657A"/>
    <w:rsid w:val="404B0FB3"/>
    <w:rsid w:val="4056679A"/>
    <w:rsid w:val="40863E36"/>
    <w:rsid w:val="408867A3"/>
    <w:rsid w:val="409C4E5B"/>
    <w:rsid w:val="409D223E"/>
    <w:rsid w:val="40B23894"/>
    <w:rsid w:val="40C17CBA"/>
    <w:rsid w:val="40C27E14"/>
    <w:rsid w:val="40C935EF"/>
    <w:rsid w:val="412D6D02"/>
    <w:rsid w:val="412D7108"/>
    <w:rsid w:val="41542F06"/>
    <w:rsid w:val="415D54A7"/>
    <w:rsid w:val="41751D86"/>
    <w:rsid w:val="4183227A"/>
    <w:rsid w:val="418E4DA0"/>
    <w:rsid w:val="41996338"/>
    <w:rsid w:val="41C675BC"/>
    <w:rsid w:val="420B3FBB"/>
    <w:rsid w:val="422A0765"/>
    <w:rsid w:val="423E3E3D"/>
    <w:rsid w:val="42545657"/>
    <w:rsid w:val="425E0947"/>
    <w:rsid w:val="42961A20"/>
    <w:rsid w:val="42A81725"/>
    <w:rsid w:val="42A90947"/>
    <w:rsid w:val="42AA3D47"/>
    <w:rsid w:val="42AE0994"/>
    <w:rsid w:val="42B71B5A"/>
    <w:rsid w:val="42C151A8"/>
    <w:rsid w:val="42C30592"/>
    <w:rsid w:val="42C323E2"/>
    <w:rsid w:val="42C64B73"/>
    <w:rsid w:val="42CD7FC6"/>
    <w:rsid w:val="42DE5CDB"/>
    <w:rsid w:val="42F36276"/>
    <w:rsid w:val="42F72A9D"/>
    <w:rsid w:val="431D033D"/>
    <w:rsid w:val="433062F4"/>
    <w:rsid w:val="43346C24"/>
    <w:rsid w:val="435161EE"/>
    <w:rsid w:val="43554017"/>
    <w:rsid w:val="435C7E9C"/>
    <w:rsid w:val="436E6FE0"/>
    <w:rsid w:val="437778F2"/>
    <w:rsid w:val="437C0126"/>
    <w:rsid w:val="438C35BF"/>
    <w:rsid w:val="438D2E61"/>
    <w:rsid w:val="4394459F"/>
    <w:rsid w:val="43A12EC0"/>
    <w:rsid w:val="43DA13E6"/>
    <w:rsid w:val="43DD4602"/>
    <w:rsid w:val="43DE36D8"/>
    <w:rsid w:val="43E66A0B"/>
    <w:rsid w:val="43E7456F"/>
    <w:rsid w:val="44040EB8"/>
    <w:rsid w:val="441E5BE9"/>
    <w:rsid w:val="444251F5"/>
    <w:rsid w:val="445E5658"/>
    <w:rsid w:val="44600040"/>
    <w:rsid w:val="44683EC3"/>
    <w:rsid w:val="44720DBE"/>
    <w:rsid w:val="448A7707"/>
    <w:rsid w:val="44A37594"/>
    <w:rsid w:val="44A7381D"/>
    <w:rsid w:val="44D61483"/>
    <w:rsid w:val="44E326BF"/>
    <w:rsid w:val="44F33BFE"/>
    <w:rsid w:val="451905FA"/>
    <w:rsid w:val="452225B7"/>
    <w:rsid w:val="455E74AA"/>
    <w:rsid w:val="45743F7F"/>
    <w:rsid w:val="457711A9"/>
    <w:rsid w:val="458970AB"/>
    <w:rsid w:val="458F0503"/>
    <w:rsid w:val="45A70112"/>
    <w:rsid w:val="45A75F52"/>
    <w:rsid w:val="45DC6CC1"/>
    <w:rsid w:val="45EE68CA"/>
    <w:rsid w:val="45F87B88"/>
    <w:rsid w:val="461467F2"/>
    <w:rsid w:val="461C268D"/>
    <w:rsid w:val="46282AE3"/>
    <w:rsid w:val="46413CCC"/>
    <w:rsid w:val="464846DC"/>
    <w:rsid w:val="46493D6A"/>
    <w:rsid w:val="464E79A8"/>
    <w:rsid w:val="4671696E"/>
    <w:rsid w:val="46914C27"/>
    <w:rsid w:val="469444EB"/>
    <w:rsid w:val="46C13AFD"/>
    <w:rsid w:val="46E477A5"/>
    <w:rsid w:val="46F46331"/>
    <w:rsid w:val="470175CA"/>
    <w:rsid w:val="47174280"/>
    <w:rsid w:val="471959F7"/>
    <w:rsid w:val="47236F81"/>
    <w:rsid w:val="473E5E4C"/>
    <w:rsid w:val="47766A79"/>
    <w:rsid w:val="4781099E"/>
    <w:rsid w:val="47827A91"/>
    <w:rsid w:val="478701E9"/>
    <w:rsid w:val="478D739A"/>
    <w:rsid w:val="47A50C9E"/>
    <w:rsid w:val="47A51EA1"/>
    <w:rsid w:val="47AB6FA9"/>
    <w:rsid w:val="47B002C5"/>
    <w:rsid w:val="47B82396"/>
    <w:rsid w:val="47C424FE"/>
    <w:rsid w:val="47E37194"/>
    <w:rsid w:val="47E80625"/>
    <w:rsid w:val="481521B3"/>
    <w:rsid w:val="48173C32"/>
    <w:rsid w:val="48210FD8"/>
    <w:rsid w:val="484659F1"/>
    <w:rsid w:val="48492838"/>
    <w:rsid w:val="485726EC"/>
    <w:rsid w:val="485A615D"/>
    <w:rsid w:val="485F43F9"/>
    <w:rsid w:val="48666645"/>
    <w:rsid w:val="486E748D"/>
    <w:rsid w:val="487503C5"/>
    <w:rsid w:val="48880263"/>
    <w:rsid w:val="48B24404"/>
    <w:rsid w:val="48BD43B2"/>
    <w:rsid w:val="48C30E23"/>
    <w:rsid w:val="48E057B1"/>
    <w:rsid w:val="48F14021"/>
    <w:rsid w:val="48F30636"/>
    <w:rsid w:val="490C3483"/>
    <w:rsid w:val="491368AA"/>
    <w:rsid w:val="491958EE"/>
    <w:rsid w:val="49394BDD"/>
    <w:rsid w:val="493C2DD6"/>
    <w:rsid w:val="493C6AD6"/>
    <w:rsid w:val="494D3CC4"/>
    <w:rsid w:val="49511A33"/>
    <w:rsid w:val="495F34B9"/>
    <w:rsid w:val="4984429F"/>
    <w:rsid w:val="4990145C"/>
    <w:rsid w:val="499D0759"/>
    <w:rsid w:val="49AE47AF"/>
    <w:rsid w:val="49C46D00"/>
    <w:rsid w:val="49C65AAF"/>
    <w:rsid w:val="49D57E28"/>
    <w:rsid w:val="49D869B8"/>
    <w:rsid w:val="49E15056"/>
    <w:rsid w:val="49EF623B"/>
    <w:rsid w:val="4A0077CF"/>
    <w:rsid w:val="4A236F50"/>
    <w:rsid w:val="4A3206BA"/>
    <w:rsid w:val="4A393076"/>
    <w:rsid w:val="4A437E1B"/>
    <w:rsid w:val="4A454FA2"/>
    <w:rsid w:val="4A581702"/>
    <w:rsid w:val="4A886E5E"/>
    <w:rsid w:val="4A8D55A6"/>
    <w:rsid w:val="4A976A6B"/>
    <w:rsid w:val="4AA07F50"/>
    <w:rsid w:val="4AA3657E"/>
    <w:rsid w:val="4AB02703"/>
    <w:rsid w:val="4AC642AD"/>
    <w:rsid w:val="4ACB120E"/>
    <w:rsid w:val="4AD5555F"/>
    <w:rsid w:val="4AD56730"/>
    <w:rsid w:val="4AE53195"/>
    <w:rsid w:val="4B012D75"/>
    <w:rsid w:val="4B015464"/>
    <w:rsid w:val="4B1C5783"/>
    <w:rsid w:val="4B3379B9"/>
    <w:rsid w:val="4B5662FF"/>
    <w:rsid w:val="4B6E099A"/>
    <w:rsid w:val="4B7722CF"/>
    <w:rsid w:val="4BA26B6B"/>
    <w:rsid w:val="4BAF449A"/>
    <w:rsid w:val="4BBB4AC8"/>
    <w:rsid w:val="4BBC50A9"/>
    <w:rsid w:val="4BC94610"/>
    <w:rsid w:val="4BE024F0"/>
    <w:rsid w:val="4BFC1AC4"/>
    <w:rsid w:val="4BFC56BE"/>
    <w:rsid w:val="4C0C27B2"/>
    <w:rsid w:val="4C127533"/>
    <w:rsid w:val="4C132433"/>
    <w:rsid w:val="4C3478F3"/>
    <w:rsid w:val="4C433E6E"/>
    <w:rsid w:val="4C4D25E4"/>
    <w:rsid w:val="4C527C5B"/>
    <w:rsid w:val="4C5A719F"/>
    <w:rsid w:val="4C777210"/>
    <w:rsid w:val="4C796BF1"/>
    <w:rsid w:val="4C7B3E9A"/>
    <w:rsid w:val="4C93278C"/>
    <w:rsid w:val="4C9B3A05"/>
    <w:rsid w:val="4CA658BE"/>
    <w:rsid w:val="4CA97272"/>
    <w:rsid w:val="4CB0505D"/>
    <w:rsid w:val="4CC62DC6"/>
    <w:rsid w:val="4CCC5F4C"/>
    <w:rsid w:val="4CCC7BBD"/>
    <w:rsid w:val="4CD101FE"/>
    <w:rsid w:val="4CE431D0"/>
    <w:rsid w:val="4CE617E5"/>
    <w:rsid w:val="4D411E8F"/>
    <w:rsid w:val="4D4A668A"/>
    <w:rsid w:val="4D564197"/>
    <w:rsid w:val="4D5E243D"/>
    <w:rsid w:val="4D7867AC"/>
    <w:rsid w:val="4D7B5DFD"/>
    <w:rsid w:val="4DD53F9E"/>
    <w:rsid w:val="4DE14E61"/>
    <w:rsid w:val="4E4164B6"/>
    <w:rsid w:val="4E493DE5"/>
    <w:rsid w:val="4E4D35A9"/>
    <w:rsid w:val="4E5900D7"/>
    <w:rsid w:val="4E796E2D"/>
    <w:rsid w:val="4E875083"/>
    <w:rsid w:val="4E8A57AC"/>
    <w:rsid w:val="4E8D5063"/>
    <w:rsid w:val="4E8D7E19"/>
    <w:rsid w:val="4E972FE4"/>
    <w:rsid w:val="4E9A1DC4"/>
    <w:rsid w:val="4EA01EE9"/>
    <w:rsid w:val="4EA24932"/>
    <w:rsid w:val="4EAF4742"/>
    <w:rsid w:val="4EC320D7"/>
    <w:rsid w:val="4EC40D35"/>
    <w:rsid w:val="4EE933A3"/>
    <w:rsid w:val="4EEA4303"/>
    <w:rsid w:val="4EEC4AEF"/>
    <w:rsid w:val="4EF454AF"/>
    <w:rsid w:val="4F1025EC"/>
    <w:rsid w:val="4F3751D3"/>
    <w:rsid w:val="4F3C0C87"/>
    <w:rsid w:val="4F4303BC"/>
    <w:rsid w:val="4F5A5100"/>
    <w:rsid w:val="4F6439DE"/>
    <w:rsid w:val="4F927C33"/>
    <w:rsid w:val="4F996DC8"/>
    <w:rsid w:val="4F9D2988"/>
    <w:rsid w:val="4FA60676"/>
    <w:rsid w:val="4FC42C04"/>
    <w:rsid w:val="4FD11F47"/>
    <w:rsid w:val="4FEA4765"/>
    <w:rsid w:val="4FF80030"/>
    <w:rsid w:val="50064600"/>
    <w:rsid w:val="5010282D"/>
    <w:rsid w:val="50212166"/>
    <w:rsid w:val="50235BBE"/>
    <w:rsid w:val="5043069F"/>
    <w:rsid w:val="50474C98"/>
    <w:rsid w:val="5050028B"/>
    <w:rsid w:val="50720AA9"/>
    <w:rsid w:val="507F6F0C"/>
    <w:rsid w:val="50BB32B6"/>
    <w:rsid w:val="50CA4035"/>
    <w:rsid w:val="50D455D9"/>
    <w:rsid w:val="50D53AD8"/>
    <w:rsid w:val="50F3321C"/>
    <w:rsid w:val="50F36897"/>
    <w:rsid w:val="514851B9"/>
    <w:rsid w:val="515040B4"/>
    <w:rsid w:val="5160328C"/>
    <w:rsid w:val="516104BE"/>
    <w:rsid w:val="517A5866"/>
    <w:rsid w:val="518963EC"/>
    <w:rsid w:val="51922A31"/>
    <w:rsid w:val="519400D5"/>
    <w:rsid w:val="51A54002"/>
    <w:rsid w:val="51CB4BA2"/>
    <w:rsid w:val="51EE1913"/>
    <w:rsid w:val="52150FCD"/>
    <w:rsid w:val="523D0A0F"/>
    <w:rsid w:val="52492FA5"/>
    <w:rsid w:val="5253448F"/>
    <w:rsid w:val="525515E8"/>
    <w:rsid w:val="52776A8D"/>
    <w:rsid w:val="527B5648"/>
    <w:rsid w:val="52815234"/>
    <w:rsid w:val="528F5914"/>
    <w:rsid w:val="52913370"/>
    <w:rsid w:val="52B83444"/>
    <w:rsid w:val="52BC5918"/>
    <w:rsid w:val="52C5418D"/>
    <w:rsid w:val="52CC7966"/>
    <w:rsid w:val="52E06FB9"/>
    <w:rsid w:val="52FD6D15"/>
    <w:rsid w:val="5309623D"/>
    <w:rsid w:val="530F025E"/>
    <w:rsid w:val="53212A75"/>
    <w:rsid w:val="53232734"/>
    <w:rsid w:val="53363F74"/>
    <w:rsid w:val="534B5890"/>
    <w:rsid w:val="535010DB"/>
    <w:rsid w:val="5375572F"/>
    <w:rsid w:val="5389593F"/>
    <w:rsid w:val="538E5140"/>
    <w:rsid w:val="539E0F41"/>
    <w:rsid w:val="539F057C"/>
    <w:rsid w:val="53C442EB"/>
    <w:rsid w:val="53DA32DA"/>
    <w:rsid w:val="53EC7485"/>
    <w:rsid w:val="5403276E"/>
    <w:rsid w:val="54180873"/>
    <w:rsid w:val="541B249B"/>
    <w:rsid w:val="544C2EBD"/>
    <w:rsid w:val="545A26FF"/>
    <w:rsid w:val="54787539"/>
    <w:rsid w:val="54794927"/>
    <w:rsid w:val="547A0C71"/>
    <w:rsid w:val="547A366E"/>
    <w:rsid w:val="547F15ED"/>
    <w:rsid w:val="549130B0"/>
    <w:rsid w:val="54950EA7"/>
    <w:rsid w:val="54A9455A"/>
    <w:rsid w:val="54AD1CB9"/>
    <w:rsid w:val="54CA5AD1"/>
    <w:rsid w:val="55020312"/>
    <w:rsid w:val="550279C0"/>
    <w:rsid w:val="55111122"/>
    <w:rsid w:val="5518152B"/>
    <w:rsid w:val="5545380F"/>
    <w:rsid w:val="554A6FB8"/>
    <w:rsid w:val="555C610F"/>
    <w:rsid w:val="55A7329D"/>
    <w:rsid w:val="55BD73BC"/>
    <w:rsid w:val="55C14510"/>
    <w:rsid w:val="55CF1D47"/>
    <w:rsid w:val="55DF519C"/>
    <w:rsid w:val="55EC0E84"/>
    <w:rsid w:val="55F60444"/>
    <w:rsid w:val="55FD470A"/>
    <w:rsid w:val="5602534B"/>
    <w:rsid w:val="562A5693"/>
    <w:rsid w:val="562D1AB4"/>
    <w:rsid w:val="56323C84"/>
    <w:rsid w:val="565D61AA"/>
    <w:rsid w:val="56646FEB"/>
    <w:rsid w:val="566C69F7"/>
    <w:rsid w:val="5671532A"/>
    <w:rsid w:val="56795654"/>
    <w:rsid w:val="56931543"/>
    <w:rsid w:val="56963F7A"/>
    <w:rsid w:val="5699642F"/>
    <w:rsid w:val="569B2318"/>
    <w:rsid w:val="56EC6D29"/>
    <w:rsid w:val="56EE72B9"/>
    <w:rsid w:val="57004A26"/>
    <w:rsid w:val="57031E12"/>
    <w:rsid w:val="570C51BA"/>
    <w:rsid w:val="57190172"/>
    <w:rsid w:val="571C60CE"/>
    <w:rsid w:val="573129BC"/>
    <w:rsid w:val="57330B65"/>
    <w:rsid w:val="573A6934"/>
    <w:rsid w:val="573D5DE0"/>
    <w:rsid w:val="5746250D"/>
    <w:rsid w:val="57601DBB"/>
    <w:rsid w:val="57616DD5"/>
    <w:rsid w:val="57651469"/>
    <w:rsid w:val="57746F73"/>
    <w:rsid w:val="57794FD9"/>
    <w:rsid w:val="578255CF"/>
    <w:rsid w:val="578D6028"/>
    <w:rsid w:val="57984091"/>
    <w:rsid w:val="579A4913"/>
    <w:rsid w:val="579D66F8"/>
    <w:rsid w:val="57AC4795"/>
    <w:rsid w:val="57B81023"/>
    <w:rsid w:val="57DD0892"/>
    <w:rsid w:val="57DE5F2C"/>
    <w:rsid w:val="57DF0277"/>
    <w:rsid w:val="580C46DF"/>
    <w:rsid w:val="58326869"/>
    <w:rsid w:val="5843663C"/>
    <w:rsid w:val="58503035"/>
    <w:rsid w:val="58681788"/>
    <w:rsid w:val="5877561D"/>
    <w:rsid w:val="587872B2"/>
    <w:rsid w:val="58A316A1"/>
    <w:rsid w:val="58B422D9"/>
    <w:rsid w:val="58C401EC"/>
    <w:rsid w:val="58E271B5"/>
    <w:rsid w:val="590207E3"/>
    <w:rsid w:val="59040E1C"/>
    <w:rsid w:val="59140200"/>
    <w:rsid w:val="593B0F36"/>
    <w:rsid w:val="59495BF4"/>
    <w:rsid w:val="594B5EEA"/>
    <w:rsid w:val="594B7921"/>
    <w:rsid w:val="5978296D"/>
    <w:rsid w:val="599555B8"/>
    <w:rsid w:val="59B5528D"/>
    <w:rsid w:val="59DC4D6E"/>
    <w:rsid w:val="59F36ED9"/>
    <w:rsid w:val="59F939BA"/>
    <w:rsid w:val="5A074506"/>
    <w:rsid w:val="5A0B03E2"/>
    <w:rsid w:val="5A0C10EE"/>
    <w:rsid w:val="5A2B2BA3"/>
    <w:rsid w:val="5A33633A"/>
    <w:rsid w:val="5A3831BB"/>
    <w:rsid w:val="5A522B3C"/>
    <w:rsid w:val="5A582C75"/>
    <w:rsid w:val="5A5D3212"/>
    <w:rsid w:val="5A777929"/>
    <w:rsid w:val="5A7E1206"/>
    <w:rsid w:val="5A8F3C0A"/>
    <w:rsid w:val="5A91175D"/>
    <w:rsid w:val="5AA34C31"/>
    <w:rsid w:val="5AAA0EF7"/>
    <w:rsid w:val="5AC94502"/>
    <w:rsid w:val="5ACB03AF"/>
    <w:rsid w:val="5AEC1D73"/>
    <w:rsid w:val="5AED571D"/>
    <w:rsid w:val="5B107939"/>
    <w:rsid w:val="5B1368CB"/>
    <w:rsid w:val="5B152720"/>
    <w:rsid w:val="5B2827E9"/>
    <w:rsid w:val="5B2B2669"/>
    <w:rsid w:val="5B4824E7"/>
    <w:rsid w:val="5B894D8B"/>
    <w:rsid w:val="5BAE3CFB"/>
    <w:rsid w:val="5BB34578"/>
    <w:rsid w:val="5BD25395"/>
    <w:rsid w:val="5BD903D6"/>
    <w:rsid w:val="5BE32F88"/>
    <w:rsid w:val="5BFB6BEA"/>
    <w:rsid w:val="5BFC5E40"/>
    <w:rsid w:val="5BFD2E4C"/>
    <w:rsid w:val="5C124942"/>
    <w:rsid w:val="5C1258F7"/>
    <w:rsid w:val="5C5234FB"/>
    <w:rsid w:val="5C707CEF"/>
    <w:rsid w:val="5C7F3327"/>
    <w:rsid w:val="5C95044D"/>
    <w:rsid w:val="5CA27556"/>
    <w:rsid w:val="5CAF22DE"/>
    <w:rsid w:val="5CB53725"/>
    <w:rsid w:val="5CCB6904"/>
    <w:rsid w:val="5CD91798"/>
    <w:rsid w:val="5CD97C66"/>
    <w:rsid w:val="5D0C3DD4"/>
    <w:rsid w:val="5D2779A4"/>
    <w:rsid w:val="5D325AAE"/>
    <w:rsid w:val="5D3377DB"/>
    <w:rsid w:val="5D5D0420"/>
    <w:rsid w:val="5D600710"/>
    <w:rsid w:val="5D775446"/>
    <w:rsid w:val="5D7E4235"/>
    <w:rsid w:val="5D8364BC"/>
    <w:rsid w:val="5D8A2412"/>
    <w:rsid w:val="5D995686"/>
    <w:rsid w:val="5DA26008"/>
    <w:rsid w:val="5DA276FC"/>
    <w:rsid w:val="5DB123E4"/>
    <w:rsid w:val="5DBB22F4"/>
    <w:rsid w:val="5DF20272"/>
    <w:rsid w:val="5DF84F41"/>
    <w:rsid w:val="5E013A43"/>
    <w:rsid w:val="5E382D8D"/>
    <w:rsid w:val="5E576319"/>
    <w:rsid w:val="5E7B3933"/>
    <w:rsid w:val="5E7E6D93"/>
    <w:rsid w:val="5E9D3FB2"/>
    <w:rsid w:val="5EA85400"/>
    <w:rsid w:val="5EC079B1"/>
    <w:rsid w:val="5F0035F8"/>
    <w:rsid w:val="5F054FCE"/>
    <w:rsid w:val="5F3166DA"/>
    <w:rsid w:val="5F4105FF"/>
    <w:rsid w:val="5F413DD3"/>
    <w:rsid w:val="5F461A19"/>
    <w:rsid w:val="5F626F66"/>
    <w:rsid w:val="5F804655"/>
    <w:rsid w:val="5F8C6CFC"/>
    <w:rsid w:val="5F8F5998"/>
    <w:rsid w:val="5FB937B5"/>
    <w:rsid w:val="5FBE636C"/>
    <w:rsid w:val="5FCF37AC"/>
    <w:rsid w:val="5FDF0557"/>
    <w:rsid w:val="5FE41FAC"/>
    <w:rsid w:val="5FE908FE"/>
    <w:rsid w:val="5FFE67F1"/>
    <w:rsid w:val="603A4261"/>
    <w:rsid w:val="60417530"/>
    <w:rsid w:val="6043688E"/>
    <w:rsid w:val="60940AF4"/>
    <w:rsid w:val="60A01C52"/>
    <w:rsid w:val="60AC1BE6"/>
    <w:rsid w:val="60BB4692"/>
    <w:rsid w:val="60BE179D"/>
    <w:rsid w:val="60CA1738"/>
    <w:rsid w:val="60E768BE"/>
    <w:rsid w:val="610613F0"/>
    <w:rsid w:val="610B1E6B"/>
    <w:rsid w:val="61126381"/>
    <w:rsid w:val="61493C59"/>
    <w:rsid w:val="616F3AF1"/>
    <w:rsid w:val="61A427E6"/>
    <w:rsid w:val="61B85CFD"/>
    <w:rsid w:val="61D632EC"/>
    <w:rsid w:val="61FF1FD1"/>
    <w:rsid w:val="62055204"/>
    <w:rsid w:val="62136976"/>
    <w:rsid w:val="621A5DA2"/>
    <w:rsid w:val="62211F6D"/>
    <w:rsid w:val="62290A20"/>
    <w:rsid w:val="62510482"/>
    <w:rsid w:val="62750124"/>
    <w:rsid w:val="627654C2"/>
    <w:rsid w:val="627F5D36"/>
    <w:rsid w:val="62860CB0"/>
    <w:rsid w:val="6287622F"/>
    <w:rsid w:val="62A66027"/>
    <w:rsid w:val="62AA6DE5"/>
    <w:rsid w:val="62BD46C0"/>
    <w:rsid w:val="62C421C2"/>
    <w:rsid w:val="631A672E"/>
    <w:rsid w:val="63207E77"/>
    <w:rsid w:val="63447A3B"/>
    <w:rsid w:val="636273FD"/>
    <w:rsid w:val="63675983"/>
    <w:rsid w:val="63805A74"/>
    <w:rsid w:val="63882691"/>
    <w:rsid w:val="639C4210"/>
    <w:rsid w:val="63A74029"/>
    <w:rsid w:val="63B809FB"/>
    <w:rsid w:val="63C33946"/>
    <w:rsid w:val="63E853A1"/>
    <w:rsid w:val="63EE6FA2"/>
    <w:rsid w:val="63EF6DCF"/>
    <w:rsid w:val="63F46B2E"/>
    <w:rsid w:val="641C525D"/>
    <w:rsid w:val="641D44FC"/>
    <w:rsid w:val="643B6FAC"/>
    <w:rsid w:val="644854E7"/>
    <w:rsid w:val="644918A6"/>
    <w:rsid w:val="64674C0B"/>
    <w:rsid w:val="646961D4"/>
    <w:rsid w:val="64966268"/>
    <w:rsid w:val="6497010C"/>
    <w:rsid w:val="64A67550"/>
    <w:rsid w:val="64D01961"/>
    <w:rsid w:val="64D046DB"/>
    <w:rsid w:val="64E312BA"/>
    <w:rsid w:val="64F02D8A"/>
    <w:rsid w:val="65011BF8"/>
    <w:rsid w:val="65087205"/>
    <w:rsid w:val="651E15E8"/>
    <w:rsid w:val="651F38D6"/>
    <w:rsid w:val="653C354B"/>
    <w:rsid w:val="654E4256"/>
    <w:rsid w:val="6551022D"/>
    <w:rsid w:val="656F39FB"/>
    <w:rsid w:val="65761CAB"/>
    <w:rsid w:val="65766EB7"/>
    <w:rsid w:val="658A6D0F"/>
    <w:rsid w:val="659546C6"/>
    <w:rsid w:val="65AA687B"/>
    <w:rsid w:val="65AC5D4A"/>
    <w:rsid w:val="65D04ADC"/>
    <w:rsid w:val="65FD3379"/>
    <w:rsid w:val="66063EB2"/>
    <w:rsid w:val="6616699C"/>
    <w:rsid w:val="66324F14"/>
    <w:rsid w:val="663A5C54"/>
    <w:rsid w:val="664E6A2F"/>
    <w:rsid w:val="66546541"/>
    <w:rsid w:val="667E41C8"/>
    <w:rsid w:val="66A00300"/>
    <w:rsid w:val="66B64DB3"/>
    <w:rsid w:val="66C1343A"/>
    <w:rsid w:val="66C553EA"/>
    <w:rsid w:val="66E72ED3"/>
    <w:rsid w:val="679550E1"/>
    <w:rsid w:val="6796363A"/>
    <w:rsid w:val="679B20E8"/>
    <w:rsid w:val="67A45741"/>
    <w:rsid w:val="67CB0CB4"/>
    <w:rsid w:val="67CE1E77"/>
    <w:rsid w:val="67F52A05"/>
    <w:rsid w:val="680A2586"/>
    <w:rsid w:val="6818366A"/>
    <w:rsid w:val="681D31AF"/>
    <w:rsid w:val="683075D5"/>
    <w:rsid w:val="68391290"/>
    <w:rsid w:val="684E7D75"/>
    <w:rsid w:val="68517097"/>
    <w:rsid w:val="68541BBC"/>
    <w:rsid w:val="687219C0"/>
    <w:rsid w:val="687851BE"/>
    <w:rsid w:val="68930F96"/>
    <w:rsid w:val="68CA63BE"/>
    <w:rsid w:val="68D63D0E"/>
    <w:rsid w:val="68DA68F0"/>
    <w:rsid w:val="68E11552"/>
    <w:rsid w:val="68E244FC"/>
    <w:rsid w:val="68E848ED"/>
    <w:rsid w:val="68F313B2"/>
    <w:rsid w:val="68F334B0"/>
    <w:rsid w:val="68F50D0C"/>
    <w:rsid w:val="69095336"/>
    <w:rsid w:val="690B6BAC"/>
    <w:rsid w:val="691E1A04"/>
    <w:rsid w:val="6928703A"/>
    <w:rsid w:val="69356AD6"/>
    <w:rsid w:val="693E2C98"/>
    <w:rsid w:val="6955662E"/>
    <w:rsid w:val="696C4999"/>
    <w:rsid w:val="696E45FE"/>
    <w:rsid w:val="69702678"/>
    <w:rsid w:val="699636FE"/>
    <w:rsid w:val="699665AF"/>
    <w:rsid w:val="699E425D"/>
    <w:rsid w:val="69C17118"/>
    <w:rsid w:val="69E719AC"/>
    <w:rsid w:val="69E76D30"/>
    <w:rsid w:val="6A027EF9"/>
    <w:rsid w:val="6A0D07DA"/>
    <w:rsid w:val="6A2313C1"/>
    <w:rsid w:val="6A471B86"/>
    <w:rsid w:val="6A4B6E79"/>
    <w:rsid w:val="6A80300C"/>
    <w:rsid w:val="6A811C59"/>
    <w:rsid w:val="6A8638DE"/>
    <w:rsid w:val="6A8B48BD"/>
    <w:rsid w:val="6A976251"/>
    <w:rsid w:val="6AAB2C88"/>
    <w:rsid w:val="6AB7546D"/>
    <w:rsid w:val="6AB84199"/>
    <w:rsid w:val="6ABD0DD8"/>
    <w:rsid w:val="6ABE38F2"/>
    <w:rsid w:val="6AC8254D"/>
    <w:rsid w:val="6ACF1CC6"/>
    <w:rsid w:val="6AD27F47"/>
    <w:rsid w:val="6AE01613"/>
    <w:rsid w:val="6AE41CB8"/>
    <w:rsid w:val="6B0C4339"/>
    <w:rsid w:val="6B116EDC"/>
    <w:rsid w:val="6B12126B"/>
    <w:rsid w:val="6B182ABA"/>
    <w:rsid w:val="6B415273"/>
    <w:rsid w:val="6B4A55C8"/>
    <w:rsid w:val="6B574185"/>
    <w:rsid w:val="6B5F59A0"/>
    <w:rsid w:val="6B6A6436"/>
    <w:rsid w:val="6B9009B5"/>
    <w:rsid w:val="6B96588A"/>
    <w:rsid w:val="6B9B1AFD"/>
    <w:rsid w:val="6BA64631"/>
    <w:rsid w:val="6BB6632F"/>
    <w:rsid w:val="6BBA204A"/>
    <w:rsid w:val="6BC32F99"/>
    <w:rsid w:val="6BCE6FAD"/>
    <w:rsid w:val="6BDD2DE5"/>
    <w:rsid w:val="6BFD21EE"/>
    <w:rsid w:val="6C030ECB"/>
    <w:rsid w:val="6C10774D"/>
    <w:rsid w:val="6C130702"/>
    <w:rsid w:val="6C3D0896"/>
    <w:rsid w:val="6C3E1A59"/>
    <w:rsid w:val="6C517BB2"/>
    <w:rsid w:val="6C526584"/>
    <w:rsid w:val="6C7206F2"/>
    <w:rsid w:val="6C7F1C11"/>
    <w:rsid w:val="6C8D5C3D"/>
    <w:rsid w:val="6C9F204F"/>
    <w:rsid w:val="6CA103D3"/>
    <w:rsid w:val="6CA4540A"/>
    <w:rsid w:val="6CAE6C20"/>
    <w:rsid w:val="6CB418DB"/>
    <w:rsid w:val="6CBD6DC9"/>
    <w:rsid w:val="6CC343FB"/>
    <w:rsid w:val="6CD76211"/>
    <w:rsid w:val="6CE1293F"/>
    <w:rsid w:val="6CE846BD"/>
    <w:rsid w:val="6D027C64"/>
    <w:rsid w:val="6D035F70"/>
    <w:rsid w:val="6D1F7D64"/>
    <w:rsid w:val="6D202464"/>
    <w:rsid w:val="6D352760"/>
    <w:rsid w:val="6D4C21C7"/>
    <w:rsid w:val="6D4E3DA4"/>
    <w:rsid w:val="6D56333D"/>
    <w:rsid w:val="6D627C82"/>
    <w:rsid w:val="6D84021A"/>
    <w:rsid w:val="6D9E7E68"/>
    <w:rsid w:val="6DB74DE3"/>
    <w:rsid w:val="6DD12AE5"/>
    <w:rsid w:val="6DD848A9"/>
    <w:rsid w:val="6DED04A0"/>
    <w:rsid w:val="6DF31657"/>
    <w:rsid w:val="6DF53458"/>
    <w:rsid w:val="6E020717"/>
    <w:rsid w:val="6E4832B0"/>
    <w:rsid w:val="6E580814"/>
    <w:rsid w:val="6E5936A8"/>
    <w:rsid w:val="6E753383"/>
    <w:rsid w:val="6E785490"/>
    <w:rsid w:val="6E8A4B72"/>
    <w:rsid w:val="6E9871BE"/>
    <w:rsid w:val="6EAB69FB"/>
    <w:rsid w:val="6EB429F5"/>
    <w:rsid w:val="6EB73F95"/>
    <w:rsid w:val="6EC629DB"/>
    <w:rsid w:val="6EFA7AD1"/>
    <w:rsid w:val="6F1B635C"/>
    <w:rsid w:val="6F1C41A1"/>
    <w:rsid w:val="6F303FE0"/>
    <w:rsid w:val="6F4644EA"/>
    <w:rsid w:val="6F4D1531"/>
    <w:rsid w:val="6F4E28F6"/>
    <w:rsid w:val="6F643B6E"/>
    <w:rsid w:val="6F6B0F4C"/>
    <w:rsid w:val="6F89297E"/>
    <w:rsid w:val="6F8B543A"/>
    <w:rsid w:val="6FA014DA"/>
    <w:rsid w:val="6FAC39C0"/>
    <w:rsid w:val="6FBD1944"/>
    <w:rsid w:val="6FBE203D"/>
    <w:rsid w:val="701B3895"/>
    <w:rsid w:val="701F311E"/>
    <w:rsid w:val="70235210"/>
    <w:rsid w:val="702511EB"/>
    <w:rsid w:val="70293A21"/>
    <w:rsid w:val="703B6273"/>
    <w:rsid w:val="704036A8"/>
    <w:rsid w:val="7049009E"/>
    <w:rsid w:val="7060160E"/>
    <w:rsid w:val="70647E47"/>
    <w:rsid w:val="7067377C"/>
    <w:rsid w:val="706B03D4"/>
    <w:rsid w:val="70814EAE"/>
    <w:rsid w:val="70843842"/>
    <w:rsid w:val="7089190B"/>
    <w:rsid w:val="70C97A7B"/>
    <w:rsid w:val="71026045"/>
    <w:rsid w:val="711B400A"/>
    <w:rsid w:val="71286F9B"/>
    <w:rsid w:val="713667C0"/>
    <w:rsid w:val="713B44EA"/>
    <w:rsid w:val="716D627C"/>
    <w:rsid w:val="71A92E10"/>
    <w:rsid w:val="71AB4506"/>
    <w:rsid w:val="71AC564D"/>
    <w:rsid w:val="71B4698F"/>
    <w:rsid w:val="71E11679"/>
    <w:rsid w:val="720B78A0"/>
    <w:rsid w:val="7226586A"/>
    <w:rsid w:val="72281751"/>
    <w:rsid w:val="72287088"/>
    <w:rsid w:val="723C2F99"/>
    <w:rsid w:val="725C3EC8"/>
    <w:rsid w:val="725D42F3"/>
    <w:rsid w:val="72635233"/>
    <w:rsid w:val="727965A8"/>
    <w:rsid w:val="72813D87"/>
    <w:rsid w:val="728175F7"/>
    <w:rsid w:val="72862322"/>
    <w:rsid w:val="72867835"/>
    <w:rsid w:val="72910674"/>
    <w:rsid w:val="729172DB"/>
    <w:rsid w:val="729E54EF"/>
    <w:rsid w:val="72A778CD"/>
    <w:rsid w:val="72B07BA9"/>
    <w:rsid w:val="72D618EA"/>
    <w:rsid w:val="72F724D5"/>
    <w:rsid w:val="73036723"/>
    <w:rsid w:val="7305509E"/>
    <w:rsid w:val="73056EFA"/>
    <w:rsid w:val="73062DE4"/>
    <w:rsid w:val="730A7D46"/>
    <w:rsid w:val="730E109F"/>
    <w:rsid w:val="731B35CC"/>
    <w:rsid w:val="731F10E1"/>
    <w:rsid w:val="734D766B"/>
    <w:rsid w:val="73502AA0"/>
    <w:rsid w:val="735E6272"/>
    <w:rsid w:val="736739D4"/>
    <w:rsid w:val="736D627E"/>
    <w:rsid w:val="73774F6C"/>
    <w:rsid w:val="737B4F3F"/>
    <w:rsid w:val="738A05A1"/>
    <w:rsid w:val="739715F5"/>
    <w:rsid w:val="73A2226E"/>
    <w:rsid w:val="73AC002C"/>
    <w:rsid w:val="73C76C19"/>
    <w:rsid w:val="73CB7686"/>
    <w:rsid w:val="73E276F0"/>
    <w:rsid w:val="73E7288D"/>
    <w:rsid w:val="73F54DBC"/>
    <w:rsid w:val="73F82F04"/>
    <w:rsid w:val="73FA3A6C"/>
    <w:rsid w:val="7401616E"/>
    <w:rsid w:val="7409200A"/>
    <w:rsid w:val="74225FE3"/>
    <w:rsid w:val="74311BD9"/>
    <w:rsid w:val="743D0750"/>
    <w:rsid w:val="744756B8"/>
    <w:rsid w:val="74492398"/>
    <w:rsid w:val="74B23CC4"/>
    <w:rsid w:val="74B34649"/>
    <w:rsid w:val="74CC6B3E"/>
    <w:rsid w:val="74D312A0"/>
    <w:rsid w:val="74F55DB0"/>
    <w:rsid w:val="75081D1B"/>
    <w:rsid w:val="75476E29"/>
    <w:rsid w:val="758711FF"/>
    <w:rsid w:val="7589508B"/>
    <w:rsid w:val="75924C27"/>
    <w:rsid w:val="75A5212E"/>
    <w:rsid w:val="75BC3C49"/>
    <w:rsid w:val="75E27252"/>
    <w:rsid w:val="75EE05C4"/>
    <w:rsid w:val="75EE6715"/>
    <w:rsid w:val="761A4B6B"/>
    <w:rsid w:val="76424595"/>
    <w:rsid w:val="7645041E"/>
    <w:rsid w:val="76511CA5"/>
    <w:rsid w:val="76526DF8"/>
    <w:rsid w:val="765844F3"/>
    <w:rsid w:val="76622822"/>
    <w:rsid w:val="76676FB8"/>
    <w:rsid w:val="76685229"/>
    <w:rsid w:val="767A10C7"/>
    <w:rsid w:val="76813249"/>
    <w:rsid w:val="769927B9"/>
    <w:rsid w:val="76A44AB0"/>
    <w:rsid w:val="76CF70ED"/>
    <w:rsid w:val="76DE134F"/>
    <w:rsid w:val="76F16B49"/>
    <w:rsid w:val="77163851"/>
    <w:rsid w:val="771A02C4"/>
    <w:rsid w:val="77484431"/>
    <w:rsid w:val="774B7677"/>
    <w:rsid w:val="774E7357"/>
    <w:rsid w:val="777E609B"/>
    <w:rsid w:val="77AE2771"/>
    <w:rsid w:val="77B0542A"/>
    <w:rsid w:val="77C57EE7"/>
    <w:rsid w:val="77CF54C6"/>
    <w:rsid w:val="77E738E8"/>
    <w:rsid w:val="77FA669E"/>
    <w:rsid w:val="77FC464F"/>
    <w:rsid w:val="780F3E12"/>
    <w:rsid w:val="78430208"/>
    <w:rsid w:val="785B1A23"/>
    <w:rsid w:val="78625AA0"/>
    <w:rsid w:val="78740AA4"/>
    <w:rsid w:val="78947B56"/>
    <w:rsid w:val="78966626"/>
    <w:rsid w:val="78B26DE4"/>
    <w:rsid w:val="78BB50D3"/>
    <w:rsid w:val="78BC1AA3"/>
    <w:rsid w:val="78C33B9E"/>
    <w:rsid w:val="78C75025"/>
    <w:rsid w:val="78CF7EBA"/>
    <w:rsid w:val="78D425AE"/>
    <w:rsid w:val="78D52D25"/>
    <w:rsid w:val="78F02DB2"/>
    <w:rsid w:val="78F80999"/>
    <w:rsid w:val="78FC65A9"/>
    <w:rsid w:val="790C5510"/>
    <w:rsid w:val="7938557C"/>
    <w:rsid w:val="794E7375"/>
    <w:rsid w:val="794F4331"/>
    <w:rsid w:val="79573D49"/>
    <w:rsid w:val="79593540"/>
    <w:rsid w:val="795948FB"/>
    <w:rsid w:val="796D7DF6"/>
    <w:rsid w:val="796F6DD4"/>
    <w:rsid w:val="799D7F70"/>
    <w:rsid w:val="79A9728C"/>
    <w:rsid w:val="79B060D0"/>
    <w:rsid w:val="79CB0D07"/>
    <w:rsid w:val="79CE4931"/>
    <w:rsid w:val="79CE7B6E"/>
    <w:rsid w:val="79CF5B9C"/>
    <w:rsid w:val="79D704EF"/>
    <w:rsid w:val="79D74A59"/>
    <w:rsid w:val="79FF011C"/>
    <w:rsid w:val="7A245AD5"/>
    <w:rsid w:val="7A4B12E0"/>
    <w:rsid w:val="7A5C62AA"/>
    <w:rsid w:val="7A7215B9"/>
    <w:rsid w:val="7A986433"/>
    <w:rsid w:val="7A9B53A1"/>
    <w:rsid w:val="7AAA07C8"/>
    <w:rsid w:val="7AC16D65"/>
    <w:rsid w:val="7AC86F15"/>
    <w:rsid w:val="7AC875CF"/>
    <w:rsid w:val="7AD00E4F"/>
    <w:rsid w:val="7AD55D6B"/>
    <w:rsid w:val="7ADE60C6"/>
    <w:rsid w:val="7AE84BD6"/>
    <w:rsid w:val="7B016D76"/>
    <w:rsid w:val="7B1F5436"/>
    <w:rsid w:val="7B2405E0"/>
    <w:rsid w:val="7B2D7474"/>
    <w:rsid w:val="7B4145DC"/>
    <w:rsid w:val="7B544474"/>
    <w:rsid w:val="7B663744"/>
    <w:rsid w:val="7B75535D"/>
    <w:rsid w:val="7B947EDD"/>
    <w:rsid w:val="7BA753F5"/>
    <w:rsid w:val="7BAB63E9"/>
    <w:rsid w:val="7BD30A8F"/>
    <w:rsid w:val="7BFD557F"/>
    <w:rsid w:val="7C236858"/>
    <w:rsid w:val="7C4F16C1"/>
    <w:rsid w:val="7C516B5A"/>
    <w:rsid w:val="7C9D55AE"/>
    <w:rsid w:val="7CB52816"/>
    <w:rsid w:val="7CB71CF0"/>
    <w:rsid w:val="7CE07505"/>
    <w:rsid w:val="7CE07BB7"/>
    <w:rsid w:val="7CF6113E"/>
    <w:rsid w:val="7CF75530"/>
    <w:rsid w:val="7D094266"/>
    <w:rsid w:val="7D15588B"/>
    <w:rsid w:val="7D2453A3"/>
    <w:rsid w:val="7D3D675D"/>
    <w:rsid w:val="7D4621EE"/>
    <w:rsid w:val="7D4D2C43"/>
    <w:rsid w:val="7D6442CE"/>
    <w:rsid w:val="7D662D2D"/>
    <w:rsid w:val="7D6E097C"/>
    <w:rsid w:val="7D7830B9"/>
    <w:rsid w:val="7D833DA0"/>
    <w:rsid w:val="7D9964E9"/>
    <w:rsid w:val="7DAC5C7F"/>
    <w:rsid w:val="7DAE1842"/>
    <w:rsid w:val="7DB1481F"/>
    <w:rsid w:val="7DB429CE"/>
    <w:rsid w:val="7DBF1F73"/>
    <w:rsid w:val="7DBF2854"/>
    <w:rsid w:val="7DC252EA"/>
    <w:rsid w:val="7DC8442E"/>
    <w:rsid w:val="7DD81F40"/>
    <w:rsid w:val="7DE71599"/>
    <w:rsid w:val="7DF64B8D"/>
    <w:rsid w:val="7E03180A"/>
    <w:rsid w:val="7E1F7381"/>
    <w:rsid w:val="7E2860AE"/>
    <w:rsid w:val="7E377818"/>
    <w:rsid w:val="7E450EB7"/>
    <w:rsid w:val="7E647349"/>
    <w:rsid w:val="7E666D10"/>
    <w:rsid w:val="7E684F3C"/>
    <w:rsid w:val="7E785A8F"/>
    <w:rsid w:val="7E7F43F8"/>
    <w:rsid w:val="7E8F334F"/>
    <w:rsid w:val="7E9633B4"/>
    <w:rsid w:val="7EAD7B7B"/>
    <w:rsid w:val="7EB62A98"/>
    <w:rsid w:val="7EBB7523"/>
    <w:rsid w:val="7EC65D13"/>
    <w:rsid w:val="7ECC6E07"/>
    <w:rsid w:val="7ED35E23"/>
    <w:rsid w:val="7ED92CBA"/>
    <w:rsid w:val="7EDB2AFC"/>
    <w:rsid w:val="7EE84AC0"/>
    <w:rsid w:val="7EF11A09"/>
    <w:rsid w:val="7EFA1CE1"/>
    <w:rsid w:val="7EFB5832"/>
    <w:rsid w:val="7F004DAD"/>
    <w:rsid w:val="7F21455C"/>
    <w:rsid w:val="7F304492"/>
    <w:rsid w:val="7F3A52E1"/>
    <w:rsid w:val="7F422183"/>
    <w:rsid w:val="7F4E0A18"/>
    <w:rsid w:val="7F67412B"/>
    <w:rsid w:val="7F9715C7"/>
    <w:rsid w:val="7FA317F4"/>
    <w:rsid w:val="7FA6152D"/>
    <w:rsid w:val="7FB21DA0"/>
    <w:rsid w:val="7FF555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2"/>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1605</Words>
  <Characters>1677</Characters>
  <Lines>0</Lines>
  <Paragraphs>0</Paragraphs>
  <TotalTime>0</TotalTime>
  <ScaleCrop>false</ScaleCrop>
  <LinksUpToDate>false</LinksUpToDate>
  <CharactersWithSpaces>1683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狼</cp:lastModifiedBy>
  <dcterms:modified xsi:type="dcterms:W3CDTF">2024-06-25T05:11:08Z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E17FC667B4A44CB5892F6AD46C2CDE02_13</vt:lpwstr>
  </property>
</Properties>
</file>