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方正小标宋简体" w:eastAsia="方正小标宋简体" w:cs="宋体"/>
          <w:lang w:eastAsia="zh-CN"/>
        </w:rPr>
      </w:pPr>
      <w:r>
        <w:rPr>
          <w:rFonts w:hint="eastAsia" w:ascii="方正小标宋简体" w:hAnsi="宋体" w:eastAsia="方正小标宋简体" w:cs="宋体"/>
          <w:lang w:val="en-US" w:eastAsia="zh-CN"/>
        </w:rPr>
        <w:t>镇江海纳川物流产业发展</w:t>
      </w:r>
      <w:r>
        <w:rPr>
          <w:rFonts w:hint="eastAsia" w:ascii="方正小标宋简体" w:hAnsi="宋体" w:eastAsia="方正小标宋简体" w:cs="宋体"/>
          <w:lang w:eastAsia="zh-CN"/>
        </w:rPr>
        <w:t>有限</w:t>
      </w:r>
      <w:r>
        <w:rPr>
          <w:rFonts w:hint="eastAsia" w:ascii="方正小标宋简体" w:hAnsi="宋体" w:eastAsia="方正小标宋简体" w:cs="宋体"/>
          <w:lang w:val="en-US" w:eastAsia="zh-CN"/>
        </w:rPr>
        <w:t>责任</w:t>
      </w:r>
      <w:r>
        <w:rPr>
          <w:rFonts w:hint="eastAsia" w:ascii="方正小标宋简体" w:hAnsi="宋体" w:eastAsia="方正小标宋简体" w:cs="宋体"/>
          <w:lang w:eastAsia="zh-CN"/>
        </w:rPr>
        <w:t>公司</w:t>
      </w:r>
    </w:p>
    <w:p>
      <w:pPr>
        <w:pStyle w:val="4"/>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auto"/>
          <w:sz w:val="32"/>
          <w:szCs w:val="32"/>
          <w:lang w:val="zh-CN"/>
        </w:rPr>
        <w:t>自主公开招标的方式选定供应商，</w:t>
      </w:r>
      <w:r>
        <w:rPr>
          <w:rFonts w:hint="eastAsia" w:ascii="方正仿宋简体" w:hAnsi="方正仿宋简体" w:eastAsia="方正仿宋简体" w:cs="方正仿宋简体"/>
          <w:color w:val="auto"/>
          <w:sz w:val="32"/>
          <w:szCs w:val="32"/>
        </w:rPr>
        <w:t>欢迎具有相关资质的</w:t>
      </w:r>
      <w:r>
        <w:rPr>
          <w:rFonts w:hint="eastAsia" w:ascii="方正仿宋简体" w:hAnsi="方正仿宋简体" w:eastAsia="方正仿宋简体" w:cs="方正仿宋简体"/>
          <w:color w:val="auto"/>
          <w:sz w:val="32"/>
          <w:szCs w:val="32"/>
          <w:lang w:val="en-US" w:eastAsia="zh-CN"/>
        </w:rPr>
        <w:t>保险公司</w:t>
      </w:r>
      <w:r>
        <w:rPr>
          <w:rFonts w:hint="eastAsia" w:ascii="方正仿宋简体" w:hAnsi="方正仿宋简体" w:eastAsia="方正仿宋简体" w:cs="方正仿宋简体"/>
          <w:color w:val="auto"/>
          <w:sz w:val="32"/>
          <w:szCs w:val="32"/>
        </w:rPr>
        <w:t>前来投标</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 xml:space="preserve">（一） </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sz w:val="32"/>
          <w:szCs w:val="32"/>
          <w:u w:val="single"/>
          <w:lang w:val="en-US" w:eastAsia="zh-CN"/>
        </w:rPr>
        <w:t xml:space="preserve"> </w:t>
      </w:r>
      <w:r>
        <w:rPr>
          <w:rFonts w:hint="eastAsia" w:ascii="方正仿宋简体" w:hAnsi="方正仿宋简体" w:eastAsia="方正仿宋简体" w:cs="方正仿宋简体"/>
          <w:bCs/>
          <w:sz w:val="32"/>
          <w:szCs w:val="32"/>
          <w:u w:val="single"/>
        </w:rPr>
        <w:t>202</w:t>
      </w:r>
      <w:r>
        <w:rPr>
          <w:rFonts w:hint="eastAsia" w:ascii="方正仿宋简体" w:hAnsi="方正仿宋简体" w:eastAsia="方正仿宋简体" w:cs="方正仿宋简体"/>
          <w:bCs/>
          <w:sz w:val="32"/>
          <w:szCs w:val="32"/>
          <w:u w:val="single"/>
          <w:lang w:val="en-US" w:eastAsia="zh-CN"/>
        </w:rPr>
        <w:t>4</w:t>
      </w:r>
      <w:r>
        <w:rPr>
          <w:rFonts w:hint="eastAsia" w:ascii="方正仿宋简体" w:hAnsi="方正仿宋简体" w:eastAsia="方正仿宋简体" w:cs="方正仿宋简体"/>
          <w:bCs/>
          <w:sz w:val="32"/>
          <w:szCs w:val="32"/>
          <w:u w:val="single"/>
        </w:rPr>
        <w:t>年</w:t>
      </w:r>
      <w:r>
        <w:rPr>
          <w:rFonts w:hint="eastAsia" w:ascii="方正仿宋简体" w:hAnsi="方正仿宋简体" w:eastAsia="方正仿宋简体" w:cs="方正仿宋简体"/>
          <w:bCs/>
          <w:sz w:val="32"/>
          <w:szCs w:val="32"/>
          <w:u w:val="single"/>
          <w:lang w:val="en-US" w:eastAsia="zh-CN"/>
        </w:rPr>
        <w:t>-2025年</w:t>
      </w:r>
      <w:r>
        <w:rPr>
          <w:rFonts w:hint="eastAsia" w:ascii="方正仿宋简体" w:hAnsi="方正仿宋简体" w:eastAsia="方正仿宋简体" w:cs="方正仿宋简体"/>
          <w:bCs/>
          <w:sz w:val="32"/>
          <w:szCs w:val="32"/>
          <w:u w:val="single"/>
        </w:rPr>
        <w:t>度</w:t>
      </w:r>
      <w:r>
        <w:rPr>
          <w:rFonts w:hint="eastAsia" w:ascii="方正仿宋简体" w:hAnsi="方正仿宋简体" w:eastAsia="方正仿宋简体" w:cs="方正仿宋简体"/>
          <w:bCs/>
          <w:sz w:val="32"/>
          <w:szCs w:val="32"/>
          <w:u w:val="single"/>
          <w:lang w:val="en-US" w:eastAsia="zh-CN"/>
        </w:rPr>
        <w:t>车辆</w:t>
      </w:r>
      <w:r>
        <w:rPr>
          <w:rFonts w:hint="eastAsia" w:ascii="方正仿宋简体" w:hAnsi="方正仿宋简体" w:eastAsia="方正仿宋简体" w:cs="方正仿宋简体"/>
          <w:bCs/>
          <w:sz w:val="32"/>
          <w:szCs w:val="32"/>
          <w:u w:val="single"/>
        </w:rPr>
        <w:t>保险</w:t>
      </w:r>
      <w:r>
        <w:rPr>
          <w:rFonts w:hint="eastAsia" w:ascii="方正仿宋简体" w:hAnsi="方正仿宋简体" w:eastAsia="方正仿宋简体" w:cs="方正仿宋简体"/>
          <w:bCs/>
          <w:sz w:val="32"/>
          <w:szCs w:val="32"/>
          <w:u w:val="single"/>
          <w:lang w:eastAsia="zh-CN"/>
        </w:rPr>
        <w:t>、</w:t>
      </w:r>
      <w:r>
        <w:rPr>
          <w:rFonts w:hint="eastAsia" w:ascii="方正仿宋简体" w:hAnsi="方正仿宋简体" w:eastAsia="方正仿宋简体" w:cs="方正仿宋简体"/>
          <w:bCs/>
          <w:sz w:val="32"/>
          <w:szCs w:val="32"/>
          <w:u w:val="single"/>
          <w:lang w:val="en-US" w:eastAsia="zh-CN"/>
        </w:rPr>
        <w:t xml:space="preserve">道路承运人责任险  </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 xml:space="preserve"> 2024年7月2日上午10:20</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color="auto"/>
          <w:lang w:val="en-US" w:eastAsia="zh-CN"/>
        </w:rPr>
        <w:t xml:space="preserve"> </w:t>
      </w:r>
      <w:r>
        <w:rPr>
          <w:rFonts w:hint="eastAsia" w:ascii="方正仿宋简体" w:hAnsi="方正仿宋简体" w:eastAsia="方正仿宋简体" w:cs="方正仿宋简体"/>
          <w:sz w:val="32"/>
          <w:szCs w:val="32"/>
          <w:u w:val="single"/>
          <w:lang w:val="en-US" w:eastAsia="zh-CN"/>
        </w:rPr>
        <w:t>2024年7月2日上午10:20</w:t>
      </w:r>
      <w:bookmarkStart w:id="0" w:name="_GoBack"/>
      <w:bookmarkEnd w:id="0"/>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w:t>
      </w:r>
      <w:r>
        <w:rPr>
          <w:rFonts w:hint="eastAsia" w:ascii="方正仿宋简体" w:hAnsi="方正仿宋简体" w:eastAsia="方正仿宋简体" w:cs="方正仿宋简体"/>
          <w:sz w:val="32"/>
          <w:szCs w:val="32"/>
          <w:highlight w:val="none"/>
          <w:u w:val="single" w:color="auto"/>
          <w:lang w:val="en-US" w:eastAsia="zh-CN"/>
        </w:rPr>
        <w:t>开标室</w:t>
      </w:r>
      <w:r>
        <w:rPr>
          <w:rFonts w:hint="eastAsia" w:ascii="方正仿宋简体" w:hAnsi="方正仿宋简体" w:eastAsia="方正仿宋简体" w:cs="方正仿宋简体"/>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（五）</w:t>
      </w:r>
      <w:r>
        <w:rPr>
          <w:rFonts w:hint="eastAsia" w:ascii="方正仿宋简体" w:hAnsi="方正仿宋简体" w:eastAsia="方正仿宋简体" w:cs="方正仿宋简体"/>
          <w:kern w:val="2"/>
          <w:sz w:val="32"/>
          <w:szCs w:val="32"/>
          <w:lang w:val="en-US" w:eastAsia="zh-CN" w:bidi="ar-SA"/>
        </w:rPr>
        <w:t>中标公示：</w:t>
      </w:r>
      <w:r>
        <w:rPr>
          <w:rFonts w:hint="eastAsia" w:ascii="方正仿宋简体" w:hAnsi="方正仿宋简体" w:eastAsia="方正仿宋简体" w:cs="方正仿宋简体"/>
          <w:sz w:val="32"/>
          <w:szCs w:val="32"/>
        </w:rPr>
        <w:t>中标信息将于开标后在</w:t>
      </w:r>
      <w:r>
        <w:rPr>
          <w:rFonts w:hint="eastAsia" w:ascii="方正仿宋简体" w:hAnsi="方正仿宋简体" w:eastAsia="方正仿宋简体" w:cs="方正仿宋简体"/>
          <w:sz w:val="32"/>
          <w:szCs w:val="32"/>
          <w:lang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w:t>
      </w:r>
      <w:r>
        <w:rPr>
          <w:rFonts w:hint="eastAsia" w:ascii="方正仿宋简体" w:hAnsi="方正仿宋简体" w:eastAsia="方正仿宋简体" w:cs="方正仿宋简体"/>
          <w:bCs/>
          <w:sz w:val="32"/>
          <w:szCs w:val="32"/>
          <w:lang w:val="en-US" w:eastAsia="zh-CN"/>
        </w:rPr>
        <w:t>sopo</w:t>
      </w:r>
      <w:r>
        <w:rPr>
          <w:rFonts w:hint="eastAsia" w:ascii="方正仿宋简体" w:hAnsi="方正仿宋简体" w:eastAsia="方正仿宋简体" w:cs="方正仿宋简体"/>
          <w:bCs/>
          <w:sz w:val="32"/>
          <w:szCs w:val="32"/>
        </w:rPr>
        <w:t>.com</w:t>
      </w:r>
      <w:r>
        <w:rPr>
          <w:rFonts w:hint="eastAsia" w:ascii="方正仿宋简体" w:hAnsi="方正仿宋简体" w:eastAsia="方正仿宋简体" w:cs="方正仿宋简体"/>
          <w:bCs/>
          <w:sz w:val="32"/>
          <w:szCs w:val="32"/>
          <w:lang w:val="en-US" w:eastAsia="zh-CN"/>
        </w:rPr>
        <w:t>.cn</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sz w:val="32"/>
          <w:szCs w:val="32"/>
        </w:rPr>
        <w:t>查询</w:t>
      </w:r>
      <w:r>
        <w:rPr>
          <w:rFonts w:hint="eastAsia" w:ascii="方正仿宋简体" w:hAnsi="方正仿宋简体" w:eastAsia="方正仿宋简体" w:cs="方正仿宋简体"/>
          <w:kern w:val="2"/>
          <w:sz w:val="32"/>
          <w:szCs w:val="32"/>
          <w:lang w:val="en-US" w:eastAsia="zh-CN" w:bidi="ar-SA"/>
        </w:rPr>
        <w:t>。</w:t>
      </w:r>
    </w:p>
    <w:p>
      <w:pPr>
        <w:wordWrap w:val="0"/>
        <w:ind w:firstLine="640" w:firstLineChars="200"/>
        <w:jc w:val="left"/>
        <w:rPr>
          <w:rFonts w:hint="default"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仿宋" w:hAnsi="仿宋" w:eastAsia="仿宋" w:cs="仿宋"/>
          <w:bCs/>
          <w:sz w:val="30"/>
          <w:szCs w:val="30"/>
        </w:rPr>
        <w:t xml:space="preserve"> </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highlight w:val="none"/>
          <w:lang w:val="en-US" w:eastAsia="zh-CN"/>
        </w:rPr>
        <w:t xml:space="preserve"> </w:t>
      </w:r>
      <w:r>
        <w:rPr>
          <w:rFonts w:hint="eastAsia" w:ascii="方正仿宋简体" w:hAnsi="方正仿宋简体" w:eastAsia="方正仿宋简体" w:cs="方正仿宋简体"/>
          <w:kern w:val="2"/>
          <w:sz w:val="32"/>
          <w:szCs w:val="32"/>
          <w:highlight w:val="none"/>
          <w:lang w:val="en-US" w:eastAsia="zh-CN" w:bidi="ar-SA"/>
        </w:rPr>
        <w:t>1.本次项目由海纳川统一招标，中标单位根据报价明细分别与镇江海纳川物流产业发展有限责任公司（简称海纳川）、镇江海纳川公铁运输有限公司（简称公铁运输）签订合同。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方正仿宋简体" w:hAnsi="方正仿宋简体" w:eastAsia="方正仿宋简体" w:cs="方正仿宋简体"/>
          <w:kern w:val="2"/>
          <w:sz w:val="32"/>
          <w:szCs w:val="32"/>
          <w:highlight w:val="none"/>
          <w:lang w:val="en-US" w:eastAsia="zh-CN" w:bidi="ar-SA"/>
        </w:rPr>
        <w:t>2.海纳川约有3辆车需投保车辆保险（包含子公司江苏兴普物贸有限公司）；公铁运输约有16辆车需投保车辆保险，其中约7辆挂车（对应牵引车头）需投保道路承运人责任险。详见车辆信息表及海纳川车辆保险项目清单报价表，以实际购买车辆保险费为准；详见车辆承运人责任险明细表。</w:t>
      </w:r>
    </w:p>
    <w:tbl>
      <w:tblPr>
        <w:tblStyle w:val="13"/>
        <w:tblW w:w="10731" w:type="dxa"/>
        <w:tblInd w:w="-10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1230"/>
        <w:gridCol w:w="1575"/>
        <w:gridCol w:w="1350"/>
        <w:gridCol w:w="1560"/>
        <w:gridCol w:w="681"/>
        <w:gridCol w:w="654"/>
        <w:gridCol w:w="900"/>
        <w:gridCol w:w="2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073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镇</w:t>
            </w:r>
            <w:r>
              <w:rPr>
                <w:rFonts w:hint="eastAsia" w:ascii="宋体" w:hAnsi="宋体" w:eastAsia="宋体" w:cs="宋体"/>
                <w:i w:val="0"/>
                <w:iCs w:val="0"/>
                <w:color w:val="000000"/>
                <w:kern w:val="0"/>
                <w:sz w:val="22"/>
                <w:szCs w:val="22"/>
                <w:u w:val="none"/>
                <w:lang w:val="en-US" w:eastAsia="zh-CN" w:bidi="ar"/>
              </w:rPr>
              <w:t>江海纳川公铁运输有限公司车辆信息表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车架号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发动机号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车型</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座位数</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燃料方式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购置日期</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苏L51337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LFWSRXRHXHAD84298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52826153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重型半挂牵引车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柴油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2017.3.31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解放CA4255P2K2T1E5A80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苏L60260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LFWSRXRJ0H1E37173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52872952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重型半挂牵引车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柴油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2017.7.27</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解放CA4250P66K24T1E5Z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苏L60786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LFWSRXRJ0H1E32667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52855083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重型半挂牵引车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柴油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2017.7.27</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解放CA4250P66K24T1E5Z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苏L83121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LFWSRXRJ9M1E05624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53598722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重型半挂牵引车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柴油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2021.4.12</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解放CA4250P66K25T1E6Z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苏L6398挂</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LJRC09381G2008280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重型集装箱半挂车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2016.6.17</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通华牌THT9403TWY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苏L6509挂</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LJRC09385G2008282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重型集装箱半挂车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2016.6.17</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通华牌THT9403TWY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苏L8856挂</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LJRC09380H2028070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重型集装箱半挂车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2017.12.29</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通华牌THT9403TWY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苏L8802挂</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LJRC09384H2028072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重型集装箱半挂车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2017.12.29</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通华牌THT9403TWY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苏L8656挂</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LJRC09384H2028069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重型集装箱半挂车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2017.12.29</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通华牌THT9403TWY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苏L8185挂</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LJRC09382H2028071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重型集装箱半挂车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2017.12.29</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通华牌THT9403TWY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苏LZ635A</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LZWADAGA5HG054276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8H51820763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小型普通客车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7</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汽油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2018.1.2</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LZW6441JY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苏LS623A</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LJNTFU5K4JN313452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519137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轻型厢式货车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汽油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2019.1.16</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ZN5023XXYU5N5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苏LP753A</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LJNTGUCY6KN139681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486569D</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轻型普通货车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汽油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2019.10.22</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ZN1035UCK6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新购牵引车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LFWSRXSJ1R1E12701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54078873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重型半挂牵引车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柴油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2024.6</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解放CA4250P66K25T1E6Z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新购挂车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LJRC09386R2012974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重型集装箱半挂车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2024.6</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通华牌THT9401TWYA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cs="Times New Roman"/>
                <w:i w:val="0"/>
                <w:iCs w:val="0"/>
                <w:color w:val="000000"/>
                <w:kern w:val="0"/>
                <w:sz w:val="21"/>
                <w:szCs w:val="21"/>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苏LG733Z</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LJNTGUCY6KN139681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486569D</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多用货车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汽油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2019.10.1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日产牌ZW1035UCK6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73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镇江海纳川物流产业发展有限责任公司车辆信息表（含兴普</w:t>
            </w:r>
            <w:r>
              <w:rPr>
                <w:rFonts w:hint="eastAsia" w:ascii="宋体" w:hAnsi="宋体" w:cs="宋体"/>
                <w:i w:val="0"/>
                <w:iCs w:val="0"/>
                <w:color w:val="000000"/>
                <w:kern w:val="0"/>
                <w:sz w:val="21"/>
                <w:szCs w:val="21"/>
                <w:u w:val="none"/>
                <w:lang w:val="en-US" w:eastAsia="zh-CN" w:bidi="ar"/>
              </w:rPr>
              <w:t>公司</w:t>
            </w: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车架号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发动机号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车型</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座位数</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燃料方式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购置日期</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苏L3A569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LSGUA83B0EE083633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142890216</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小型普通客车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2015.4.8</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别克牌SGM6531UAAB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苏L680C9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LFV3A23CXH3046031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A84743</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小型普通客车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2017.8.21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大众牌FV7187BBDBG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苏L6F116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LSGUA84B9GE003439</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152990184</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小型普通客车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2016.3.11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别克牌SGM6531UAAB</w:t>
            </w:r>
          </w:p>
        </w:tc>
      </w:tr>
    </w:tbl>
    <w:tbl>
      <w:tblPr>
        <w:tblStyle w:val="13"/>
        <w:tblpPr w:leftFromText="180" w:rightFromText="180" w:vertAnchor="text" w:horzAnchor="page" w:tblpX="431" w:tblpY="2418"/>
        <w:tblOverlap w:val="never"/>
        <w:tblW w:w="111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1216"/>
        <w:gridCol w:w="732"/>
        <w:gridCol w:w="756"/>
        <w:gridCol w:w="876"/>
        <w:gridCol w:w="770"/>
        <w:gridCol w:w="836"/>
        <w:gridCol w:w="1164"/>
        <w:gridCol w:w="1596"/>
        <w:gridCol w:w="26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11136"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8"/>
                <w:szCs w:val="48"/>
                <w:u w:val="none"/>
              </w:rPr>
            </w:pPr>
            <w:r>
              <w:rPr>
                <w:rFonts w:hint="eastAsia" w:ascii="黑体" w:hAnsi="宋体" w:eastAsia="黑体" w:cs="黑体"/>
                <w:i w:val="0"/>
                <w:iCs w:val="0"/>
                <w:color w:val="000000"/>
                <w:kern w:val="0"/>
                <w:sz w:val="44"/>
                <w:szCs w:val="44"/>
                <w:u w:val="none"/>
                <w:lang w:val="en-US" w:eastAsia="zh-CN" w:bidi="ar"/>
              </w:rPr>
              <w:t>海纳川车辆保险项目清单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号    牌</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交强险及税</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车辆损失险</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第三者责任险</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车辆玻璃破碎险</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基本险不计免赔率特约险</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车上人员责任险（司机）</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车上人员责任险（乘客）</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车辆保险期限（具体时间，参照保单）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苏L51337</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2万/人</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2人，2万/人</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2025.3.30-2026.3.29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苏L60260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2万/人</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2人，2万/人</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2025.7.28-2026.7.27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苏L60786</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2万/人</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2人，2万/人</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2025.7.28-2026.7.27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苏L83121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2万/人</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2人，2万/人</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2025.3.30-2026.3.29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苏L6398挂</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2025.6.15-2026.6.14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苏L6509挂</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2025.6.15-2026.6.14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苏L8856挂</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2025.1.3-2026.1.2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苏L8802挂</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2025.1.3-2026.1.2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苏L8656挂</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2025.1.3-2026.1.2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苏L8185挂</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2025.1.3-2026.1.2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苏LZ635A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2万/人</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7人，2万/人</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2024.12.30-2025.12.29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苏LS623A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2万/人</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5人，3万/人</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2025.2.10-2026.2.9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苏LP753A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2万/人</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5人，3万/人</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2024.10.22-2025.10.21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新购牵引车</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2万/人</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2人，2万/人</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投保2次，一年一次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新购挂车</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投保2次，一年一次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苏L3A569</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2万/人</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2人，2万/人</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2025.4.7-2026.4.6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苏L6F116</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2万/人</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2人，2万/人</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2025.3.10-2026.3.9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苏L680C9</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2万/人</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2人，2万/人</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2025.8.17-2026.8.17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苏LG733Z</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2万/人</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2人，2万/人</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2024.10.21-2025.10.20</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3.合同期限：合同签订之日起期间保险车辆投保一年（注：新购车辆保险需投保2次，每次一年）（2024年7月1日-2025年8月31日），具体保险时间以实际保单为准。</w:t>
      </w:r>
    </w:p>
    <w:tbl>
      <w:tblPr>
        <w:tblStyle w:val="13"/>
        <w:tblpPr w:leftFromText="180" w:rightFromText="180" w:vertAnchor="text" w:horzAnchor="page" w:tblpX="824" w:tblpY="638"/>
        <w:tblOverlap w:val="never"/>
        <w:tblW w:w="10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0"/>
        <w:gridCol w:w="3816"/>
        <w:gridCol w:w="2690"/>
        <w:gridCol w:w="3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740" w:type="dxa"/>
            <w:gridSpan w:val="4"/>
            <w:tcBorders>
              <w:top w:val="nil"/>
              <w:left w:val="nil"/>
              <w:bottom w:val="nil"/>
              <w:right w:val="nil"/>
            </w:tcBorders>
            <w:shd w:val="clear" w:color="auto" w:fill="auto"/>
            <w:noWrap/>
            <w:vAlign w:val="bottom"/>
          </w:tcPr>
          <w:p>
            <w:pPr>
              <w:pStyle w:val="7"/>
              <w:numPr>
                <w:ilvl w:val="0"/>
                <w:numId w:val="0"/>
              </w:numPr>
              <w:jc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车辆承运人责任险明细表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被保险人</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牌照号码</w:t>
            </w:r>
          </w:p>
        </w:tc>
        <w:tc>
          <w:tcPr>
            <w:tcW w:w="3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保险期限（具体时间参照保单）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镇江海纳川公铁运输有限公司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苏L8185挂/苏L60260</w:t>
            </w:r>
          </w:p>
        </w:tc>
        <w:tc>
          <w:tcPr>
            <w:tcW w:w="3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w:t>
            </w:r>
            <w:r>
              <w:rPr>
                <w:rFonts w:hint="eastAsia" w:ascii="宋体" w:hAnsi="宋体" w:cs="宋体"/>
                <w:b/>
                <w:bCs/>
                <w:i w:val="0"/>
                <w:iCs w:val="0"/>
                <w:color w:val="000000"/>
                <w:kern w:val="0"/>
                <w:sz w:val="24"/>
                <w:szCs w:val="24"/>
                <w:u w:val="none"/>
                <w:lang w:val="en-US" w:eastAsia="zh-CN" w:bidi="ar"/>
              </w:rPr>
              <w:t>5</w:t>
            </w:r>
            <w:r>
              <w:rPr>
                <w:rFonts w:hint="eastAsia" w:ascii="宋体" w:hAnsi="宋体" w:eastAsia="宋体" w:cs="宋体"/>
                <w:b/>
                <w:bCs/>
                <w:i w:val="0"/>
                <w:iCs w:val="0"/>
                <w:color w:val="000000"/>
                <w:kern w:val="0"/>
                <w:sz w:val="24"/>
                <w:szCs w:val="24"/>
                <w:u w:val="none"/>
                <w:lang w:val="en-US" w:eastAsia="zh-CN" w:bidi="ar"/>
              </w:rPr>
              <w:t>.1.3-202</w:t>
            </w:r>
            <w:r>
              <w:rPr>
                <w:rFonts w:hint="eastAsia" w:ascii="宋体" w:hAnsi="宋体" w:cs="宋体"/>
                <w:b/>
                <w:bCs/>
                <w:i w:val="0"/>
                <w:iCs w:val="0"/>
                <w:color w:val="000000"/>
                <w:kern w:val="0"/>
                <w:sz w:val="24"/>
                <w:szCs w:val="24"/>
                <w:u w:val="none"/>
                <w:lang w:val="en-US" w:eastAsia="zh-CN" w:bidi="ar"/>
              </w:rPr>
              <w:t>6</w:t>
            </w:r>
            <w:r>
              <w:rPr>
                <w:rFonts w:hint="eastAsia" w:ascii="宋体" w:hAnsi="宋体" w:eastAsia="宋体" w:cs="宋体"/>
                <w:b/>
                <w:bCs/>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镇江海纳川公铁运输有限公司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苏L8656挂/苏L60786</w:t>
            </w:r>
          </w:p>
        </w:tc>
        <w:tc>
          <w:tcPr>
            <w:tcW w:w="3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w:t>
            </w:r>
            <w:r>
              <w:rPr>
                <w:rFonts w:hint="eastAsia" w:ascii="宋体" w:hAnsi="宋体" w:cs="宋体"/>
                <w:b/>
                <w:bCs/>
                <w:i w:val="0"/>
                <w:iCs w:val="0"/>
                <w:color w:val="000000"/>
                <w:kern w:val="0"/>
                <w:sz w:val="24"/>
                <w:szCs w:val="24"/>
                <w:u w:val="none"/>
                <w:lang w:val="en-US" w:eastAsia="zh-CN" w:bidi="ar"/>
              </w:rPr>
              <w:t>5</w:t>
            </w:r>
            <w:r>
              <w:rPr>
                <w:rFonts w:hint="eastAsia" w:ascii="宋体" w:hAnsi="宋体" w:eastAsia="宋体" w:cs="宋体"/>
                <w:b/>
                <w:bCs/>
                <w:i w:val="0"/>
                <w:iCs w:val="0"/>
                <w:color w:val="000000"/>
                <w:kern w:val="0"/>
                <w:sz w:val="24"/>
                <w:szCs w:val="24"/>
                <w:u w:val="none"/>
                <w:lang w:val="en-US" w:eastAsia="zh-CN" w:bidi="ar"/>
              </w:rPr>
              <w:t>.1.3-202</w:t>
            </w:r>
            <w:r>
              <w:rPr>
                <w:rFonts w:hint="eastAsia" w:ascii="宋体" w:hAnsi="宋体" w:cs="宋体"/>
                <w:b/>
                <w:bCs/>
                <w:i w:val="0"/>
                <w:iCs w:val="0"/>
                <w:color w:val="000000"/>
                <w:kern w:val="0"/>
                <w:sz w:val="24"/>
                <w:szCs w:val="24"/>
                <w:u w:val="none"/>
                <w:lang w:val="en-US" w:eastAsia="zh-CN" w:bidi="ar"/>
              </w:rPr>
              <w:t>6</w:t>
            </w:r>
            <w:r>
              <w:rPr>
                <w:rFonts w:hint="eastAsia" w:ascii="宋体" w:hAnsi="宋体" w:eastAsia="宋体" w:cs="宋体"/>
                <w:b/>
                <w:bCs/>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镇江海纳川公铁运输有限公司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苏L8856挂/苏L83121</w:t>
            </w:r>
          </w:p>
        </w:tc>
        <w:tc>
          <w:tcPr>
            <w:tcW w:w="3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w:t>
            </w:r>
            <w:r>
              <w:rPr>
                <w:rFonts w:hint="eastAsia" w:ascii="宋体" w:hAnsi="宋体" w:cs="宋体"/>
                <w:b/>
                <w:bCs/>
                <w:i w:val="0"/>
                <w:iCs w:val="0"/>
                <w:color w:val="000000"/>
                <w:kern w:val="0"/>
                <w:sz w:val="24"/>
                <w:szCs w:val="24"/>
                <w:u w:val="none"/>
                <w:lang w:val="en-US" w:eastAsia="zh-CN" w:bidi="ar"/>
              </w:rPr>
              <w:t>5</w:t>
            </w:r>
            <w:r>
              <w:rPr>
                <w:rFonts w:hint="eastAsia" w:ascii="宋体" w:hAnsi="宋体" w:eastAsia="宋体" w:cs="宋体"/>
                <w:b/>
                <w:bCs/>
                <w:i w:val="0"/>
                <w:iCs w:val="0"/>
                <w:color w:val="000000"/>
                <w:kern w:val="0"/>
                <w:sz w:val="24"/>
                <w:szCs w:val="24"/>
                <w:u w:val="none"/>
                <w:lang w:val="en-US" w:eastAsia="zh-CN" w:bidi="ar"/>
              </w:rPr>
              <w:t>.1.3-202</w:t>
            </w:r>
            <w:r>
              <w:rPr>
                <w:rFonts w:hint="eastAsia" w:ascii="宋体" w:hAnsi="宋体" w:cs="宋体"/>
                <w:b/>
                <w:bCs/>
                <w:i w:val="0"/>
                <w:iCs w:val="0"/>
                <w:color w:val="000000"/>
                <w:kern w:val="0"/>
                <w:sz w:val="24"/>
                <w:szCs w:val="24"/>
                <w:u w:val="none"/>
                <w:lang w:val="en-US" w:eastAsia="zh-CN" w:bidi="ar"/>
              </w:rPr>
              <w:t>6</w:t>
            </w:r>
            <w:r>
              <w:rPr>
                <w:rFonts w:hint="eastAsia" w:ascii="宋体" w:hAnsi="宋体" w:eastAsia="宋体" w:cs="宋体"/>
                <w:b/>
                <w:bCs/>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镇江海纳川公铁运输有限公司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苏L8802挂/苏L51337</w:t>
            </w:r>
          </w:p>
        </w:tc>
        <w:tc>
          <w:tcPr>
            <w:tcW w:w="3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w:t>
            </w:r>
            <w:r>
              <w:rPr>
                <w:rFonts w:hint="eastAsia" w:ascii="宋体" w:hAnsi="宋体" w:cs="宋体"/>
                <w:b/>
                <w:bCs/>
                <w:i w:val="0"/>
                <w:iCs w:val="0"/>
                <w:color w:val="000000"/>
                <w:kern w:val="0"/>
                <w:sz w:val="24"/>
                <w:szCs w:val="24"/>
                <w:u w:val="none"/>
                <w:lang w:val="en-US" w:eastAsia="zh-CN" w:bidi="ar"/>
              </w:rPr>
              <w:t>5</w:t>
            </w:r>
            <w:r>
              <w:rPr>
                <w:rFonts w:hint="eastAsia" w:ascii="宋体" w:hAnsi="宋体" w:eastAsia="宋体" w:cs="宋体"/>
                <w:b/>
                <w:bCs/>
                <w:i w:val="0"/>
                <w:iCs w:val="0"/>
                <w:color w:val="000000"/>
                <w:kern w:val="0"/>
                <w:sz w:val="24"/>
                <w:szCs w:val="24"/>
                <w:u w:val="none"/>
                <w:lang w:val="en-US" w:eastAsia="zh-CN" w:bidi="ar"/>
              </w:rPr>
              <w:t>.1.3-202</w:t>
            </w:r>
            <w:r>
              <w:rPr>
                <w:rFonts w:hint="eastAsia" w:ascii="宋体" w:hAnsi="宋体" w:cs="宋体"/>
                <w:b/>
                <w:bCs/>
                <w:i w:val="0"/>
                <w:iCs w:val="0"/>
                <w:color w:val="000000"/>
                <w:kern w:val="0"/>
                <w:sz w:val="24"/>
                <w:szCs w:val="24"/>
                <w:u w:val="none"/>
                <w:lang w:val="en-US" w:eastAsia="zh-CN" w:bidi="ar"/>
              </w:rPr>
              <w:t>6</w:t>
            </w:r>
            <w:r>
              <w:rPr>
                <w:rFonts w:hint="eastAsia" w:ascii="宋体" w:hAnsi="宋体" w:eastAsia="宋体" w:cs="宋体"/>
                <w:b/>
                <w:bCs/>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镇江海纳川公铁运输有限公司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苏L6509挂/苏L21176</w:t>
            </w:r>
          </w:p>
        </w:tc>
        <w:tc>
          <w:tcPr>
            <w:tcW w:w="3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w:t>
            </w:r>
            <w:r>
              <w:rPr>
                <w:rFonts w:hint="eastAsia" w:ascii="宋体" w:hAnsi="宋体" w:cs="宋体"/>
                <w:b/>
                <w:bCs/>
                <w:i w:val="0"/>
                <w:iCs w:val="0"/>
                <w:color w:val="000000"/>
                <w:kern w:val="0"/>
                <w:sz w:val="24"/>
                <w:szCs w:val="24"/>
                <w:u w:val="none"/>
                <w:lang w:val="en-US" w:eastAsia="zh-CN" w:bidi="ar"/>
              </w:rPr>
              <w:t>5</w:t>
            </w:r>
            <w:r>
              <w:rPr>
                <w:rFonts w:hint="eastAsia" w:ascii="宋体" w:hAnsi="宋体" w:eastAsia="宋体" w:cs="宋体"/>
                <w:b/>
                <w:bCs/>
                <w:i w:val="0"/>
                <w:iCs w:val="0"/>
                <w:color w:val="000000"/>
                <w:kern w:val="0"/>
                <w:sz w:val="24"/>
                <w:szCs w:val="24"/>
                <w:u w:val="none"/>
                <w:lang w:val="en-US" w:eastAsia="zh-CN" w:bidi="ar"/>
              </w:rPr>
              <w:t>.6.21-202</w:t>
            </w:r>
            <w:r>
              <w:rPr>
                <w:rFonts w:hint="eastAsia" w:ascii="宋体" w:hAnsi="宋体" w:cs="宋体"/>
                <w:b/>
                <w:bCs/>
                <w:i w:val="0"/>
                <w:iCs w:val="0"/>
                <w:color w:val="000000"/>
                <w:kern w:val="0"/>
                <w:sz w:val="24"/>
                <w:szCs w:val="24"/>
                <w:u w:val="none"/>
                <w:lang w:val="en-US" w:eastAsia="zh-CN" w:bidi="ar"/>
              </w:rPr>
              <w:t>6</w:t>
            </w:r>
            <w:r>
              <w:rPr>
                <w:rFonts w:hint="eastAsia" w:ascii="宋体" w:hAnsi="宋体" w:eastAsia="宋体" w:cs="宋体"/>
                <w:b/>
                <w:bCs/>
                <w:i w:val="0"/>
                <w:iCs w:val="0"/>
                <w:color w:val="000000"/>
                <w:kern w:val="0"/>
                <w:sz w:val="24"/>
                <w:szCs w:val="24"/>
                <w:u w:val="none"/>
                <w:lang w:val="en-US" w:eastAsia="zh-CN" w:bidi="ar"/>
              </w:rPr>
              <w:t>.6.20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镇江海纳川公铁运输有限公司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苏L25179/苏L6398挂</w:t>
            </w:r>
          </w:p>
        </w:tc>
        <w:tc>
          <w:tcPr>
            <w:tcW w:w="3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w:t>
            </w:r>
            <w:r>
              <w:rPr>
                <w:rFonts w:hint="eastAsia" w:ascii="宋体" w:hAnsi="宋体" w:cs="宋体"/>
                <w:b/>
                <w:bCs/>
                <w:i w:val="0"/>
                <w:iCs w:val="0"/>
                <w:color w:val="000000"/>
                <w:kern w:val="0"/>
                <w:sz w:val="24"/>
                <w:szCs w:val="24"/>
                <w:u w:val="none"/>
                <w:lang w:val="en-US" w:eastAsia="zh-CN" w:bidi="ar"/>
              </w:rPr>
              <w:t>5</w:t>
            </w:r>
            <w:r>
              <w:rPr>
                <w:rFonts w:hint="eastAsia" w:ascii="宋体" w:hAnsi="宋体" w:eastAsia="宋体" w:cs="宋体"/>
                <w:b/>
                <w:bCs/>
                <w:i w:val="0"/>
                <w:iCs w:val="0"/>
                <w:color w:val="000000"/>
                <w:kern w:val="0"/>
                <w:sz w:val="24"/>
                <w:szCs w:val="24"/>
                <w:u w:val="none"/>
                <w:lang w:val="en-US" w:eastAsia="zh-CN" w:bidi="ar"/>
              </w:rPr>
              <w:t>.6.21-202</w:t>
            </w:r>
            <w:r>
              <w:rPr>
                <w:rFonts w:hint="eastAsia" w:ascii="宋体" w:hAnsi="宋体" w:cs="宋体"/>
                <w:b/>
                <w:bCs/>
                <w:i w:val="0"/>
                <w:iCs w:val="0"/>
                <w:color w:val="000000"/>
                <w:kern w:val="0"/>
                <w:sz w:val="24"/>
                <w:szCs w:val="24"/>
                <w:u w:val="none"/>
                <w:lang w:val="en-US" w:eastAsia="zh-CN" w:bidi="ar"/>
              </w:rPr>
              <w:t>6</w:t>
            </w:r>
            <w:r>
              <w:rPr>
                <w:rFonts w:hint="eastAsia" w:ascii="宋体" w:hAnsi="宋体" w:eastAsia="宋体" w:cs="宋体"/>
                <w:b/>
                <w:bCs/>
                <w:i w:val="0"/>
                <w:iCs w:val="0"/>
                <w:color w:val="000000"/>
                <w:kern w:val="0"/>
                <w:sz w:val="24"/>
                <w:szCs w:val="24"/>
                <w:u w:val="none"/>
                <w:lang w:val="en-US" w:eastAsia="zh-CN" w:bidi="ar"/>
              </w:rPr>
              <w:t>.6.20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7</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镇江海纳川公铁运输有限公司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新购牵引车/新购挂车</w:t>
            </w:r>
          </w:p>
        </w:tc>
        <w:tc>
          <w:tcPr>
            <w:tcW w:w="3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FF0000"/>
                <w:kern w:val="0"/>
                <w:sz w:val="24"/>
                <w:szCs w:val="24"/>
                <w:u w:val="none"/>
                <w:lang w:val="en-US" w:eastAsia="zh-CN" w:bidi="ar"/>
              </w:rPr>
              <w:t>投保2次，一年一次</w:t>
            </w:r>
          </w:p>
        </w:tc>
      </w:tr>
    </w:tbl>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方正仿宋简体" w:hAnsi="方正仿宋简体" w:eastAsia="方正仿宋简体" w:cs="方正仿宋简体"/>
          <w:sz w:val="32"/>
          <w:szCs w:val="32"/>
          <w:highlight w:val="none"/>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车辆承运人责任险投保内容:（1）货物事故责任险：每次事故责任限额10000元/辆车，每辆车累计责任限额50000元，每辆车每次事故免赔额1000元。（2）第三者责任保险：第三者人身伤亡与财产损失，每次事故责任限额100万元，其中每人人身伤亡责任限额40万元，累计责任限额100万元，每次事故免赔额1000元。（3）除污费用：每次事故责任限额4万元，累计责任限额20万元，每次事故免赔额5000元。</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sz w:val="32"/>
          <w:szCs w:val="32"/>
          <w:lang w:val="en-US" w:eastAsia="zh-CN"/>
        </w:rPr>
        <w:t xml:space="preserve">    </w:t>
      </w:r>
      <w:r>
        <w:rPr>
          <w:rFonts w:hint="eastAsia" w:ascii="方正黑体_GBK" w:hAnsi="方正黑体_GBK" w:eastAsia="方正黑体_GBK" w:cs="方正黑体_GBK"/>
          <w:b w:val="0"/>
          <w:bCs w:val="0"/>
          <w:kern w:val="2"/>
          <w:sz w:val="32"/>
          <w:szCs w:val="32"/>
          <w:lang w:val="en-US" w:eastAsia="zh-CN" w:bidi="ar-SA"/>
        </w:rPr>
        <w:t>三、投标人资质与要求</w:t>
      </w:r>
    </w:p>
    <w:p>
      <w:pPr>
        <w:spacing w:line="600" w:lineRule="exact"/>
        <w:ind w:firstLine="640" w:firstLineChars="200"/>
        <w:rPr>
          <w:rFonts w:hint="eastAsia" w:ascii="方正仿宋简体" w:hAnsi="方正仿宋简体" w:eastAsia="方正仿宋简体" w:cs="方正仿宋简体"/>
          <w:bCs/>
          <w:sz w:val="32"/>
          <w:szCs w:val="32"/>
          <w:highlight w:val="none"/>
          <w:lang w:val="zh-CN"/>
        </w:rPr>
      </w:pPr>
      <w:r>
        <w:rPr>
          <w:rFonts w:hint="eastAsia" w:ascii="方正楷体_GBK" w:hAnsi="方正楷体_GBK" w:eastAsia="方正楷体_GBK" w:cs="方正楷体_GBK"/>
          <w:color w:val="000000"/>
          <w:sz w:val="32"/>
          <w:szCs w:val="32"/>
          <w:highlight w:val="none"/>
          <w:lang w:val="en-US" w:eastAsia="zh-CN" w:bidi="ar-SA"/>
        </w:rPr>
        <w:t>（一）</w:t>
      </w:r>
      <w:r>
        <w:rPr>
          <w:rFonts w:hint="eastAsia" w:ascii="方正仿宋简体" w:hAnsi="方正仿宋简体" w:eastAsia="方正仿宋简体" w:cs="方正仿宋简体"/>
          <w:sz w:val="32"/>
          <w:szCs w:val="32"/>
          <w:highlight w:val="none"/>
        </w:rPr>
        <w:t>投标时需提供</w:t>
      </w:r>
      <w:r>
        <w:rPr>
          <w:rFonts w:hint="eastAsia" w:ascii="方正仿宋简体" w:hAnsi="方正仿宋简体" w:eastAsia="方正仿宋简体" w:cs="方正仿宋简体"/>
          <w:sz w:val="32"/>
          <w:szCs w:val="32"/>
          <w:highlight w:val="none"/>
          <w:lang w:eastAsia="zh-CN"/>
        </w:rPr>
        <w:t>：</w:t>
      </w:r>
    </w:p>
    <w:p>
      <w:pPr>
        <w:spacing w:line="600" w:lineRule="exact"/>
        <w:ind w:firstLine="640" w:firstLineChars="200"/>
        <w:rPr>
          <w:rFonts w:hint="eastAsia" w:ascii="方正仿宋简体" w:hAnsi="方正仿宋简体" w:eastAsia="方正仿宋简体" w:cs="方正仿宋简体"/>
          <w:bCs/>
          <w:color w:val="000000"/>
          <w:sz w:val="32"/>
          <w:szCs w:val="32"/>
          <w:highlight w:val="none"/>
          <w:lang w:val="zh-CN" w:eastAsia="zh-CN"/>
        </w:rPr>
      </w:pPr>
      <w:r>
        <w:rPr>
          <w:rFonts w:hint="eastAsia" w:ascii="方正仿宋简体" w:hAnsi="方正仿宋简体" w:eastAsia="方正仿宋简体" w:cs="方正仿宋简体"/>
          <w:bCs/>
          <w:color w:val="000000"/>
          <w:sz w:val="32"/>
          <w:szCs w:val="32"/>
          <w:highlight w:val="none"/>
          <w:lang w:val="en-US" w:eastAsia="zh-CN"/>
        </w:rPr>
        <w:t>1.《营业执照》、《税务登记证》、《组织机构代码证》（或三证合一）</w:t>
      </w:r>
      <w:r>
        <w:rPr>
          <w:rFonts w:hint="eastAsia" w:ascii="方正仿宋简体" w:hAnsi="方正仿宋简体" w:eastAsia="方正仿宋简体" w:cs="方正仿宋简体"/>
          <w:bCs/>
          <w:color w:val="000000"/>
          <w:sz w:val="32"/>
          <w:szCs w:val="32"/>
          <w:highlight w:val="none"/>
          <w:lang w:val="zh-CN" w:eastAsia="zh-CN"/>
        </w:rPr>
        <w:t>。</w:t>
      </w:r>
    </w:p>
    <w:p>
      <w:pPr>
        <w:spacing w:line="600" w:lineRule="exact"/>
        <w:ind w:firstLine="640" w:firstLineChars="200"/>
        <w:rPr>
          <w:rFonts w:hint="eastAsia" w:ascii="方正仿宋简体" w:hAnsi="方正仿宋简体" w:eastAsia="方正仿宋简体" w:cs="方正仿宋简体"/>
          <w:bCs/>
          <w:sz w:val="32"/>
          <w:szCs w:val="32"/>
          <w:lang w:val="zh-CN"/>
        </w:rPr>
      </w:pPr>
      <w:r>
        <w:rPr>
          <w:rFonts w:hint="eastAsia" w:ascii="方正仿宋简体" w:hAnsi="方正仿宋简体" w:eastAsia="方正仿宋简体" w:cs="方正仿宋简体"/>
          <w:bCs/>
          <w:sz w:val="32"/>
          <w:szCs w:val="32"/>
          <w:highlight w:val="none"/>
          <w:lang w:val="en-US" w:eastAsia="zh-CN"/>
        </w:rPr>
        <w:t>2.中国银行保险监督管理委员会颁发的《</w:t>
      </w:r>
      <w:r>
        <w:rPr>
          <w:rFonts w:hint="eastAsia" w:ascii="方正仿宋简体" w:hAnsi="方正仿宋简体" w:eastAsia="方正仿宋简体" w:cs="方正仿宋简体"/>
          <w:sz w:val="32"/>
          <w:szCs w:val="32"/>
          <w:highlight w:val="none"/>
        </w:rPr>
        <w:t>保险许可证</w:t>
      </w:r>
      <w:r>
        <w:rPr>
          <w:rFonts w:hint="eastAsia" w:ascii="方正仿宋简体" w:hAnsi="方正仿宋简体" w:eastAsia="方正仿宋简体" w:cs="方正仿宋简体"/>
          <w:bCs/>
          <w:sz w:val="32"/>
          <w:szCs w:val="32"/>
          <w:highlight w:val="none"/>
          <w:lang w:val="en-US" w:eastAsia="zh-CN"/>
        </w:rPr>
        <w:t>》</w:t>
      </w:r>
      <w:r>
        <w:rPr>
          <w:rFonts w:hint="eastAsia" w:ascii="方正仿宋简体" w:hAnsi="方正仿宋简体" w:eastAsia="方正仿宋简体" w:cs="方正仿宋简体"/>
          <w:bCs/>
          <w:sz w:val="32"/>
          <w:szCs w:val="32"/>
          <w:lang w:val="zh-CN"/>
        </w:rPr>
        <w:t>。</w:t>
      </w:r>
    </w:p>
    <w:p>
      <w:pPr>
        <w:pStyle w:val="2"/>
        <w:ind w:left="0" w:leftChars="0" w:firstLine="640" w:firstLineChars="200"/>
        <w:rPr>
          <w:rFonts w:hint="eastAsia" w:ascii="方正仿宋简体" w:hAnsi="方正仿宋简体" w:eastAsia="方正仿宋简体" w:cs="方正仿宋简体"/>
          <w:bCs/>
          <w:sz w:val="32"/>
          <w:szCs w:val="32"/>
          <w:highlight w:val="none"/>
          <w:lang w:val="en-US" w:eastAsia="zh-CN"/>
        </w:rPr>
      </w:pPr>
      <w:r>
        <w:rPr>
          <w:rFonts w:hint="eastAsia" w:ascii="方正仿宋简体" w:hAnsi="方正仿宋简体" w:eastAsia="方正仿宋简体" w:cs="方正仿宋简体"/>
          <w:bCs/>
          <w:sz w:val="32"/>
          <w:szCs w:val="32"/>
          <w:lang w:val="en-US" w:eastAsia="zh-CN"/>
        </w:rPr>
        <w:t>3.</w:t>
      </w:r>
      <w:r>
        <w:rPr>
          <w:rFonts w:hint="eastAsia" w:ascii="方正仿宋简体" w:hAnsi="方正仿宋简体" w:eastAsia="方正仿宋简体" w:cs="方正仿宋简体"/>
          <w:bCs/>
          <w:sz w:val="32"/>
          <w:szCs w:val="32"/>
          <w:highlight w:val="none"/>
          <w:lang w:val="en-US" w:eastAsia="zh-CN"/>
        </w:rPr>
        <w:t>为</w:t>
      </w:r>
      <w:r>
        <w:rPr>
          <w:rFonts w:hint="eastAsia" w:ascii="方正仿宋简体" w:hAnsi="方正仿宋简体" w:eastAsia="方正仿宋简体" w:cs="方正仿宋简体"/>
          <w:b w:val="0"/>
          <w:bCs/>
          <w:sz w:val="32"/>
          <w:szCs w:val="32"/>
          <w:highlight w:val="none"/>
        </w:rPr>
        <w:t>分支机构（分公司）</w:t>
      </w:r>
      <w:r>
        <w:rPr>
          <w:rFonts w:hint="eastAsia" w:ascii="方正仿宋简体" w:hAnsi="方正仿宋简体" w:eastAsia="方正仿宋简体" w:cs="方正仿宋简体"/>
          <w:bCs/>
          <w:sz w:val="32"/>
          <w:szCs w:val="32"/>
          <w:highlight w:val="none"/>
          <w:lang w:val="en-US" w:eastAsia="zh-CN"/>
        </w:rPr>
        <w:t>，须出具参选授权委托书（见</w:t>
      </w:r>
      <w:r>
        <w:rPr>
          <w:rFonts w:hint="eastAsia" w:ascii="方正仿宋简体" w:hAnsi="方正仿宋简体" w:eastAsia="方正仿宋简体" w:cs="方正仿宋简体"/>
          <w:bCs/>
          <w:kern w:val="1"/>
          <w:sz w:val="32"/>
          <w:szCs w:val="32"/>
          <w:highlight w:val="none"/>
          <w:lang w:val="en-US" w:eastAsia="zh-CN"/>
        </w:rPr>
        <w:t>附件1</w:t>
      </w:r>
      <w:r>
        <w:rPr>
          <w:rFonts w:hint="eastAsia" w:ascii="方正仿宋简体" w:hAnsi="方正仿宋简体" w:eastAsia="方正仿宋简体" w:cs="方正仿宋简体"/>
          <w:bCs/>
          <w:sz w:val="32"/>
          <w:szCs w:val="32"/>
          <w:highlight w:val="none"/>
          <w:lang w:val="en-US" w:eastAsia="zh-CN"/>
        </w:rPr>
        <w:t>）。</w:t>
      </w:r>
    </w:p>
    <w:p>
      <w:pPr>
        <w:pStyle w:val="2"/>
        <w:ind w:left="0" w:leftChars="0" w:firstLine="640" w:firstLineChars="200"/>
        <w:rPr>
          <w:rFonts w:hint="default" w:ascii="方正仿宋简体" w:hAnsi="方正仿宋简体" w:eastAsia="方正仿宋简体" w:cs="方正仿宋简体"/>
          <w:bCs/>
          <w:sz w:val="32"/>
          <w:szCs w:val="32"/>
          <w:highlight w:val="none"/>
          <w:lang w:val="en-US" w:eastAsia="zh-CN"/>
        </w:rPr>
      </w:pPr>
      <w:r>
        <w:rPr>
          <w:rFonts w:hint="eastAsia" w:ascii="方正仿宋简体" w:hAnsi="方正仿宋简体" w:eastAsia="方正仿宋简体" w:cs="方正仿宋简体"/>
          <w:bCs/>
          <w:sz w:val="32"/>
          <w:szCs w:val="32"/>
          <w:highlight w:val="none"/>
          <w:lang w:val="en-US" w:eastAsia="zh-CN"/>
        </w:rPr>
        <w:t>4.报价函（见附件2）</w:t>
      </w:r>
    </w:p>
    <w:p>
      <w:pPr>
        <w:adjustRightInd w:val="0"/>
        <w:snapToGrid w:val="0"/>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color w:val="000000"/>
          <w:sz w:val="32"/>
          <w:szCs w:val="32"/>
          <w:lang w:val="en-US" w:eastAsia="zh-CN" w:bidi="ar-SA"/>
        </w:rPr>
        <w:t>（二）</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highlight w:val="none"/>
          <w:u w:val="single"/>
          <w:lang w:val="en-US" w:eastAsia="zh-CN"/>
        </w:rPr>
        <w:t>24小时</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highlight w:val="none"/>
          <w:lang w:eastAsia="zh-CN"/>
        </w:rPr>
        <w:t>。</w:t>
      </w:r>
    </w:p>
    <w:p>
      <w:pPr>
        <w:pStyle w:val="7"/>
        <w:spacing w:after="0" w:line="600" w:lineRule="exact"/>
        <w:ind w:firstLine="640" w:firstLineChars="200"/>
        <w:rPr>
          <w:rFonts w:hint="eastAsia" w:ascii="方正仿宋简体" w:hAnsi="方正仿宋简体" w:eastAsia="方正仿宋简体" w:cs="方正仿宋简体"/>
          <w:bCs/>
          <w:color w:val="FF0000"/>
          <w:sz w:val="32"/>
          <w:szCs w:val="32"/>
          <w:highlight w:val="none"/>
          <w:lang w:eastAsia="zh-CN"/>
        </w:rPr>
      </w:pPr>
      <w:r>
        <w:rPr>
          <w:rFonts w:hint="eastAsia" w:ascii="方正楷体_GBK" w:hAnsi="方正楷体_GBK" w:eastAsia="方正楷体_GBK" w:cs="方正楷体_GBK"/>
          <w:color w:val="FF0000"/>
          <w:sz w:val="32"/>
          <w:szCs w:val="32"/>
          <w:lang w:val="en-US" w:eastAsia="zh-CN" w:bidi="ar-SA"/>
        </w:rPr>
        <w:t>（三）</w:t>
      </w:r>
      <w:r>
        <w:rPr>
          <w:rFonts w:hint="eastAsia" w:ascii="方正仿宋简体" w:hAnsi="方正仿宋简体" w:eastAsia="方正仿宋简体" w:cs="方正仿宋简体"/>
          <w:bCs/>
          <w:color w:val="FF0000"/>
          <w:sz w:val="32"/>
          <w:szCs w:val="32"/>
          <w:highlight w:val="none"/>
        </w:rPr>
        <w:t>不接受被列入失信被执行人、重大违法案件当事人投标</w:t>
      </w:r>
      <w:r>
        <w:rPr>
          <w:rFonts w:hint="eastAsia" w:ascii="方正仿宋简体" w:hAnsi="方正仿宋简体" w:eastAsia="方正仿宋简体" w:cs="方正仿宋简体"/>
          <w:bCs/>
          <w:color w:val="FF0000"/>
          <w:sz w:val="32"/>
          <w:szCs w:val="32"/>
          <w:highlight w:val="none"/>
          <w:lang w:eastAsia="zh-CN"/>
        </w:rPr>
        <w:t>。</w:t>
      </w:r>
    </w:p>
    <w:p>
      <w:pPr>
        <w:pStyle w:val="8"/>
        <w:ind w:firstLine="640" w:firstLineChars="200"/>
        <w:rPr>
          <w:rFonts w:hint="eastAsia" w:ascii="方正仿宋简体" w:hAnsi="方正仿宋简体" w:eastAsia="方正仿宋简体" w:cs="方正仿宋简体"/>
          <w:bCs/>
          <w:color w:val="000000"/>
          <w:kern w:val="0"/>
          <w:sz w:val="32"/>
          <w:szCs w:val="32"/>
          <w:lang w:val="en-US" w:eastAsia="zh-CN" w:bidi="ar-SA"/>
        </w:rPr>
      </w:pPr>
      <w:r>
        <w:rPr>
          <w:rFonts w:hint="eastAsia" w:ascii="方正楷体_GBK" w:hAnsi="方正楷体_GBK" w:eastAsia="方正楷体_GBK" w:cs="方正楷体_GBK"/>
          <w:color w:val="auto"/>
          <w:kern w:val="0"/>
          <w:sz w:val="32"/>
          <w:szCs w:val="32"/>
          <w:lang w:val="en-US" w:eastAsia="zh-CN" w:bidi="ar-SA"/>
        </w:rPr>
        <w:t>（四）</w:t>
      </w:r>
      <w:r>
        <w:rPr>
          <w:rFonts w:hint="eastAsia" w:ascii="方正仿宋简体" w:hAnsi="方正仿宋简体" w:eastAsia="方正仿宋简体" w:cs="方正仿宋简体"/>
          <w:bCs/>
          <w:color w:val="000000"/>
          <w:kern w:val="0"/>
          <w:sz w:val="32"/>
          <w:szCs w:val="32"/>
          <w:lang w:val="en-US" w:eastAsia="zh-CN" w:bidi="ar-SA"/>
        </w:rPr>
        <w:t>其他要求</w:t>
      </w:r>
    </w:p>
    <w:p>
      <w:pPr>
        <w:pStyle w:val="8"/>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Cs/>
          <w:color w:val="000000"/>
          <w:kern w:val="0"/>
          <w:sz w:val="32"/>
          <w:szCs w:val="32"/>
          <w:lang w:val="en-US" w:eastAsia="zh-CN" w:bidi="ar-SA"/>
        </w:rPr>
        <w:t>1.</w:t>
      </w:r>
      <w:r>
        <w:rPr>
          <w:rFonts w:hint="eastAsia" w:ascii="方正仿宋简体" w:hAnsi="方正仿宋简体" w:eastAsia="方正仿宋简体" w:cs="方正仿宋简体"/>
          <w:sz w:val="32"/>
          <w:szCs w:val="32"/>
        </w:rPr>
        <w:t>投标</w:t>
      </w:r>
      <w:r>
        <w:rPr>
          <w:rFonts w:hint="eastAsia" w:ascii="方正仿宋简体" w:hAnsi="方正仿宋简体" w:eastAsia="方正仿宋简体" w:cs="方正仿宋简体"/>
          <w:sz w:val="32"/>
          <w:szCs w:val="32"/>
          <w:lang w:val="en-US" w:eastAsia="zh-CN"/>
        </w:rPr>
        <w:t>人</w:t>
      </w:r>
      <w:r>
        <w:rPr>
          <w:rFonts w:hint="eastAsia" w:ascii="方正仿宋简体" w:hAnsi="方正仿宋简体" w:eastAsia="方正仿宋简体" w:cs="方正仿宋简体"/>
          <w:sz w:val="32"/>
          <w:szCs w:val="32"/>
        </w:rPr>
        <w:t>具有承保本次招标公司提出险种的经营范围</w:t>
      </w:r>
      <w:r>
        <w:rPr>
          <w:rFonts w:hint="eastAsia" w:ascii="方正仿宋简体" w:hAnsi="方正仿宋简体" w:eastAsia="方正仿宋简体" w:cs="方正仿宋简体"/>
          <w:sz w:val="32"/>
          <w:szCs w:val="32"/>
          <w:lang w:eastAsia="zh-CN"/>
        </w:rPr>
        <w:t>；</w:t>
      </w:r>
    </w:p>
    <w:p>
      <w:pPr>
        <w:pStyle w:val="8"/>
        <w:ind w:firstLine="640" w:firstLineChars="20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bCs/>
          <w:color w:val="000000"/>
          <w:kern w:val="1"/>
          <w:sz w:val="32"/>
          <w:szCs w:val="32"/>
          <w:lang w:val="en-US" w:eastAsia="zh-CN" w:bidi="ar-SA"/>
        </w:rPr>
        <w:t>投标人在承保安排、人员组织、业</w:t>
      </w:r>
      <w:r>
        <w:rPr>
          <w:rFonts w:hint="eastAsia" w:ascii="方正仿宋简体" w:hAnsi="方正仿宋简体" w:eastAsia="方正仿宋简体" w:cs="方正仿宋简体"/>
          <w:sz w:val="32"/>
          <w:szCs w:val="32"/>
          <w:lang w:val="en-US" w:eastAsia="zh-CN"/>
        </w:rPr>
        <w:t>绩经验、方案设计、经营管理和配套服务等方面需提供相对应的资格和能力保险服务方案。</w:t>
      </w:r>
    </w:p>
    <w:p>
      <w:pPr>
        <w:pStyle w:val="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四、投标</w:t>
      </w:r>
    </w:p>
    <w:p>
      <w:pPr>
        <w:pStyle w:val="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价。如国家税率调整，按合同含税价格/（1+合同约定税率）*（1+国家规定的新税率）调整合同价格开具发票；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1"/>
          <w:sz w:val="32"/>
          <w:szCs w:val="32"/>
          <w:u w:val="single"/>
          <w:lang w:val="en-US" w:eastAsia="zh-CN"/>
        </w:rPr>
        <w:t xml:space="preserve"> </w:t>
      </w:r>
      <w:r>
        <w:rPr>
          <w:rFonts w:hint="eastAsia" w:ascii="方正仿宋简体" w:hAnsi="方正仿宋简体" w:eastAsia="方正仿宋简体" w:cs="方正仿宋简体"/>
          <w:sz w:val="32"/>
          <w:szCs w:val="32"/>
          <w:u w:val="single"/>
          <w:lang w:val="en-US" w:eastAsia="zh-CN"/>
        </w:rPr>
        <w:t>一次性网银支付</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rPr>
        <w:t>招标方</w:t>
      </w:r>
      <w:r>
        <w:rPr>
          <w:rFonts w:hint="eastAsia" w:ascii="方正仿宋简体" w:hAnsi="方正仿宋简体" w:eastAsia="方正仿宋简体" w:cs="方正仿宋简体"/>
          <w:sz w:val="32"/>
          <w:szCs w:val="32"/>
          <w:u w:val="single"/>
          <w:lang w:val="en-US" w:eastAsia="zh-CN"/>
        </w:rPr>
        <w:t>提前30日内</w:t>
      </w:r>
      <w:r>
        <w:rPr>
          <w:rFonts w:hint="eastAsia" w:ascii="方正仿宋简体" w:hAnsi="方正仿宋简体" w:eastAsia="方正仿宋简体" w:cs="方正仿宋简体"/>
          <w:sz w:val="32"/>
          <w:szCs w:val="32"/>
          <w:u w:val="single"/>
        </w:rPr>
        <w:t>以</w:t>
      </w:r>
      <w:r>
        <w:rPr>
          <w:rFonts w:hint="eastAsia" w:ascii="方正仿宋简体" w:hAnsi="方正仿宋简体" w:eastAsia="方正仿宋简体" w:cs="方正仿宋简体"/>
          <w:sz w:val="32"/>
          <w:szCs w:val="32"/>
          <w:u w:val="single"/>
          <w:lang w:val="en-US" w:eastAsia="zh-CN"/>
        </w:rPr>
        <w:t>网银</w:t>
      </w:r>
      <w:r>
        <w:rPr>
          <w:rFonts w:hint="eastAsia" w:ascii="方正仿宋简体" w:hAnsi="方正仿宋简体" w:eastAsia="方正仿宋简体" w:cs="方正仿宋简体"/>
          <w:sz w:val="32"/>
          <w:szCs w:val="32"/>
          <w:u w:val="single"/>
        </w:rPr>
        <w:t>方式</w:t>
      </w:r>
      <w:r>
        <w:rPr>
          <w:rFonts w:hint="eastAsia" w:ascii="方正仿宋简体" w:hAnsi="方正仿宋简体" w:eastAsia="方正仿宋简体" w:cs="方正仿宋简体"/>
          <w:sz w:val="32"/>
          <w:szCs w:val="32"/>
          <w:u w:val="single"/>
          <w:lang w:val="en-US" w:eastAsia="zh-CN"/>
        </w:rPr>
        <w:t>预付</w:t>
      </w:r>
      <w:r>
        <w:rPr>
          <w:rFonts w:hint="eastAsia" w:ascii="方正仿宋简体" w:hAnsi="方正仿宋简体" w:eastAsia="方正仿宋简体" w:cs="方正仿宋简体"/>
          <w:bCs/>
          <w:color w:val="auto"/>
          <w:kern w:val="1"/>
          <w:sz w:val="32"/>
          <w:szCs w:val="32"/>
          <w:u w:val="single"/>
          <w:lang w:val="en-US" w:eastAsia="zh-CN"/>
        </w:rPr>
        <w:t xml:space="preserve"> </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w:t>
      </w:r>
      <w:r>
        <w:rPr>
          <w:rFonts w:hint="eastAsia" w:ascii="方正仿宋简体" w:hAnsi="方正仿宋简体" w:eastAsia="方正仿宋简体" w:cs="方正仿宋简体"/>
          <w:bCs/>
          <w:color w:val="auto"/>
          <w:kern w:val="1"/>
          <w:sz w:val="32"/>
          <w:szCs w:val="32"/>
          <w:highlight w:val="none"/>
          <w:lang w:val="en-US" w:eastAsia="zh-CN"/>
        </w:rPr>
        <w:t>采用</w:t>
      </w:r>
      <w:r>
        <w:rPr>
          <w:rFonts w:hint="eastAsia" w:ascii="方正仿宋简体" w:hAnsi="方正仿宋简体" w:eastAsia="方正仿宋简体" w:cs="方正仿宋简体"/>
          <w:bCs/>
          <w:color w:val="auto"/>
          <w:kern w:val="1"/>
          <w:sz w:val="32"/>
          <w:szCs w:val="32"/>
        </w:rPr>
        <w:t>线下方式进行：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贰</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投标文件请密封邮寄</w:t>
      </w:r>
      <w:r>
        <w:rPr>
          <w:rFonts w:hint="eastAsia" w:ascii="方正仿宋简体" w:hAnsi="方正仿宋简体" w:eastAsia="方正仿宋简体" w:cs="方正仿宋简体"/>
          <w:bCs/>
          <w:color w:val="auto"/>
          <w:kern w:val="1"/>
          <w:sz w:val="32"/>
          <w:szCs w:val="32"/>
        </w:rPr>
        <w:t>：</w:t>
      </w:r>
    </w:p>
    <w:p>
      <w:pPr>
        <w:pStyle w:val="18"/>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公司：镇江海纳川物流产业发展有限责任公司风险控制部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kern w:val="1"/>
          <w:sz w:val="32"/>
          <w:szCs w:val="32"/>
        </w:rPr>
        <w:t>杨雨琦</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kern w:val="1"/>
          <w:sz w:val="32"/>
          <w:szCs w:val="32"/>
          <w:highlight w:val="none"/>
        </w:rPr>
        <w:t>0511-88995538/13952943464</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8"/>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default"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highlight w:val="none"/>
          <w:lang w:val="en-US" w:eastAsia="zh-CN"/>
        </w:rPr>
      </w:pPr>
      <w:r>
        <w:rPr>
          <w:rFonts w:hint="eastAsia" w:ascii="方正仿宋简体" w:hAnsi="方正仿宋简体" w:eastAsia="方正仿宋简体" w:cs="方正仿宋简体"/>
          <w:bCs/>
          <w:kern w:val="1"/>
          <w:sz w:val="32"/>
          <w:szCs w:val="32"/>
          <w:highlight w:val="none"/>
        </w:rPr>
        <w:t>招标业务联系电话：</w:t>
      </w:r>
      <w:r>
        <w:rPr>
          <w:rFonts w:hint="eastAsia" w:ascii="方正仿宋简体" w:hAnsi="方正仿宋简体" w:eastAsia="方正仿宋简体" w:cs="方正仿宋简体"/>
          <w:bCs/>
          <w:kern w:val="1"/>
          <w:sz w:val="32"/>
          <w:szCs w:val="32"/>
          <w:highlight w:val="none"/>
          <w:lang w:val="en-US" w:eastAsia="zh-CN"/>
        </w:rPr>
        <w:t>15805287835 何敏</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kern w:val="1"/>
          <w:sz w:val="32"/>
          <w:szCs w:val="32"/>
          <w:highlight w:val="none"/>
          <w:lang w:val="en-US" w:eastAsia="zh-CN"/>
        </w:rPr>
        <w:t>招标技术</w:t>
      </w:r>
      <w:r>
        <w:rPr>
          <w:rFonts w:hint="eastAsia" w:ascii="方正仿宋简体" w:hAnsi="方正仿宋简体" w:eastAsia="方正仿宋简体" w:cs="方正仿宋简体"/>
          <w:bCs/>
          <w:kern w:val="1"/>
          <w:sz w:val="32"/>
          <w:szCs w:val="32"/>
          <w:highlight w:val="none"/>
        </w:rPr>
        <w:t>联系电话：</w:t>
      </w:r>
      <w:r>
        <w:rPr>
          <w:rFonts w:hint="eastAsia" w:ascii="方正仿宋简体" w:hAnsi="方正仿宋简体" w:eastAsia="方正仿宋简体" w:cs="方正仿宋简体"/>
          <w:sz w:val="32"/>
          <w:szCs w:val="32"/>
          <w:lang w:val="en-US" w:eastAsia="zh-CN"/>
        </w:rPr>
        <w:t xml:space="preserve">17768671700 </w:t>
      </w:r>
      <w:r>
        <w:rPr>
          <w:rFonts w:hint="eastAsia" w:ascii="方正仿宋简体" w:hAnsi="方正仿宋简体" w:eastAsia="方正仿宋简体" w:cs="方正仿宋简体"/>
          <w:color w:val="auto"/>
          <w:sz w:val="32"/>
          <w:szCs w:val="32"/>
          <w:lang w:val="en-US" w:eastAsia="zh-CN"/>
        </w:rPr>
        <w:t>徐捷</w:t>
      </w:r>
    </w:p>
    <w:p>
      <w:pPr>
        <w:pStyle w:val="8"/>
        <w:numPr>
          <w:ilvl w:val="0"/>
          <w:numId w:val="0"/>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color w:val="000000"/>
          <w:kern w:val="2"/>
          <w:sz w:val="32"/>
          <w:szCs w:val="32"/>
          <w:lang w:val="en-US" w:eastAsia="zh-CN" w:bidi="ar-SA"/>
        </w:rPr>
        <w:t>五、</w:t>
      </w: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2.评标小组不得泄露各投标人的报价。</w:t>
      </w:r>
    </w:p>
    <w:p>
      <w:pPr>
        <w:spacing w:line="360" w:lineRule="auto"/>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both"/>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both"/>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color w:val="FF0000"/>
          <w:kern w:val="1"/>
          <w:sz w:val="32"/>
          <w:szCs w:val="32"/>
        </w:rPr>
        <w:t>通用</w:t>
      </w:r>
      <w:r>
        <w:rPr>
          <w:rFonts w:hint="eastAsia" w:ascii="方正仿宋简体" w:hAnsi="方正仿宋简体" w:eastAsia="方正仿宋简体" w:cs="方正仿宋简体"/>
          <w:color w:val="FF0000"/>
          <w:sz w:val="32"/>
          <w:szCs w:val="32"/>
        </w:rPr>
        <w:t>（本次采用该种评标方式）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kern w:val="1"/>
          <w:sz w:val="32"/>
          <w:szCs w:val="32"/>
        </w:rPr>
        <w:t>在能够满足招标人技术要求及供货期要求的投标人中选择</w:t>
      </w:r>
      <w:r>
        <w:rPr>
          <w:rFonts w:hint="eastAsia" w:ascii="方正仿宋简体" w:hAnsi="方正仿宋简体" w:eastAsia="方正仿宋简体" w:cs="方正仿宋简体"/>
          <w:bCs/>
          <w:color w:val="FF0000"/>
          <w:kern w:val="1"/>
          <w:sz w:val="32"/>
          <w:szCs w:val="32"/>
          <w:highlight w:val="none"/>
          <w:lang w:val="en-US" w:eastAsia="zh-CN"/>
        </w:rPr>
        <w:t>价格最低</w:t>
      </w:r>
      <w:r>
        <w:rPr>
          <w:rFonts w:hint="eastAsia" w:ascii="方正仿宋简体" w:hAnsi="方正仿宋简体" w:eastAsia="方正仿宋简体" w:cs="方正仿宋简体"/>
          <w:bCs/>
          <w:kern w:val="1"/>
          <w:sz w:val="32"/>
          <w:szCs w:val="32"/>
        </w:rPr>
        <w:t>的一家投标人作为中标候选人。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spacing w:line="600" w:lineRule="exact"/>
        <w:ind w:firstLine="640" w:firstLineChars="200"/>
        <w:rPr>
          <w:rFonts w:hint="eastAsia"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六、其他注意事项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未经招标人允许,中标人不得以任何方式将本项目分包给第三方，否则按本合同总价的10%作为违约金，同时招标人有权终止本合同。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中标人应严格按照标书约定与招标方签定供需合同，并按合同约定做好服务工作。对中标人所有违背标书及合同约定的行为，招标人均可持续保留与中标方中止合作的一切权利。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w:t>
      </w: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w:t>
      </w:r>
    </w:p>
    <w:p>
      <w:pPr>
        <w:pStyle w:val="7"/>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外协作业人员需先进行安全教育培训。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r>
        <w:rPr>
          <w:rFonts w:hint="eastAsia" w:ascii="方正仿宋简体" w:hAnsi="方正仿宋简体" w:eastAsia="方正仿宋简体" w:cs="方正仿宋简体"/>
          <w:bCs/>
          <w:color w:val="auto"/>
          <w:kern w:val="1"/>
          <w:sz w:val="32"/>
          <w:szCs w:val="32"/>
        </w:rPr>
        <w:br w:type="page"/>
      </w:r>
    </w:p>
    <w:p>
      <w:pPr>
        <w:pStyle w:val="4"/>
        <w:jc w:val="center"/>
        <w:rPr>
          <w:rFonts w:hint="eastAsia" w:ascii="方正小标宋简体" w:hAnsi="方正小标宋简体" w:eastAsia="方正小标宋简体" w:cs="方正小标宋简体"/>
          <w:sz w:val="44"/>
          <w:szCs w:val="44"/>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Style w:val="12"/>
        <w:adjustRightInd w:val="0"/>
        <w:snapToGrid w:val="0"/>
        <w:spacing w:before="0" w:after="0" w:line="600" w:lineRule="exact"/>
        <w:jc w:val="left"/>
        <w:rPr>
          <w:rFonts w:hint="eastAsia" w:ascii="方正黑体_GBK" w:hAnsi="方正黑体_GBK" w:eastAsia="方正黑体_GBK" w:cs="方正黑体_GBK"/>
          <w:b w:val="0"/>
          <w:bCs w:val="0"/>
          <w:kern w:val="1"/>
          <w:highlight w:val="none"/>
          <w:lang w:val="en-US" w:eastAsia="zh-CN"/>
        </w:rPr>
      </w:pPr>
      <w:r>
        <w:rPr>
          <w:rFonts w:hint="eastAsia" w:ascii="方正黑体_GBK" w:hAnsi="方正黑体_GBK" w:eastAsia="方正黑体_GBK" w:cs="方正黑体_GBK"/>
          <w:b w:val="0"/>
          <w:bCs w:val="0"/>
          <w:kern w:val="1"/>
          <w:highlight w:val="none"/>
        </w:rPr>
        <w:t>附件</w:t>
      </w:r>
      <w:r>
        <w:rPr>
          <w:rFonts w:hint="eastAsia" w:ascii="方正黑体_GBK" w:hAnsi="方正黑体_GBK" w:eastAsia="方正黑体_GBK" w:cs="方正黑体_GBK"/>
          <w:b w:val="0"/>
          <w:bCs w:val="0"/>
          <w:kern w:val="1"/>
          <w:highlight w:val="none"/>
          <w:lang w:val="en-US" w:eastAsia="zh-CN"/>
        </w:rPr>
        <w:t>1：</w:t>
      </w:r>
    </w:p>
    <w:p>
      <w:pPr>
        <w:rPr>
          <w:rFonts w:hint="eastAsia" w:ascii="方正黑体_GBK" w:hAnsi="方正黑体_GBK" w:eastAsia="方正黑体_GBK" w:cs="方正黑体_GBK"/>
          <w:kern w:val="1"/>
          <w:highlight w:val="none"/>
          <w:lang w:val="en-US" w:eastAsia="zh-CN"/>
        </w:rPr>
      </w:pPr>
    </w:p>
    <w:p>
      <w:pPr>
        <w:pStyle w:val="25"/>
        <w:spacing w:line="360" w:lineRule="auto"/>
        <w:ind w:firstLine="0" w:firstLineChars="0"/>
        <w:jc w:val="center"/>
        <w:rPr>
          <w:rFonts w:hint="eastAsia" w:ascii="宋体" w:hAnsi="宋体"/>
          <w:b/>
          <w:sz w:val="24"/>
          <w:highlight w:val="none"/>
        </w:rPr>
      </w:pPr>
      <w:r>
        <w:rPr>
          <w:rFonts w:hint="eastAsia" w:ascii="宋体" w:hAnsi="宋体"/>
          <w:b/>
          <w:sz w:val="24"/>
          <w:highlight w:val="none"/>
        </w:rPr>
        <w:t>分支机构（分公司）</w:t>
      </w:r>
      <w:r>
        <w:rPr>
          <w:rFonts w:hint="eastAsia" w:asciiTheme="minorEastAsia" w:hAnsiTheme="minorEastAsia" w:eastAsiaTheme="minorEastAsia"/>
          <w:sz w:val="24"/>
          <w:highlight w:val="none"/>
        </w:rPr>
        <w:t>参选</w:t>
      </w:r>
      <w:r>
        <w:rPr>
          <w:rFonts w:hint="eastAsia" w:ascii="宋体" w:hAnsi="宋体"/>
          <w:b/>
          <w:sz w:val="24"/>
          <w:highlight w:val="none"/>
        </w:rPr>
        <w:t>的授权委托书</w:t>
      </w:r>
    </w:p>
    <w:p>
      <w:pPr>
        <w:pStyle w:val="25"/>
        <w:spacing w:line="360" w:lineRule="auto"/>
        <w:ind w:firstLine="0" w:firstLineChars="0"/>
        <w:jc w:val="center"/>
        <w:rPr>
          <w:rFonts w:hint="eastAsia" w:ascii="宋体" w:hAnsi="宋体"/>
          <w:b/>
          <w:sz w:val="24"/>
          <w:highlight w:val="none"/>
        </w:rPr>
      </w:pPr>
    </w:p>
    <w:p>
      <w:pPr>
        <w:pStyle w:val="25"/>
        <w:spacing w:line="360" w:lineRule="auto"/>
        <w:ind w:firstLine="0" w:firstLineChars="0"/>
        <w:jc w:val="center"/>
        <w:rPr>
          <w:rFonts w:hint="eastAsia" w:ascii="宋体" w:hAnsi="宋体"/>
          <w:b/>
          <w:sz w:val="24"/>
          <w:highlight w:val="none"/>
        </w:rPr>
      </w:pPr>
    </w:p>
    <w:p>
      <w:pPr>
        <w:adjustRightInd w:val="0"/>
        <w:snapToGrid w:val="0"/>
        <w:spacing w:line="360" w:lineRule="auto"/>
        <w:jc w:val="left"/>
        <w:rPr>
          <w:rFonts w:ascii="宋体" w:hAnsi="宋体" w:cs="宋体"/>
          <w:szCs w:val="21"/>
          <w:highlight w:val="none"/>
        </w:rPr>
      </w:pPr>
      <w:r>
        <w:rPr>
          <w:rFonts w:hint="eastAsia" w:ascii="宋体" w:hAnsi="宋体" w:cs="宋体"/>
          <w:szCs w:val="21"/>
          <w:highlight w:val="none"/>
          <w:lang w:val="en-US" w:eastAsia="zh-CN"/>
        </w:rPr>
        <w:t>镇江海纳川物流产业发展有限责任公司</w:t>
      </w:r>
      <w:r>
        <w:rPr>
          <w:rFonts w:ascii="宋体" w:hAnsi="宋体" w:cs="宋体"/>
          <w:szCs w:val="21"/>
          <w:highlight w:val="none"/>
        </w:rPr>
        <w:t>：</w:t>
      </w:r>
    </w:p>
    <w:p>
      <w:pPr>
        <w:spacing w:line="360" w:lineRule="auto"/>
        <w:ind w:firstLine="420" w:firstLineChars="200"/>
        <w:rPr>
          <w:rFonts w:ascii="宋体" w:hAnsi="宋体"/>
          <w:szCs w:val="21"/>
          <w:highlight w:val="none"/>
        </w:rPr>
      </w:pPr>
      <w:r>
        <w:rPr>
          <w:rFonts w:hint="eastAsia" w:ascii="宋体" w:hAnsi="宋体"/>
          <w:szCs w:val="21"/>
          <w:highlight w:val="none"/>
        </w:rPr>
        <w:t xml:space="preserve">本授权委托书声明： </w:t>
      </w:r>
      <w:r>
        <w:rPr>
          <w:rFonts w:hint="eastAsia" w:ascii="宋体" w:hAnsi="宋体"/>
          <w:szCs w:val="21"/>
          <w:highlight w:val="none"/>
          <w:u w:val="single"/>
        </w:rPr>
        <w:t xml:space="preserve">       （总公司名称）      </w:t>
      </w:r>
      <w:r>
        <w:rPr>
          <w:rFonts w:hint="eastAsia" w:ascii="宋体" w:hAnsi="宋体"/>
          <w:szCs w:val="21"/>
          <w:highlight w:val="none"/>
        </w:rPr>
        <w:t>是</w:t>
      </w:r>
      <w:r>
        <w:rPr>
          <w:rFonts w:hint="eastAsia" w:ascii="宋体" w:hAnsi="宋体"/>
          <w:szCs w:val="21"/>
          <w:highlight w:val="none"/>
          <w:u w:val="single"/>
        </w:rPr>
        <w:t xml:space="preserve">  （参选人名称，即分支机构（分公司）名称）      </w:t>
      </w:r>
      <w:r>
        <w:rPr>
          <w:rFonts w:hint="eastAsia" w:ascii="宋体" w:hAnsi="宋体"/>
          <w:szCs w:val="21"/>
          <w:highlight w:val="none"/>
        </w:rPr>
        <w:t>的总公司，现授权</w:t>
      </w:r>
      <w:r>
        <w:rPr>
          <w:rFonts w:hint="eastAsia" w:ascii="宋体" w:hAnsi="宋体"/>
          <w:szCs w:val="21"/>
          <w:highlight w:val="none"/>
          <w:u w:val="single"/>
        </w:rPr>
        <w:t xml:space="preserve">  （参选人名称，即分支机构（分公司）名称）</w:t>
      </w:r>
      <w:r>
        <w:rPr>
          <w:rFonts w:hint="eastAsia" w:ascii="宋体" w:hAnsi="宋体"/>
          <w:szCs w:val="21"/>
          <w:highlight w:val="none"/>
        </w:rPr>
        <w:t xml:space="preserve">参与 </w:t>
      </w:r>
      <w:r>
        <w:rPr>
          <w:rFonts w:hint="eastAsia" w:ascii="宋体" w:hAnsi="宋体"/>
          <w:szCs w:val="21"/>
          <w:highlight w:val="none"/>
          <w:u w:val="single"/>
        </w:rPr>
        <w:t xml:space="preserve">  202</w:t>
      </w:r>
      <w:r>
        <w:rPr>
          <w:rFonts w:hint="eastAsia" w:ascii="宋体" w:hAnsi="宋体"/>
          <w:szCs w:val="21"/>
          <w:highlight w:val="none"/>
          <w:u w:val="single"/>
          <w:lang w:val="en-US" w:eastAsia="zh-CN"/>
        </w:rPr>
        <w:t>4</w:t>
      </w:r>
      <w:r>
        <w:rPr>
          <w:rFonts w:hint="eastAsia" w:ascii="宋体" w:hAnsi="宋体"/>
          <w:szCs w:val="21"/>
          <w:highlight w:val="none"/>
          <w:u w:val="single"/>
        </w:rPr>
        <w:t>年</w:t>
      </w:r>
      <w:r>
        <w:rPr>
          <w:rFonts w:hint="eastAsia" w:ascii="宋体" w:hAnsi="宋体"/>
          <w:szCs w:val="21"/>
          <w:highlight w:val="none"/>
          <w:u w:val="single"/>
          <w:lang w:val="en-US" w:eastAsia="zh-CN"/>
        </w:rPr>
        <w:t>-2025年</w:t>
      </w:r>
      <w:r>
        <w:rPr>
          <w:rFonts w:hint="eastAsia" w:ascii="宋体" w:hAnsi="宋体"/>
          <w:szCs w:val="21"/>
          <w:highlight w:val="none"/>
          <w:u w:val="single"/>
        </w:rPr>
        <w:t>度</w:t>
      </w:r>
      <w:r>
        <w:rPr>
          <w:rFonts w:hint="eastAsia" w:ascii="宋体" w:hAnsi="宋体"/>
          <w:szCs w:val="21"/>
          <w:highlight w:val="none"/>
          <w:u w:val="single"/>
          <w:lang w:val="en-US" w:eastAsia="zh-CN"/>
        </w:rPr>
        <w:t>车辆</w:t>
      </w:r>
      <w:r>
        <w:rPr>
          <w:rFonts w:hint="eastAsia" w:ascii="宋体" w:hAnsi="宋体"/>
          <w:szCs w:val="21"/>
          <w:highlight w:val="none"/>
          <w:u w:val="single"/>
        </w:rPr>
        <w:t>保险</w:t>
      </w:r>
      <w:r>
        <w:rPr>
          <w:rFonts w:hint="eastAsia" w:ascii="宋体" w:hAnsi="宋体"/>
          <w:szCs w:val="21"/>
          <w:highlight w:val="none"/>
          <w:u w:val="single"/>
          <w:lang w:eastAsia="zh-CN"/>
        </w:rPr>
        <w:t>、</w:t>
      </w:r>
      <w:r>
        <w:rPr>
          <w:rFonts w:hint="eastAsia" w:ascii="宋体" w:hAnsi="宋体"/>
          <w:szCs w:val="21"/>
          <w:highlight w:val="none"/>
          <w:u w:val="single"/>
          <w:lang w:val="en-US" w:eastAsia="zh-CN"/>
        </w:rPr>
        <w:t>道路承运人责任险</w:t>
      </w:r>
      <w:r>
        <w:rPr>
          <w:rFonts w:hint="eastAsia" w:ascii="宋体" w:hAnsi="宋体" w:eastAsia="宋体" w:cs="宋体"/>
          <w:bCs/>
          <w:sz w:val="21"/>
          <w:szCs w:val="21"/>
          <w:highlight w:val="none"/>
          <w:u w:val="single"/>
          <w:lang w:val="en-US" w:eastAsia="zh-CN"/>
        </w:rPr>
        <w:t xml:space="preserve"> </w:t>
      </w:r>
      <w:r>
        <w:rPr>
          <w:rFonts w:hint="eastAsia" w:ascii="宋体" w:hAnsi="宋体"/>
          <w:szCs w:val="21"/>
          <w:highlight w:val="none"/>
        </w:rPr>
        <w:t>的参选。我方承认该分支机构（分公司）全权代表我方进行参选，保证在本项目参选中所需提供我方的资料真实有效，且全权代表我方签署本项目的参选文件、签订合同和处理有关事宜，所产生法律后果由我方承担。</w:t>
      </w:r>
    </w:p>
    <w:p>
      <w:pPr>
        <w:spacing w:line="360" w:lineRule="auto"/>
        <w:ind w:firstLine="420" w:firstLineChars="200"/>
        <w:rPr>
          <w:rFonts w:ascii="宋体" w:hAnsi="宋体"/>
          <w:szCs w:val="21"/>
          <w:highlight w:val="none"/>
        </w:rPr>
      </w:pPr>
      <w:r>
        <w:rPr>
          <w:rFonts w:hint="eastAsia" w:ascii="宋体" w:hAnsi="宋体"/>
          <w:szCs w:val="21"/>
          <w:highlight w:val="none"/>
        </w:rPr>
        <w:t>无转委托权，特此委托。</w:t>
      </w:r>
    </w:p>
    <w:p>
      <w:pPr>
        <w:spacing w:line="360" w:lineRule="auto"/>
        <w:rPr>
          <w:b/>
          <w:highlight w:val="none"/>
        </w:rPr>
      </w:pPr>
      <w:r>
        <w:rPr>
          <w:rFonts w:hint="eastAsia"/>
          <w:b/>
          <w:highlight w:val="none"/>
        </w:rPr>
        <w:t>附：总公司的营业执照副本复印件</w:t>
      </w:r>
    </w:p>
    <w:p>
      <w:pPr>
        <w:spacing w:line="360" w:lineRule="auto"/>
        <w:rPr>
          <w:b/>
          <w:highlight w:val="none"/>
        </w:rPr>
      </w:pPr>
    </w:p>
    <w:p>
      <w:pPr>
        <w:spacing w:line="360" w:lineRule="auto"/>
        <w:rPr>
          <w:highlight w:val="none"/>
        </w:rPr>
      </w:pPr>
      <w:r>
        <w:rPr>
          <w:rFonts w:hint="eastAsia"/>
          <w:highlight w:val="none"/>
        </w:rPr>
        <w:t>特此授权。</w:t>
      </w:r>
    </w:p>
    <w:p>
      <w:pPr>
        <w:spacing w:line="360" w:lineRule="auto"/>
        <w:rPr>
          <w:highlight w:val="none"/>
        </w:rPr>
      </w:pPr>
    </w:p>
    <w:p>
      <w:pPr>
        <w:spacing w:line="360" w:lineRule="auto"/>
        <w:ind w:firstLine="3244" w:firstLineChars="1545"/>
        <w:rPr>
          <w:highlight w:val="none"/>
        </w:rPr>
      </w:pPr>
      <w:r>
        <w:rPr>
          <w:rFonts w:hint="eastAsia"/>
          <w:highlight w:val="none"/>
        </w:rPr>
        <w:t>总公司：（盖单位公章）</w:t>
      </w:r>
    </w:p>
    <w:p>
      <w:pPr>
        <w:spacing w:line="360" w:lineRule="auto"/>
        <w:ind w:firstLine="3244" w:firstLineChars="1545"/>
        <w:rPr>
          <w:highlight w:val="none"/>
        </w:rPr>
      </w:pPr>
      <w:r>
        <w:rPr>
          <w:rFonts w:hint="eastAsia"/>
          <w:highlight w:val="none"/>
        </w:rPr>
        <w:t>分支机构（分公司）：（盖单位公章）</w:t>
      </w:r>
    </w:p>
    <w:p>
      <w:pPr>
        <w:ind w:firstLine="3780" w:firstLineChars="1800"/>
        <w:rPr>
          <w:highlight w:val="none"/>
        </w:rPr>
      </w:pPr>
      <w:r>
        <w:rPr>
          <w:rFonts w:hint="eastAsia"/>
          <w:highlight w:val="none"/>
        </w:rPr>
        <w:t>年      月       日</w:t>
      </w:r>
    </w:p>
    <w:p>
      <w:pPr>
        <w:rPr>
          <w:highlight w:val="none"/>
        </w:rPr>
      </w:pPr>
    </w:p>
    <w:p>
      <w:pPr>
        <w:pStyle w:val="4"/>
        <w:jc w:val="center"/>
        <w:rPr>
          <w:rFonts w:hint="eastAsia"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p>
    <w:p>
      <w:pPr>
        <w:pStyle w:val="12"/>
        <w:adjustRightInd w:val="0"/>
        <w:snapToGrid w:val="0"/>
        <w:spacing w:before="0" w:after="0" w:line="600" w:lineRule="exact"/>
        <w:jc w:val="left"/>
        <w:rPr>
          <w:rFonts w:hint="default" w:ascii="方正黑体_GBK" w:hAnsi="方正黑体_GBK" w:eastAsia="方正黑体_GBK" w:cs="方正黑体_GBK"/>
          <w:b w:val="0"/>
          <w:bCs w:val="0"/>
          <w:kern w:val="1"/>
          <w:highlight w:val="none"/>
          <w:lang w:val="en-US" w:eastAsia="zh-CN"/>
        </w:rPr>
      </w:pPr>
      <w:r>
        <w:rPr>
          <w:rFonts w:hint="eastAsia" w:ascii="方正黑体_GBK" w:hAnsi="方正黑体_GBK" w:eastAsia="方正黑体_GBK" w:cs="方正黑体_GBK"/>
          <w:b w:val="0"/>
          <w:bCs w:val="0"/>
          <w:kern w:val="1"/>
          <w:highlight w:val="none"/>
          <w:lang w:val="en-US" w:eastAsia="zh-CN"/>
        </w:rPr>
        <w:t>附件2：</w:t>
      </w: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镇江海纳川物流产业发展有限责任公司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3"/>
        <w:tblW w:w="85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4"/>
        <w:gridCol w:w="4856"/>
        <w:gridCol w:w="1860"/>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544" w:type="dxa"/>
            <w:gridSpan w:val="4"/>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000000"/>
                <w:kern w:val="0"/>
                <w:sz w:val="32"/>
                <w:szCs w:val="32"/>
                <w:highlight w:val="none"/>
                <w:u w:val="none"/>
                <w:lang w:val="en-US" w:eastAsia="zh-CN" w:bidi="ar"/>
              </w:rPr>
            </w:pPr>
            <w:r>
              <w:rPr>
                <w:rFonts w:hint="eastAsia" w:ascii="宋体" w:hAnsi="宋体" w:eastAsia="宋体" w:cs="宋体"/>
                <w:i w:val="0"/>
                <w:iCs w:val="0"/>
                <w:color w:val="000000"/>
                <w:kern w:val="0"/>
                <w:sz w:val="32"/>
                <w:szCs w:val="32"/>
                <w:highlight w:val="none"/>
                <w:u w:val="none"/>
                <w:lang w:val="en-US" w:eastAsia="zh-CN" w:bidi="ar"/>
              </w:rPr>
              <w:t>镇江海纳川公铁运输有限公司</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highlight w:val="none"/>
                <w:u w:val="none"/>
                <w:lang w:val="en-US" w:eastAsia="zh-CN" w:bidi="ar"/>
              </w:rPr>
              <w:t>车辆承运人责任险报价表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牌照号码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苏L8185挂/苏L60260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苏L8656挂/苏L60786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苏L8856挂/苏L83121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苏L8802挂/苏L51337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苏L6509挂/苏L21176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苏L25179/苏L6398挂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新购牵引车/新购挂车</w:t>
            </w:r>
            <w:r>
              <w:rPr>
                <w:rFonts w:hint="eastAsia" w:ascii="宋体" w:hAnsi="宋体" w:cs="宋体"/>
                <w:i w:val="0"/>
                <w:iCs w:val="0"/>
                <w:color w:val="000000"/>
                <w:kern w:val="0"/>
                <w:sz w:val="24"/>
                <w:szCs w:val="24"/>
                <w:highlight w:val="none"/>
                <w:u w:val="none"/>
                <w:lang w:val="en-US" w:eastAsia="zh-CN" w:bidi="ar"/>
              </w:rPr>
              <w:t>（第一年）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新购牵引车/新购挂车</w:t>
            </w:r>
            <w:r>
              <w:rPr>
                <w:rFonts w:hint="eastAsia" w:ascii="宋体" w:hAnsi="宋体" w:cs="宋体"/>
                <w:i w:val="0"/>
                <w:iCs w:val="0"/>
                <w:color w:val="000000"/>
                <w:kern w:val="0"/>
                <w:sz w:val="24"/>
                <w:szCs w:val="24"/>
                <w:highlight w:val="none"/>
                <w:u w:val="none"/>
                <w:lang w:val="en-US" w:eastAsia="zh-CN" w:bidi="ar"/>
              </w:rPr>
              <w:t>（第二年）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合</w:t>
            </w:r>
            <w:r>
              <w:rPr>
                <w:rFonts w:hint="eastAsia" w:ascii="宋体" w:hAnsi="宋体" w:eastAsia="宋体" w:cs="宋体"/>
                <w:i w:val="0"/>
                <w:iCs w:val="0"/>
                <w:color w:val="000000"/>
                <w:kern w:val="0"/>
                <w:sz w:val="22"/>
                <w:szCs w:val="22"/>
                <w:highlight w:val="none"/>
                <w:u w:val="none"/>
                <w:lang w:val="en-US" w:eastAsia="zh-CN" w:bidi="ar"/>
              </w:rPr>
              <w:t>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bl>
    <w:p>
      <w:pPr>
        <w:pStyle w:val="2"/>
        <w:ind w:left="0" w:leftChars="0" w:firstLine="0" w:firstLineChars="0"/>
        <w:rPr>
          <w:rFonts w:hint="eastAsia"/>
          <w:highlight w:val="none"/>
          <w:u w:val="none"/>
          <w:lang w:val="en-US" w:eastAsia="zh-CN"/>
        </w:rPr>
      </w:pPr>
    </w:p>
    <w:tbl>
      <w:tblPr>
        <w:tblStyle w:val="13"/>
        <w:tblW w:w="827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8"/>
        <w:gridCol w:w="2106"/>
        <w:gridCol w:w="1650"/>
        <w:gridCol w:w="1635"/>
        <w:gridCol w:w="1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275" w:type="dxa"/>
            <w:gridSpan w:val="5"/>
            <w:vMerge w:val="restar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000000"/>
                <w:kern w:val="0"/>
                <w:sz w:val="32"/>
                <w:szCs w:val="32"/>
                <w:highlight w:val="none"/>
                <w:u w:val="none"/>
                <w:lang w:val="en-US" w:eastAsia="zh-CN" w:bidi="ar"/>
              </w:rPr>
            </w:pPr>
            <w:r>
              <w:rPr>
                <w:rFonts w:hint="eastAsia" w:ascii="宋体" w:hAnsi="宋体" w:eastAsia="宋体" w:cs="宋体"/>
                <w:i w:val="0"/>
                <w:iCs w:val="0"/>
                <w:color w:val="000000"/>
                <w:kern w:val="0"/>
                <w:sz w:val="32"/>
                <w:szCs w:val="32"/>
                <w:highlight w:val="none"/>
                <w:u w:val="none"/>
                <w:lang w:val="en-US" w:eastAsia="zh-CN" w:bidi="ar"/>
              </w:rPr>
              <w:t>镇江海纳川公铁运输有限公司</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ascii="仿宋" w:hAnsi="仿宋" w:eastAsia="仿宋" w:cs="仿宋"/>
                <w:i w:val="0"/>
                <w:iCs w:val="0"/>
                <w:color w:val="000000"/>
                <w:sz w:val="36"/>
                <w:szCs w:val="36"/>
                <w:highlight w:val="none"/>
                <w:u w:val="none"/>
              </w:rPr>
            </w:pPr>
            <w:r>
              <w:rPr>
                <w:rFonts w:hint="eastAsia" w:ascii="宋体" w:hAnsi="宋体" w:eastAsia="宋体" w:cs="宋体"/>
                <w:i w:val="0"/>
                <w:iCs w:val="0"/>
                <w:color w:val="000000"/>
                <w:kern w:val="0"/>
                <w:sz w:val="32"/>
                <w:szCs w:val="32"/>
                <w:highlight w:val="none"/>
                <w:u w:val="none"/>
                <w:lang w:val="en-US" w:eastAsia="zh-CN" w:bidi="ar"/>
              </w:rPr>
              <w:t>车辆保险险种报价表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275" w:type="dxa"/>
            <w:gridSpan w:val="5"/>
            <w:vMerge w:val="continue"/>
            <w:tcBorders>
              <w:top w:val="nil"/>
              <w:left w:val="nil"/>
              <w:bottom w:val="nil"/>
              <w:right w:val="nil"/>
            </w:tcBorders>
            <w:shd w:val="clear" w:color="auto" w:fill="auto"/>
            <w:vAlign w:val="center"/>
          </w:tcPr>
          <w:p>
            <w:pPr>
              <w:jc w:val="center"/>
              <w:rPr>
                <w:rFonts w:hint="eastAsia" w:ascii="仿宋" w:hAnsi="仿宋" w:eastAsia="仿宋" w:cs="仿宋"/>
                <w:i w:val="0"/>
                <w:iCs w:val="0"/>
                <w:color w:val="000000"/>
                <w:sz w:val="36"/>
                <w:szCs w:val="3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1"/>
                <w:highlight w:val="none"/>
                <w:lang w:val="en-US" w:eastAsia="zh-CN" w:bidi="ar"/>
              </w:rPr>
              <w:t>序号</w:t>
            </w:r>
          </w:p>
        </w:tc>
        <w:tc>
          <w:tcPr>
            <w:tcW w:w="2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公铁公司车牌号</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highlight w:val="none"/>
                <w:u w:val="none"/>
              </w:rPr>
            </w:pPr>
            <w:r>
              <w:rPr>
                <w:rStyle w:val="21"/>
                <w:highlight w:val="none"/>
                <w:lang w:val="en-US" w:eastAsia="zh-CN" w:bidi="ar"/>
              </w:rPr>
              <w:t>险种</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both"/>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交强险及车船税</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机动车商业保险</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1"/>
                <w:highlight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苏L51337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苏L60260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苏L60786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苏L83121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苏L6398挂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苏L6509挂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苏L8856挂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苏L8802挂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苏L8656挂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苏L8185挂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苏LZ635A</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苏LS623A</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苏LP753A</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新购牵引车</w:t>
            </w:r>
            <w:r>
              <w:rPr>
                <w:rFonts w:hint="eastAsia" w:ascii="宋体" w:hAnsi="宋体" w:cs="宋体"/>
                <w:i w:val="0"/>
                <w:iCs w:val="0"/>
                <w:color w:val="000000"/>
                <w:kern w:val="0"/>
                <w:sz w:val="21"/>
                <w:szCs w:val="21"/>
                <w:u w:val="none"/>
                <w:lang w:val="en-US" w:eastAsia="zh-CN" w:bidi="ar"/>
              </w:rPr>
              <w:t>（第一年）</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新购挂车</w:t>
            </w:r>
            <w:r>
              <w:rPr>
                <w:rFonts w:hint="eastAsia" w:ascii="宋体" w:hAnsi="宋体" w:cs="宋体"/>
                <w:i w:val="0"/>
                <w:iCs w:val="0"/>
                <w:color w:val="000000"/>
                <w:kern w:val="0"/>
                <w:sz w:val="21"/>
                <w:szCs w:val="21"/>
                <w:u w:val="none"/>
                <w:lang w:val="en-US" w:eastAsia="zh-CN" w:bidi="ar"/>
              </w:rPr>
              <w:t>（第一年）</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新购牵引车</w:t>
            </w:r>
            <w:r>
              <w:rPr>
                <w:rFonts w:hint="eastAsia" w:ascii="宋体" w:hAnsi="宋体" w:cs="宋体"/>
                <w:i w:val="0"/>
                <w:iCs w:val="0"/>
                <w:color w:val="000000"/>
                <w:kern w:val="0"/>
                <w:sz w:val="21"/>
                <w:szCs w:val="21"/>
                <w:u w:val="none"/>
                <w:lang w:val="en-US" w:eastAsia="zh-CN" w:bidi="ar"/>
              </w:rPr>
              <w:t>（第二年）</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新购挂车</w:t>
            </w:r>
            <w:r>
              <w:rPr>
                <w:rFonts w:hint="eastAsia" w:ascii="宋体" w:hAnsi="宋体" w:cs="宋体"/>
                <w:i w:val="0"/>
                <w:iCs w:val="0"/>
                <w:color w:val="000000"/>
                <w:kern w:val="0"/>
                <w:sz w:val="21"/>
                <w:szCs w:val="21"/>
                <w:u w:val="none"/>
                <w:lang w:val="en-US" w:eastAsia="zh-CN" w:bidi="ar"/>
              </w:rPr>
              <w:t>（第二年）</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18</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苏LG733Z</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Style w:val="21"/>
                <w:lang w:val="en-US" w:eastAsia="zh-CN" w:bidi="ar"/>
              </w:rPr>
              <w:t>合计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27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注：报价按商业险及交强险未出险计算，保费因交强险及商业险出险因素影响及过户因素，保费以实际出单为准。</w:t>
            </w:r>
            <w:r>
              <w:rPr>
                <w:rStyle w:val="22"/>
                <w:lang w:val="en-US" w:eastAsia="zh-CN" w:bidi="ar"/>
              </w:rPr>
              <w:t>投保险种参照保险项目清单。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27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275" w:type="dxa"/>
            <w:gridSpan w:val="5"/>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Style w:val="21"/>
                <w:lang w:val="en-US" w:eastAsia="zh-CN" w:bidi="ar"/>
              </w:rPr>
              <w:t>报价联系人：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275" w:type="dxa"/>
            <w:gridSpan w:val="5"/>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Style w:val="21"/>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275" w:type="dxa"/>
            <w:gridSpan w:val="5"/>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Style w:val="21"/>
                <w:lang w:val="en-US" w:eastAsia="zh-CN" w:bidi="ar"/>
              </w:rPr>
              <w:t>投标单位盖章           （此报价表需独立密封封装）</w:t>
            </w:r>
          </w:p>
        </w:tc>
      </w:tr>
    </w:tbl>
    <w:p>
      <w:pPr>
        <w:pStyle w:val="2"/>
        <w:ind w:left="0" w:leftChars="0" w:firstLine="0" w:firstLineChars="0"/>
        <w:rPr>
          <w:rFonts w:hint="eastAsia"/>
          <w:u w:val="none"/>
          <w:lang w:val="en-US" w:eastAsia="zh-CN"/>
        </w:rPr>
      </w:pPr>
    </w:p>
    <w:tbl>
      <w:tblPr>
        <w:tblStyle w:val="13"/>
        <w:tblW w:w="826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1296"/>
        <w:gridCol w:w="1999"/>
        <w:gridCol w:w="1997"/>
        <w:gridCol w:w="2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263" w:type="dxa"/>
            <w:gridSpan w:val="5"/>
            <w:vMerge w:val="restar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000000"/>
                <w:kern w:val="0"/>
                <w:sz w:val="32"/>
                <w:szCs w:val="32"/>
                <w:highlight w:val="none"/>
                <w:u w:val="none"/>
                <w:lang w:val="en-US" w:eastAsia="zh-CN" w:bidi="ar"/>
              </w:rPr>
            </w:pPr>
            <w:r>
              <w:rPr>
                <w:rFonts w:hint="eastAsia" w:ascii="宋体" w:hAnsi="宋体" w:eastAsia="宋体" w:cs="宋体"/>
                <w:i w:val="0"/>
                <w:iCs w:val="0"/>
                <w:color w:val="000000"/>
                <w:kern w:val="0"/>
                <w:sz w:val="32"/>
                <w:szCs w:val="32"/>
                <w:highlight w:val="none"/>
                <w:u w:val="none"/>
                <w:lang w:val="en-US" w:eastAsia="zh-CN" w:bidi="ar"/>
              </w:rPr>
              <w:t>镇江海纳川物流产业发展有限责任公司</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ascii="仿宋" w:hAnsi="仿宋" w:eastAsia="仿宋" w:cs="仿宋"/>
                <w:i w:val="0"/>
                <w:iCs w:val="0"/>
                <w:color w:val="000000"/>
                <w:sz w:val="36"/>
                <w:szCs w:val="36"/>
                <w:u w:val="none"/>
              </w:rPr>
            </w:pPr>
            <w:r>
              <w:rPr>
                <w:rFonts w:hint="eastAsia" w:ascii="宋体" w:hAnsi="宋体" w:eastAsia="宋体" w:cs="宋体"/>
                <w:i w:val="0"/>
                <w:iCs w:val="0"/>
                <w:color w:val="000000"/>
                <w:kern w:val="0"/>
                <w:sz w:val="32"/>
                <w:szCs w:val="32"/>
                <w:highlight w:val="none"/>
                <w:u w:val="none"/>
                <w:lang w:val="en-US" w:eastAsia="zh-CN" w:bidi="ar"/>
              </w:rPr>
              <w:t>车辆保险险种报价表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263" w:type="dxa"/>
            <w:gridSpan w:val="5"/>
            <w:vMerge w:val="continue"/>
            <w:tcBorders>
              <w:top w:val="nil"/>
              <w:left w:val="nil"/>
              <w:bottom w:val="nil"/>
              <w:right w:val="nil"/>
            </w:tcBorders>
            <w:shd w:val="clear" w:color="auto" w:fill="auto"/>
            <w:vAlign w:val="center"/>
          </w:tcPr>
          <w:p>
            <w:pPr>
              <w:jc w:val="center"/>
              <w:rPr>
                <w:rFonts w:hint="eastAsia" w:ascii="仿宋" w:hAnsi="仿宋" w:eastAsia="仿宋" w:cs="仿宋"/>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23"/>
                <w:lang w:val="en-US" w:eastAsia="zh-CN" w:bidi="ar"/>
              </w:rPr>
              <w:t>序号</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海纳川公司车牌号</w:t>
            </w:r>
          </w:p>
        </w:tc>
        <w:tc>
          <w:tcPr>
            <w:tcW w:w="399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Style w:val="23"/>
                <w:lang w:val="en-US" w:eastAsia="zh-CN" w:bidi="ar"/>
              </w:rPr>
              <w:t>险种</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both"/>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交强险及车船税</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机动车商业保险</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23"/>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苏L6F116</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苏L680C9</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苏L3A569</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Style w:val="23"/>
                <w:lang w:val="en-US" w:eastAsia="zh-CN" w:bidi="ar"/>
              </w:rPr>
              <w:t>合计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26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注：报价按商业险及交强险未出险计算，保费因交强险及商业险出险因素影响及过户因素，保费以实际出单为准。</w:t>
            </w:r>
            <w:r>
              <w:rPr>
                <w:rStyle w:val="24"/>
                <w:lang w:val="en-US" w:eastAsia="zh-CN" w:bidi="ar"/>
              </w:rPr>
              <w:t>投保险种参照保险项目清单。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6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263" w:type="dxa"/>
            <w:gridSpan w:val="5"/>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Style w:val="23"/>
                <w:lang w:val="en-US" w:eastAsia="zh-CN" w:bidi="ar"/>
              </w:rPr>
              <w:t>报价联系人：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263" w:type="dxa"/>
            <w:gridSpan w:val="5"/>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Style w:val="23"/>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263" w:type="dxa"/>
            <w:gridSpan w:val="5"/>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Style w:val="23"/>
                <w:lang w:val="en-US" w:eastAsia="zh-CN" w:bidi="ar"/>
              </w:rPr>
              <w:t>投标单位盖章           （此报价表需独立密封封装）</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FF"/>
          <w:kern w:val="1"/>
          <w:sz w:val="32"/>
          <w:szCs w:val="32"/>
          <w:lang w:eastAsia="zh-CN"/>
        </w:rPr>
      </w:pPr>
      <w:r>
        <w:rPr>
          <w:rFonts w:hint="eastAsia" w:ascii="方正仿宋简体" w:hAnsi="方正仿宋简体" w:eastAsia="方正仿宋简体" w:cs="方正仿宋简体"/>
          <w:color w:val="auto"/>
          <w:kern w:val="1"/>
          <w:sz w:val="32"/>
          <w:szCs w:val="32"/>
          <w:lang w:val="en-US" w:eastAsia="zh-CN"/>
        </w:rPr>
        <w:t>三、</w:t>
      </w:r>
      <w:r>
        <w:rPr>
          <w:rFonts w:hint="eastAsia" w:ascii="方正仿宋简体" w:hAnsi="方正仿宋简体" w:eastAsia="方正仿宋简体" w:cs="方正仿宋简体"/>
          <w:color w:val="auto"/>
          <w:kern w:val="1"/>
          <w:sz w:val="32"/>
          <w:szCs w:val="32"/>
        </w:rPr>
        <w:t>我方承诺遵守招标文件中的全部规定；参加此次招标事项前三年内，在经营活动中没有重大违法记录</w:t>
      </w:r>
      <w:r>
        <w:rPr>
          <w:rFonts w:hint="eastAsia" w:ascii="方正仿宋简体" w:hAnsi="方正仿宋简体" w:eastAsia="方正仿宋简体" w:cs="方正仿宋简体"/>
          <w:color w:val="auto"/>
          <w:kern w:val="1"/>
          <w:sz w:val="32"/>
          <w:szCs w:val="32"/>
          <w:lang w:eastAsia="zh-CN"/>
        </w:rPr>
        <w:t>；有良好的银行资信和商业信誉，没有处于被责令停业、财产被接管、冻结、破产状态；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四、</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val="en-US" w:eastAsia="zh-CN"/>
        </w:rPr>
        <w:t>五、.</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val="en-US" w:eastAsia="zh-CN"/>
        </w:rPr>
        <w:t>六、</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bCs/>
          <w:color w:val="000000"/>
          <w:kern w:val="1"/>
          <w:sz w:val="32"/>
          <w:szCs w:val="32"/>
          <w:lang w:val="en-US" w:eastAsia="zh-CN"/>
        </w:rPr>
        <w:t>七、投标单位其他说明情况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r>
        <w:rPr>
          <w:rFonts w:hint="eastAsia" w:ascii="方正小标宋简体" w:hAnsi="宋体" w:eastAsia="方正小标宋简体" w:cs="宋体"/>
          <w:b/>
          <w:bCs/>
          <w:sz w:val="32"/>
          <w:szCs w:val="32"/>
        </w:rPr>
        <w:br w:type="page"/>
      </w:r>
    </w:p>
    <w:p>
      <w:pPr>
        <w:pStyle w:val="12"/>
        <w:adjustRightInd w:val="0"/>
        <w:snapToGrid w:val="0"/>
        <w:spacing w:before="0" w:after="0" w:line="600" w:lineRule="exact"/>
        <w:jc w:val="left"/>
        <w:rPr>
          <w:rFonts w:hint="eastAsia" w:ascii="方正黑体_GBK" w:hAnsi="方正黑体_GBK" w:eastAsia="方正仿宋简体" w:cs="方正黑体_GBK"/>
          <w:b w:val="0"/>
          <w:lang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r>
        <w:rPr>
          <w:rFonts w:hint="eastAsia" w:ascii="方正仿宋简体" w:hAnsi="方正仿宋简体" w:eastAsia="方正仿宋简体" w:cs="方正仿宋简体"/>
          <w:kern w:val="1"/>
          <w:highlight w:val="none"/>
          <w:lang w:val="en-US" w:eastAsia="zh-CN"/>
        </w:rPr>
        <w:t>：</w:t>
      </w:r>
    </w:p>
    <w:p>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7"/>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0" b="1143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bCs/>
          <w:kern w:val="1"/>
          <w:sz w:val="30"/>
          <w:szCs w:val="30"/>
          <w:highlight w:val="none"/>
          <w:lang w:val="en-US" w:eastAsia="zh-CN"/>
        </w:rPr>
        <w:t>审计风控</w:t>
      </w:r>
      <w:r>
        <w:rPr>
          <w:rFonts w:hint="eastAsia" w:ascii="方正仿宋简体" w:hAnsi="方正仿宋简体" w:eastAsia="方正仿宋简体" w:cs="方正仿宋简体"/>
          <w:bCs/>
          <w:kern w:val="1"/>
          <w:sz w:val="30"/>
          <w:szCs w:val="30"/>
          <w:highlight w:val="none"/>
        </w:rPr>
        <w:t>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7"/>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0"/>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10"/>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3410987"/>
    <w:rsid w:val="046814DB"/>
    <w:rsid w:val="05AC0379"/>
    <w:rsid w:val="06907ABE"/>
    <w:rsid w:val="089A4646"/>
    <w:rsid w:val="08F4320D"/>
    <w:rsid w:val="0A627E55"/>
    <w:rsid w:val="0B8059CC"/>
    <w:rsid w:val="0CCD460E"/>
    <w:rsid w:val="0D6E3A8A"/>
    <w:rsid w:val="0E243A05"/>
    <w:rsid w:val="11C314B3"/>
    <w:rsid w:val="1229294F"/>
    <w:rsid w:val="123650F9"/>
    <w:rsid w:val="1336140F"/>
    <w:rsid w:val="1444244B"/>
    <w:rsid w:val="14EA645D"/>
    <w:rsid w:val="153C0959"/>
    <w:rsid w:val="19181A3A"/>
    <w:rsid w:val="1BF82A57"/>
    <w:rsid w:val="21D520BE"/>
    <w:rsid w:val="225D796E"/>
    <w:rsid w:val="24150BCD"/>
    <w:rsid w:val="24EC6623"/>
    <w:rsid w:val="262D3A65"/>
    <w:rsid w:val="263C4E62"/>
    <w:rsid w:val="27433836"/>
    <w:rsid w:val="2BBD3669"/>
    <w:rsid w:val="2E16582B"/>
    <w:rsid w:val="2E4116FA"/>
    <w:rsid w:val="31262BAF"/>
    <w:rsid w:val="31E30FE1"/>
    <w:rsid w:val="3297427A"/>
    <w:rsid w:val="330F093A"/>
    <w:rsid w:val="3460678D"/>
    <w:rsid w:val="34E37CA8"/>
    <w:rsid w:val="359E47FF"/>
    <w:rsid w:val="35B72FCB"/>
    <w:rsid w:val="35DA3E68"/>
    <w:rsid w:val="379A3E49"/>
    <w:rsid w:val="391E61C3"/>
    <w:rsid w:val="3E9042AA"/>
    <w:rsid w:val="416D2207"/>
    <w:rsid w:val="43EC12FF"/>
    <w:rsid w:val="43EF75F5"/>
    <w:rsid w:val="44E509D4"/>
    <w:rsid w:val="47F365E3"/>
    <w:rsid w:val="49A11DC9"/>
    <w:rsid w:val="4AC05487"/>
    <w:rsid w:val="4DC0511E"/>
    <w:rsid w:val="4EC20007"/>
    <w:rsid w:val="4FAC5BC3"/>
    <w:rsid w:val="4FC61FF0"/>
    <w:rsid w:val="4FED6C4F"/>
    <w:rsid w:val="50846203"/>
    <w:rsid w:val="538763B9"/>
    <w:rsid w:val="53A95DBC"/>
    <w:rsid w:val="53E63E38"/>
    <w:rsid w:val="55DC546E"/>
    <w:rsid w:val="579C3951"/>
    <w:rsid w:val="596D6B7C"/>
    <w:rsid w:val="5B1F1D55"/>
    <w:rsid w:val="5C6D5F77"/>
    <w:rsid w:val="5CEC747F"/>
    <w:rsid w:val="5EB61954"/>
    <w:rsid w:val="5EF37A25"/>
    <w:rsid w:val="65074105"/>
    <w:rsid w:val="66202ABE"/>
    <w:rsid w:val="66441755"/>
    <w:rsid w:val="66CF713B"/>
    <w:rsid w:val="67C1041C"/>
    <w:rsid w:val="68961ACE"/>
    <w:rsid w:val="69515E26"/>
    <w:rsid w:val="6D952C9D"/>
    <w:rsid w:val="6D9745DB"/>
    <w:rsid w:val="6F9E54E7"/>
    <w:rsid w:val="726141AB"/>
    <w:rsid w:val="7406451D"/>
    <w:rsid w:val="756A3232"/>
    <w:rsid w:val="769211D6"/>
    <w:rsid w:val="77DC1105"/>
    <w:rsid w:val="783458C3"/>
    <w:rsid w:val="7A1E0C67"/>
    <w:rsid w:val="7B044DE1"/>
    <w:rsid w:val="7C5A4544"/>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5">
    <w:name w:val="Normal Indent"/>
    <w:basedOn w:val="1"/>
    <w:qFormat/>
    <w:uiPriority w:val="99"/>
    <w:pPr>
      <w:ind w:firstLine="420" w:firstLineChars="200"/>
    </w:pPr>
  </w:style>
  <w:style w:type="paragraph" w:styleId="6">
    <w:name w:val="annotation text"/>
    <w:basedOn w:val="1"/>
    <w:unhideWhenUsed/>
    <w:qFormat/>
    <w:uiPriority w:val="99"/>
    <w:pPr>
      <w:jc w:val="left"/>
    </w:pPr>
  </w:style>
  <w:style w:type="paragraph" w:styleId="7">
    <w:name w:val="Body Text"/>
    <w:basedOn w:val="1"/>
    <w:next w:val="8"/>
    <w:unhideWhenUsed/>
    <w:qFormat/>
    <w:uiPriority w:val="99"/>
    <w:pPr>
      <w:spacing w:after="120"/>
    </w:pPr>
  </w:style>
  <w:style w:type="paragraph" w:styleId="8">
    <w:name w:val="Plain Text"/>
    <w:basedOn w:val="1"/>
    <w:unhideWhenUsed/>
    <w:qFormat/>
    <w:uiPriority w:val="99"/>
    <w:rPr>
      <w:rFonts w:ascii="宋体" w:hAnsi="Courier New"/>
      <w:kern w:val="0"/>
      <w:sz w:val="20"/>
      <w:szCs w:val="20"/>
    </w:rPr>
  </w:style>
  <w:style w:type="paragraph" w:styleId="9">
    <w:name w:val="Body Text Indent 2"/>
    <w:basedOn w:val="1"/>
    <w:qFormat/>
    <w:uiPriority w:val="99"/>
    <w:pPr>
      <w:ind w:firstLine="1040" w:firstLineChars="200"/>
      <w:jc w:val="center"/>
    </w:pPr>
    <w:rPr>
      <w:rFonts w:ascii="黑体" w:eastAsia="黑体"/>
      <w:sz w:val="52"/>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table" w:styleId="14">
    <w:name w:val="Table Grid"/>
    <w:basedOn w:val="13"/>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6">
    <w:name w:val="列出段落11"/>
    <w:basedOn w:val="1"/>
    <w:qFormat/>
    <w:uiPriority w:val="99"/>
    <w:pPr>
      <w:ind w:firstLine="420" w:firstLineChars="200"/>
    </w:pPr>
  </w:style>
  <w:style w:type="paragraph" w:customStyle="1" w:styleId="1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qFormat/>
    <w:uiPriority w:val="34"/>
    <w:pPr>
      <w:ind w:firstLine="420" w:firstLineChars="200"/>
    </w:pPr>
  </w:style>
  <w:style w:type="character" w:customStyle="1" w:styleId="19">
    <w:name w:val="font01"/>
    <w:basedOn w:val="15"/>
    <w:qFormat/>
    <w:uiPriority w:val="0"/>
    <w:rPr>
      <w:rFonts w:hint="eastAsia" w:ascii="宋体" w:hAnsi="宋体" w:eastAsia="宋体" w:cs="宋体"/>
      <w:color w:val="000000"/>
      <w:sz w:val="21"/>
      <w:szCs w:val="21"/>
      <w:u w:val="none"/>
    </w:rPr>
  </w:style>
  <w:style w:type="character" w:customStyle="1" w:styleId="20">
    <w:name w:val="font31"/>
    <w:basedOn w:val="15"/>
    <w:qFormat/>
    <w:uiPriority w:val="0"/>
    <w:rPr>
      <w:rFonts w:hint="default" w:ascii="Times New Roman" w:hAnsi="Times New Roman" w:cs="Times New Roman"/>
      <w:color w:val="000000"/>
      <w:sz w:val="21"/>
      <w:szCs w:val="21"/>
      <w:u w:val="none"/>
    </w:rPr>
  </w:style>
  <w:style w:type="character" w:customStyle="1" w:styleId="21">
    <w:name w:val="font21"/>
    <w:basedOn w:val="15"/>
    <w:qFormat/>
    <w:uiPriority w:val="0"/>
    <w:rPr>
      <w:rFonts w:hint="eastAsia" w:ascii="仿宋" w:hAnsi="仿宋" w:eastAsia="仿宋" w:cs="仿宋"/>
      <w:color w:val="000000"/>
      <w:sz w:val="24"/>
      <w:szCs w:val="24"/>
      <w:u w:val="none"/>
    </w:rPr>
  </w:style>
  <w:style w:type="character" w:customStyle="1" w:styleId="22">
    <w:name w:val="font51"/>
    <w:basedOn w:val="15"/>
    <w:qFormat/>
    <w:uiPriority w:val="0"/>
    <w:rPr>
      <w:rFonts w:hint="eastAsia" w:ascii="仿宋" w:hAnsi="仿宋" w:eastAsia="仿宋" w:cs="仿宋"/>
      <w:b/>
      <w:bCs/>
      <w:color w:val="000000"/>
      <w:sz w:val="24"/>
      <w:szCs w:val="24"/>
      <w:u w:val="none"/>
    </w:rPr>
  </w:style>
  <w:style w:type="character" w:customStyle="1" w:styleId="23">
    <w:name w:val="font11"/>
    <w:basedOn w:val="15"/>
    <w:qFormat/>
    <w:uiPriority w:val="0"/>
    <w:rPr>
      <w:rFonts w:hint="eastAsia" w:ascii="仿宋" w:hAnsi="仿宋" w:eastAsia="仿宋" w:cs="仿宋"/>
      <w:color w:val="000000"/>
      <w:sz w:val="24"/>
      <w:szCs w:val="24"/>
      <w:u w:val="none"/>
    </w:rPr>
  </w:style>
  <w:style w:type="character" w:customStyle="1" w:styleId="24">
    <w:name w:val="font41"/>
    <w:basedOn w:val="15"/>
    <w:qFormat/>
    <w:uiPriority w:val="0"/>
    <w:rPr>
      <w:rFonts w:hint="eastAsia" w:ascii="仿宋" w:hAnsi="仿宋" w:eastAsia="仿宋" w:cs="仿宋"/>
      <w:b/>
      <w:bCs/>
      <w:color w:val="000000"/>
      <w:sz w:val="24"/>
      <w:szCs w:val="24"/>
      <w:u w:val="none"/>
    </w:rPr>
  </w:style>
  <w:style w:type="paragraph" w:styleId="25">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6853</Words>
  <Characters>8601</Characters>
  <Lines>24</Lines>
  <Paragraphs>6</Paragraphs>
  <TotalTime>0</TotalTime>
  <ScaleCrop>false</ScaleCrop>
  <LinksUpToDate>false</LinksUpToDate>
  <CharactersWithSpaces>8804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2023-03-16T00:26:00Z</cp:lastPrinted>
  <dcterms:modified xsi:type="dcterms:W3CDTF">2024-06-21T09:10:36Z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BE15911CD85F4599ACCE810D1EC47F78_13</vt:lpwstr>
  </property>
</Properties>
</file>