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firstLineChars="200"/>
        <w:rPr>
          <w:rFonts w:hint="default" w:ascii="仿宋_GB2312" w:hAnsi="仿宋_GB2312" w:eastAsia="仿宋_GB2312" w:cs="仿宋_GB2312"/>
          <w:b w:val="0"/>
          <w:bCs/>
          <w:color w:val="auto"/>
          <w:kern w:val="1"/>
          <w:sz w:val="30"/>
          <w:szCs w:val="30"/>
          <w:lang w:val="en-US" w:eastAsia="zh-CN" w:bidi="ar-SA"/>
        </w:rPr>
      </w:pPr>
      <w:r>
        <w:rPr>
          <w:rFonts w:hint="eastAsia" w:ascii="仿宋_GB2312" w:hAnsi="仿宋_GB2312" w:eastAsia="仿宋_GB2312" w:cs="仿宋_GB2312"/>
          <w:b w:val="0"/>
          <w:bCs/>
          <w:color w:val="auto"/>
          <w:kern w:val="1"/>
          <w:sz w:val="30"/>
          <w:szCs w:val="30"/>
          <w:lang w:val="en-US" w:eastAsia="zh-CN" w:bidi="ar-SA"/>
        </w:rPr>
        <w:t>工作量：32碱外管排碱从索普新材料至港龙码头，全长约4.3公里（青龙山路-临江西路-松林山路-银溪路-新竹路-临江西路-港龙码头），共约有20处导淋，需有乙方两组人员在外管导淋处拆接导淋接口并开关阀门且排碱过程中需要登高、倒碱等，每组两人，排碱所需要的叉车与电动三轮车等辅材由乙方提供。工期约15天。在排碱过程中如有导淋堵塞现象需由乙方人员制作疏通工具进行疏通。必要时需加班。在排碱过程中</w:t>
      </w:r>
      <w:bookmarkStart w:id="0" w:name="_GoBack"/>
      <w:bookmarkEnd w:id="0"/>
      <w:r>
        <w:rPr>
          <w:rFonts w:hint="eastAsia" w:ascii="仿宋_GB2312" w:hAnsi="仿宋_GB2312" w:eastAsia="仿宋_GB2312" w:cs="仿宋_GB2312"/>
          <w:b w:val="0"/>
          <w:bCs/>
          <w:color w:val="auto"/>
          <w:kern w:val="1"/>
          <w:sz w:val="30"/>
          <w:szCs w:val="30"/>
          <w:lang w:val="en-US" w:eastAsia="zh-CN" w:bidi="ar-SA"/>
        </w:rPr>
        <w:t>乙方人员需严格服从岗位人员安排，穿戴好防护用品。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zZjI4YzA5MTM5MjI3ZThlNDJiMTJjY2ZlZjZkMjIifQ=="/>
  </w:docVars>
  <w:rsids>
    <w:rsidRoot w:val="5AAD73ED"/>
    <w:rsid w:val="09357288"/>
    <w:rsid w:val="098A6919"/>
    <w:rsid w:val="0C761C0E"/>
    <w:rsid w:val="171A2816"/>
    <w:rsid w:val="3AAA15FE"/>
    <w:rsid w:val="3DC1395E"/>
    <w:rsid w:val="46A240EA"/>
    <w:rsid w:val="47590D2B"/>
    <w:rsid w:val="59EC0FBC"/>
    <w:rsid w:val="5AAD73ED"/>
    <w:rsid w:val="61B56DEF"/>
    <w:rsid w:val="6B2C2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198</Words>
  <Characters>203</Characters>
  <Lines>0</Lines>
  <Paragraphs>0</Paragraphs>
  <TotalTime>100</TotalTime>
  <ScaleCrop>false</ScaleCrop>
  <LinksUpToDate>false</LinksUpToDate>
  <CharactersWithSpaces>203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2024-05-29T00:40:00Z</dcterms:created>
  <dc:creator>请你收拾好谎言丶滚吧！</dc:creator>
  <cp:lastModifiedBy>请你收拾好谎言丶滚吧！</cp:lastModifiedBy>
  <dcterms:modified xsi:type="dcterms:W3CDTF">2024-05-31T07:31:38Z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C157DA87F0714A34AF134E75BD639227_11</vt:lpwstr>
  </property>
</Properties>
</file>