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BA" w:rsidRPr="005321EC" w:rsidRDefault="00B614BA" w:rsidP="002F534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5321EC">
        <w:rPr>
          <w:rFonts w:ascii="方正小标宋简体" w:eastAsia="方正小标宋简体" w:hint="eastAsia"/>
          <w:bCs/>
          <w:color w:val="000000"/>
          <w:sz w:val="44"/>
          <w:szCs w:val="44"/>
        </w:rPr>
        <w:t>低压开关柜</w:t>
      </w:r>
      <w:r w:rsidRPr="005321EC">
        <w:rPr>
          <w:rFonts w:ascii="方正小标宋简体" w:eastAsia="方正小标宋简体" w:hint="eastAsia"/>
          <w:sz w:val="44"/>
          <w:szCs w:val="44"/>
        </w:rPr>
        <w:t>技术规范书</w:t>
      </w:r>
    </w:p>
    <w:p w:rsidR="00B614BA" w:rsidRDefault="00B614BA" w:rsidP="002F534E">
      <w:pPr>
        <w:tabs>
          <w:tab w:val="left" w:pos="630"/>
        </w:tabs>
        <w:spacing w:line="600" w:lineRule="exact"/>
        <w:jc w:val="center"/>
        <w:rPr>
          <w:rFonts w:ascii="宋体" w:hAnsi="宋体"/>
          <w:b/>
          <w:bCs/>
          <w:szCs w:val="21"/>
        </w:rPr>
      </w:pPr>
    </w:p>
    <w:p w:rsidR="00B614BA" w:rsidRPr="002F534E" w:rsidRDefault="005321EC" w:rsidP="002F534E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2F534E">
        <w:rPr>
          <w:rFonts w:ascii="黑体" w:eastAsia="黑体" w:hAnsi="黑体" w:cs="宋体" w:hint="eastAsia"/>
          <w:bCs/>
          <w:sz w:val="34"/>
          <w:szCs w:val="34"/>
        </w:rPr>
        <w:t>一</w:t>
      </w:r>
      <w:r w:rsidR="00B614BA" w:rsidRPr="002F534E">
        <w:rPr>
          <w:rFonts w:ascii="黑体" w:eastAsia="黑体" w:hAnsi="黑体" w:cs="宋体" w:hint="eastAsia"/>
          <w:bCs/>
          <w:sz w:val="34"/>
          <w:szCs w:val="34"/>
        </w:rPr>
        <w:t>、工程概况：</w:t>
      </w:r>
    </w:p>
    <w:p w:rsidR="00794246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楷体_GB2312" w:eastAsia="楷体_GB2312" w:hAnsi="宋体" w:cs="宋体"/>
          <w:b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1.</w:t>
      </w:r>
      <w:r w:rsidR="00B614BA" w:rsidRPr="002F534E">
        <w:rPr>
          <w:rFonts w:ascii="楷体_GB2312" w:eastAsia="楷体_GB2312" w:hAnsi="宋体" w:cs="宋体" w:hint="eastAsia"/>
          <w:sz w:val="34"/>
          <w:szCs w:val="34"/>
        </w:rPr>
        <w:t>项目名称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sz w:val="34"/>
          <w:szCs w:val="34"/>
        </w:rPr>
      </w:pPr>
      <w:r w:rsidRPr="002F534E">
        <w:rPr>
          <w:rFonts w:ascii="仿宋_GB2312" w:eastAsia="仿宋_GB2312" w:hAnsi="宋体" w:cs="宋体" w:hint="eastAsia"/>
          <w:sz w:val="34"/>
          <w:szCs w:val="34"/>
        </w:rPr>
        <w:t>江苏索普</w:t>
      </w:r>
      <w:r w:rsidR="00B35E91" w:rsidRPr="002F534E">
        <w:rPr>
          <w:rFonts w:ascii="仿宋_GB2312" w:eastAsia="仿宋_GB2312" w:hAnsi="宋体" w:cs="宋体" w:hint="eastAsia"/>
          <w:sz w:val="34"/>
          <w:szCs w:val="34"/>
        </w:rPr>
        <w:t>化工股份</w:t>
      </w:r>
      <w:r w:rsidRPr="002F534E">
        <w:rPr>
          <w:rFonts w:ascii="仿宋_GB2312" w:eastAsia="仿宋_GB2312" w:hAnsi="宋体" w:cs="宋体" w:hint="eastAsia"/>
          <w:sz w:val="34"/>
          <w:szCs w:val="34"/>
        </w:rPr>
        <w:t>有限公司</w:t>
      </w:r>
      <w:r w:rsidR="00C93D80" w:rsidRPr="002F534E">
        <w:rPr>
          <w:rFonts w:ascii="仿宋_GB2312" w:eastAsia="仿宋_GB2312" w:hAnsi="宋体" w:cs="宋体" w:hint="eastAsia"/>
          <w:sz w:val="34"/>
          <w:szCs w:val="34"/>
        </w:rPr>
        <w:t>甲醇厂精馏不凝气VOC治理项目。</w:t>
      </w:r>
    </w:p>
    <w:p w:rsidR="00794246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2.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安装地点</w:t>
      </w:r>
    </w:p>
    <w:p w:rsidR="00B614BA" w:rsidRPr="002F534E" w:rsidRDefault="00C93D80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303</w:t>
      </w:r>
      <w:r w:rsidR="00BA6FBF" w:rsidRPr="002F534E">
        <w:rPr>
          <w:rFonts w:ascii="仿宋_GB2312" w:eastAsia="仿宋_GB2312" w:hAnsi="宋体" w:cs="宋体" w:hint="eastAsia"/>
          <w:bCs/>
          <w:sz w:val="34"/>
          <w:szCs w:val="34"/>
        </w:rPr>
        <w:t>电房</w:t>
      </w:r>
      <w:r w:rsidR="00D858AE" w:rsidRP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794246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3.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型号数量</w:t>
      </w:r>
    </w:p>
    <w:p w:rsidR="00B614BA" w:rsidRPr="002F534E" w:rsidRDefault="00C93D80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MNS柜两台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（见装置变电所“电气图纸”）</w:t>
      </w:r>
      <w:r w:rsid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.1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开关柜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2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台。</w:t>
      </w:r>
    </w:p>
    <w:p w:rsidR="00B614BA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.2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图纸目录：（见图纸）</w:t>
      </w:r>
      <w:r w:rsid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.3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厂家提供拼柜服务</w:t>
      </w:r>
      <w:r w:rsidR="000B44D0" w:rsidRPr="002F534E">
        <w:rPr>
          <w:rFonts w:ascii="仿宋_GB2312" w:eastAsia="仿宋_GB2312" w:hAnsi="宋体" w:cs="宋体" w:hint="eastAsia"/>
          <w:bCs/>
          <w:sz w:val="34"/>
          <w:szCs w:val="34"/>
        </w:rPr>
        <w:t>，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包括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铜排等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附件</w:t>
      </w:r>
      <w:r w:rsidR="002F534E" w:rsidRP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.4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电柜颜色</w:t>
      </w:r>
      <w:r w:rsidR="00B35E91" w:rsidRPr="002F534E">
        <w:rPr>
          <w:rFonts w:ascii="仿宋_GB2312" w:eastAsia="仿宋_GB2312" w:hAnsi="宋体" w:cs="宋体" w:hint="eastAsia"/>
          <w:bCs/>
          <w:sz w:val="34"/>
          <w:szCs w:val="34"/>
        </w:rPr>
        <w:t>喷塑RAL7035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394FC1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.5</w:t>
      </w:r>
      <w:r w:rsidR="00F07874" w:rsidRPr="002F534E">
        <w:rPr>
          <w:rFonts w:ascii="仿宋_GB2312" w:eastAsia="仿宋_GB2312" w:hAnsi="宋体" w:cs="宋体"/>
          <w:bCs/>
          <w:sz w:val="34"/>
          <w:szCs w:val="34"/>
        </w:rPr>
        <w:t>每</w:t>
      </w:r>
      <w:r w:rsidR="00C20C7C" w:rsidRPr="002F534E">
        <w:rPr>
          <w:rFonts w:ascii="仿宋_GB2312" w:eastAsia="仿宋_GB2312" w:hAnsi="宋体" w:cs="宋体" w:hint="eastAsia"/>
          <w:bCs/>
          <w:sz w:val="34"/>
          <w:szCs w:val="34"/>
        </w:rPr>
        <w:t>回路需要电量</w:t>
      </w:r>
      <w:r w:rsidR="002F534E">
        <w:rPr>
          <w:rFonts w:ascii="仿宋_GB2312" w:eastAsia="仿宋_GB2312" w:hAnsi="宋体" w:cs="宋体" w:hint="eastAsia"/>
          <w:bCs/>
          <w:sz w:val="34"/>
          <w:szCs w:val="34"/>
        </w:rPr>
        <w:t>、</w:t>
      </w:r>
      <w:r w:rsidR="00C20C7C" w:rsidRPr="002F534E">
        <w:rPr>
          <w:rFonts w:ascii="仿宋_GB2312" w:eastAsia="仿宋_GB2312" w:hAnsi="宋体" w:cs="宋体" w:hint="eastAsia"/>
          <w:bCs/>
          <w:sz w:val="34"/>
          <w:szCs w:val="34"/>
        </w:rPr>
        <w:t>开关、接触器状态的采集上</w:t>
      </w:r>
      <w:r w:rsidR="009939E0" w:rsidRPr="002F534E">
        <w:rPr>
          <w:rFonts w:ascii="仿宋_GB2312" w:eastAsia="仿宋_GB2312" w:hAnsi="宋体" w:cs="宋体" w:hint="eastAsia"/>
          <w:bCs/>
          <w:sz w:val="34"/>
          <w:szCs w:val="34"/>
        </w:rPr>
        <w:t>传到</w:t>
      </w:r>
      <w:r w:rsidR="00C20C7C" w:rsidRPr="002F534E">
        <w:rPr>
          <w:rFonts w:ascii="仿宋_GB2312" w:eastAsia="仿宋_GB2312" w:hAnsi="宋体" w:cs="宋体" w:hint="eastAsia"/>
          <w:bCs/>
          <w:sz w:val="34"/>
          <w:szCs w:val="34"/>
        </w:rPr>
        <w:t>多功能表。</w:t>
      </w:r>
      <w:r w:rsidR="00394FC1" w:rsidRPr="002F534E">
        <w:rPr>
          <w:rFonts w:ascii="仿宋_GB2312" w:eastAsia="仿宋_GB2312" w:hAnsi="宋体" w:cs="宋体" w:hint="eastAsia"/>
          <w:bCs/>
          <w:sz w:val="34"/>
          <w:szCs w:val="34"/>
        </w:rPr>
        <w:t>多功能表具备电量采集（精度不低于0.5级）、2路开关量输入2路开关量输出功能，具备通讯功能。厂家选用</w:t>
      </w:r>
      <w:r w:rsidR="0054505C" w:rsidRPr="002F534E">
        <w:rPr>
          <w:rFonts w:ascii="仿宋_GB2312" w:eastAsia="仿宋_GB2312" w:hAnsi="宋体" w:cs="宋体" w:hint="eastAsia"/>
          <w:bCs/>
          <w:sz w:val="34"/>
          <w:szCs w:val="34"/>
        </w:rPr>
        <w:t>：</w:t>
      </w:r>
      <w:r w:rsidR="00394FC1" w:rsidRPr="002F534E">
        <w:rPr>
          <w:rFonts w:ascii="仿宋_GB2312" w:eastAsia="仿宋_GB2312" w:hAnsi="宋体" w:cs="宋体" w:hint="eastAsia"/>
          <w:bCs/>
          <w:sz w:val="34"/>
          <w:szCs w:val="34"/>
        </w:rPr>
        <w:t>格策</w:t>
      </w:r>
      <w:r w:rsidR="000107C8" w:rsidRPr="002F534E">
        <w:rPr>
          <w:rFonts w:ascii="仿宋_GB2312" w:eastAsia="仿宋_GB2312" w:hAnsi="宋体" w:cs="宋体" w:hint="eastAsia"/>
          <w:bCs/>
          <w:sz w:val="34"/>
          <w:szCs w:val="34"/>
        </w:rPr>
        <w:t>或上海孚冶科技。格策</w:t>
      </w:r>
      <w:r w:rsidR="00394FC1" w:rsidRPr="002F534E">
        <w:rPr>
          <w:rFonts w:ascii="仿宋_GB2312" w:eastAsia="仿宋_GB2312" w:hAnsi="宋体" w:cs="宋体" w:hint="eastAsia"/>
          <w:bCs/>
          <w:sz w:val="34"/>
          <w:szCs w:val="34"/>
        </w:rPr>
        <w:t>面板安装型号GC400EY,导轨安装型号GC320ED。</w:t>
      </w:r>
      <w:r w:rsidR="00636236" w:rsidRPr="002F534E">
        <w:rPr>
          <w:rFonts w:ascii="仿宋_GB2312" w:eastAsia="仿宋_GB2312" w:hAnsi="宋体" w:cs="宋体" w:hint="eastAsia"/>
          <w:bCs/>
          <w:sz w:val="34"/>
          <w:szCs w:val="34"/>
        </w:rPr>
        <w:t>上海孚冶科技面板安装型号SGF2110-1，</w:t>
      </w:r>
      <w:r w:rsidR="000E55F8" w:rsidRPr="002F534E">
        <w:rPr>
          <w:rFonts w:ascii="仿宋_GB2312" w:eastAsia="仿宋_GB2312" w:hAnsi="宋体" w:cs="宋体" w:hint="eastAsia"/>
          <w:bCs/>
          <w:sz w:val="34"/>
          <w:szCs w:val="34"/>
        </w:rPr>
        <w:t>导轨安装型号SGF2110-2。</w:t>
      </w:r>
    </w:p>
    <w:p w:rsidR="00C93D80" w:rsidRPr="002F534E" w:rsidRDefault="00794246" w:rsidP="002F534E">
      <w:pPr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.6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测温回路安装选择电机30</w:t>
      </w:r>
      <w:r w:rsidR="00C03D04" w:rsidRPr="002F534E">
        <w:rPr>
          <w:rFonts w:ascii="仿宋_GB2312" w:eastAsia="仿宋_GB2312" w:hAnsi="宋体" w:cs="宋体"/>
          <w:bCs/>
          <w:sz w:val="34"/>
          <w:szCs w:val="34"/>
        </w:rPr>
        <w:t>k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W电源100A及以上回路测温安装6个点。测温品牌选用南京瑞电科技PRD-9540</w:t>
      </w:r>
      <w:r w:rsidR="00F07874" w:rsidRPr="002F534E">
        <w:rPr>
          <w:rFonts w:ascii="仿宋_GB2312" w:eastAsia="仿宋_GB2312" w:hAnsi="宋体" w:cs="宋体" w:hint="eastAsia"/>
          <w:bCs/>
          <w:sz w:val="34"/>
          <w:szCs w:val="34"/>
        </w:rPr>
        <w:t>（原电房测温是南京瑞电）</w:t>
      </w:r>
    </w:p>
    <w:p w:rsidR="00C93D80" w:rsidRPr="002F534E" w:rsidRDefault="00794246" w:rsidP="002F534E">
      <w:pPr>
        <w:spacing w:line="600" w:lineRule="exact"/>
        <w:ind w:firstLineChars="200" w:firstLine="680"/>
        <w:rPr>
          <w:rFonts w:ascii="宋体" w:hAnsi="宋体" w:cs="宋体"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</w:t>
      </w:r>
      <w:r w:rsidR="001E6EDD" w:rsidRPr="002F534E">
        <w:rPr>
          <w:rFonts w:ascii="仿宋_GB2312" w:eastAsia="仿宋_GB2312" w:hAnsi="宋体" w:cs="宋体" w:hint="eastAsia"/>
          <w:bCs/>
          <w:sz w:val="34"/>
          <w:szCs w:val="34"/>
        </w:rPr>
        <w:t>7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塑壳断路器选用ABB或施耐德（NSX系列），需带辅助触点，状态需接到多功能表上。多功能表出线（通讯线）需引到柜后端子上。</w:t>
      </w:r>
    </w:p>
    <w:p w:rsidR="00C93D80" w:rsidRPr="002F534E" w:rsidRDefault="00794246" w:rsidP="002F534E">
      <w:pPr>
        <w:autoSpaceDE w:val="0"/>
        <w:autoSpaceDN w:val="0"/>
        <w:adjustRightInd w:val="0"/>
        <w:spacing w:line="600" w:lineRule="exact"/>
        <w:ind w:firstLineChars="200" w:firstLine="680"/>
        <w:jc w:val="left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</w:t>
      </w:r>
      <w:r w:rsidR="001E6EDD" w:rsidRPr="002F534E">
        <w:rPr>
          <w:rFonts w:ascii="仿宋_GB2312" w:eastAsia="仿宋_GB2312" w:hAnsi="宋体" w:cs="宋体" w:hint="eastAsia"/>
          <w:bCs/>
          <w:sz w:val="34"/>
          <w:szCs w:val="34"/>
        </w:rPr>
        <w:t>8</w:t>
      </w:r>
      <w:r w:rsidR="00DB05BE" w:rsidRPr="002F534E">
        <w:rPr>
          <w:rFonts w:ascii="仿宋_GB2312" w:eastAsia="仿宋_GB2312" w:hAnsi="宋体" w:cs="宋体" w:hint="eastAsia"/>
          <w:bCs/>
          <w:sz w:val="34"/>
          <w:szCs w:val="34"/>
        </w:rPr>
        <w:t>每台电柜安装</w:t>
      </w:r>
      <w:r w:rsidR="004B145A" w:rsidRPr="002F534E">
        <w:rPr>
          <w:rFonts w:ascii="仿宋_GB2312" w:eastAsia="仿宋_GB2312" w:hAnsi="宋体" w:cs="宋体" w:hint="eastAsia"/>
          <w:bCs/>
          <w:sz w:val="34"/>
          <w:szCs w:val="34"/>
        </w:rPr>
        <w:t>两</w:t>
      </w:r>
      <w:r w:rsidR="00F07874" w:rsidRPr="002F534E">
        <w:rPr>
          <w:rFonts w:ascii="仿宋_GB2312" w:eastAsia="仿宋_GB2312" w:hAnsi="宋体" w:cs="宋体" w:hint="eastAsia"/>
          <w:bCs/>
          <w:sz w:val="34"/>
          <w:szCs w:val="34"/>
        </w:rPr>
        <w:t>台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智能除湿装置</w:t>
      </w:r>
      <w:r w:rsidR="004B145A" w:rsidRPr="002F534E">
        <w:rPr>
          <w:rFonts w:ascii="仿宋_GB2312" w:eastAsia="仿宋_GB2312" w:hAnsi="宋体" w:cs="宋体" w:hint="eastAsia"/>
          <w:bCs/>
          <w:sz w:val="34"/>
          <w:szCs w:val="34"/>
        </w:rPr>
        <w:t>，上下各一台。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（品牌：苏州苏兰德电气</w:t>
      </w:r>
      <w:r w:rsidR="00C93D80" w:rsidRPr="002F534E">
        <w:rPr>
          <w:rFonts w:ascii="仿宋_GB2312" w:eastAsia="仿宋_GB2312" w:hAnsi="宋体" w:cs="宋体"/>
          <w:bCs/>
          <w:sz w:val="34"/>
          <w:szCs w:val="34"/>
        </w:rPr>
        <w:t>SLD009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，霍鸿尔克电器</w:t>
      </w:r>
      <w:r w:rsidR="00C93D80" w:rsidRPr="002F534E">
        <w:rPr>
          <w:rFonts w:ascii="仿宋_GB2312" w:eastAsia="仿宋_GB2312" w:hAnsi="宋体" w:cs="宋体"/>
          <w:bCs/>
          <w:sz w:val="34"/>
          <w:szCs w:val="34"/>
        </w:rPr>
        <w:t>HHC550)</w:t>
      </w:r>
      <w:r w:rsidR="00C93D80" w:rsidRP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F07874" w:rsidRPr="002F534E" w:rsidRDefault="00F07874" w:rsidP="002F534E">
      <w:pPr>
        <w:autoSpaceDE w:val="0"/>
        <w:autoSpaceDN w:val="0"/>
        <w:adjustRightInd w:val="0"/>
        <w:spacing w:line="600" w:lineRule="exact"/>
        <w:ind w:firstLineChars="200" w:firstLine="680"/>
        <w:jc w:val="left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3.9电机保护器选用无锡格策GC</w:t>
      </w:r>
      <w:r w:rsidR="00BC5237" w:rsidRPr="002F534E">
        <w:rPr>
          <w:rFonts w:ascii="仿宋_GB2312" w:eastAsia="仿宋_GB2312" w:hAnsi="宋体" w:cs="宋体" w:hint="eastAsia"/>
          <w:bCs/>
          <w:sz w:val="34"/>
          <w:szCs w:val="34"/>
        </w:rPr>
        <w:t>-D650,珠海派诺PMAC801A，江苏爱森思ESS400-D。</w:t>
      </w:r>
    </w:p>
    <w:p w:rsidR="00912910" w:rsidRPr="002F534E" w:rsidRDefault="00794246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/>
          <w:bCs/>
          <w:sz w:val="34"/>
          <w:szCs w:val="34"/>
        </w:rPr>
        <w:t>.</w:t>
      </w:r>
      <w:r w:rsidR="00F07874" w:rsidRPr="002F534E">
        <w:rPr>
          <w:rFonts w:ascii="仿宋_GB2312" w:eastAsia="仿宋_GB2312" w:hAnsi="宋体" w:cs="宋体" w:hint="eastAsia"/>
          <w:bCs/>
          <w:sz w:val="34"/>
          <w:szCs w:val="34"/>
        </w:rPr>
        <w:t>10</w:t>
      </w:r>
      <w:r w:rsidR="00912910" w:rsidRPr="002F534E">
        <w:rPr>
          <w:rFonts w:ascii="仿宋_GB2312" w:eastAsia="仿宋_GB2312" w:hAnsi="宋体" w:cs="宋体" w:hint="eastAsia"/>
          <w:bCs/>
          <w:sz w:val="34"/>
          <w:szCs w:val="34"/>
        </w:rPr>
        <w:t>按图纸要求配置选用元器件。</w:t>
      </w:r>
    </w:p>
    <w:p w:rsidR="00B614BA" w:rsidRPr="002F534E" w:rsidRDefault="005321EC" w:rsidP="002F534E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2F534E">
        <w:rPr>
          <w:rFonts w:ascii="黑体" w:eastAsia="黑体" w:hAnsi="黑体" w:cs="宋体" w:hint="eastAsia"/>
          <w:bCs/>
          <w:sz w:val="34"/>
          <w:szCs w:val="34"/>
        </w:rPr>
        <w:t>二</w:t>
      </w:r>
      <w:r w:rsidR="00B614BA" w:rsidRPr="002F534E">
        <w:rPr>
          <w:rFonts w:ascii="黑体" w:eastAsia="黑体" w:hAnsi="黑体" w:cs="宋体" w:hint="eastAsia"/>
          <w:bCs/>
          <w:sz w:val="34"/>
          <w:szCs w:val="34"/>
        </w:rPr>
        <w:t>、基本要求：</w:t>
      </w:r>
    </w:p>
    <w:p w:rsidR="00B614BA" w:rsidRPr="002F534E" w:rsidRDefault="005321EC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/>
          <w:bCs/>
          <w:sz w:val="34"/>
          <w:szCs w:val="34"/>
        </w:rPr>
        <w:t>1.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生产厂应具备生产高级型低压成套开关柜的资格。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2.开关柜需通过型式试验（附型式试验报告），并通过3C认证证书。</w:t>
      </w:r>
    </w:p>
    <w:p w:rsidR="00B614BA" w:rsidRPr="002F534E" w:rsidRDefault="005321EC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/>
          <w:bCs/>
          <w:sz w:val="34"/>
          <w:szCs w:val="34"/>
        </w:rPr>
        <w:t>3.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开关柜的生产厂家必须是通过ISO9001质量体系认证、ISO14001环境管理体系证书、职业健康安全管理体系认证的生产厂家。</w:t>
      </w:r>
    </w:p>
    <w:p w:rsidR="00B614BA" w:rsidRPr="002F534E" w:rsidRDefault="005321EC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/>
          <w:bCs/>
          <w:sz w:val="34"/>
          <w:szCs w:val="34"/>
        </w:rPr>
        <w:t>4.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近三年内具有在重点工程中应用业绩，同时提供相应的证明文件。</w:t>
      </w:r>
    </w:p>
    <w:p w:rsidR="00B614BA" w:rsidRPr="002F534E" w:rsidRDefault="005321EC" w:rsidP="002F534E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2F534E">
        <w:rPr>
          <w:rFonts w:ascii="黑体" w:eastAsia="黑体" w:hAnsi="黑体" w:cs="宋体" w:hint="eastAsia"/>
          <w:bCs/>
          <w:sz w:val="34"/>
          <w:szCs w:val="34"/>
        </w:rPr>
        <w:t>三</w:t>
      </w:r>
      <w:r w:rsidR="00B614BA" w:rsidRPr="002F534E">
        <w:rPr>
          <w:rFonts w:ascii="黑体" w:eastAsia="黑体" w:hAnsi="黑体" w:cs="宋体" w:hint="eastAsia"/>
          <w:bCs/>
          <w:sz w:val="34"/>
          <w:szCs w:val="34"/>
        </w:rPr>
        <w:t>、供货要求：</w:t>
      </w:r>
    </w:p>
    <w:p w:rsidR="005321EC" w:rsidRPr="002F534E" w:rsidRDefault="00B614BA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1</w:t>
      </w:r>
      <w:r w:rsidR="005321EC" w:rsidRPr="002F534E">
        <w:rPr>
          <w:rFonts w:ascii="楷体_GB2312" w:eastAsia="楷体_GB2312" w:hAnsi="宋体" w:cs="宋体"/>
          <w:bCs/>
          <w:sz w:val="34"/>
          <w:szCs w:val="34"/>
        </w:rPr>
        <w:t>.</w:t>
      </w:r>
      <w:r w:rsidR="005321EC" w:rsidRPr="002F534E">
        <w:rPr>
          <w:rFonts w:ascii="楷体_GB2312" w:eastAsia="楷体_GB2312" w:hAnsi="宋体" w:cs="宋体" w:hint="eastAsia"/>
          <w:bCs/>
          <w:sz w:val="34"/>
          <w:szCs w:val="34"/>
        </w:rPr>
        <w:t>用途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用于0.4</w:t>
      </w:r>
      <w:r w:rsidR="00C03D04" w:rsidRPr="002F534E">
        <w:rPr>
          <w:rFonts w:ascii="仿宋_GB2312" w:eastAsia="仿宋_GB2312" w:hAnsi="宋体" w:cs="宋体"/>
          <w:bCs/>
          <w:sz w:val="34"/>
          <w:szCs w:val="34"/>
        </w:rPr>
        <w:t>k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V三相五线制50H</w:t>
      </w:r>
      <w:r w:rsidR="00C03D04" w:rsidRPr="002F534E">
        <w:rPr>
          <w:rFonts w:ascii="仿宋_GB2312" w:eastAsia="仿宋_GB2312" w:hAnsi="宋体" w:cs="宋体"/>
          <w:bCs/>
          <w:sz w:val="34"/>
          <w:szCs w:val="34"/>
        </w:rPr>
        <w:t>z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交流单母线系统。</w:t>
      </w:r>
    </w:p>
    <w:p w:rsidR="005321EC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2</w:t>
      </w: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.开关柜主要类型</w:t>
      </w:r>
    </w:p>
    <w:p w:rsidR="00B614BA" w:rsidRPr="002F534E" w:rsidRDefault="00813108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MNS</w:t>
      </w:r>
      <w:r w:rsidR="002E549B" w:rsidRPr="002F534E">
        <w:rPr>
          <w:rFonts w:ascii="仿宋_GB2312" w:eastAsia="仿宋_GB2312" w:hAnsi="宋体" w:cs="宋体"/>
          <w:bCs/>
          <w:sz w:val="34"/>
          <w:szCs w:val="34"/>
        </w:rPr>
        <w:t>柜</w:t>
      </w:r>
    </w:p>
    <w:p w:rsidR="005321EC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3.要求</w:t>
      </w:r>
    </w:p>
    <w:p w:rsidR="00B614BA" w:rsidRPr="002F534E" w:rsidRDefault="001E550B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供方应按买方提供的“电气图纸”要求加工制作。</w:t>
      </w:r>
    </w:p>
    <w:p w:rsidR="00B614BA" w:rsidRPr="002F534E" w:rsidRDefault="005321EC" w:rsidP="002F534E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2F534E">
        <w:rPr>
          <w:rFonts w:ascii="黑体" w:eastAsia="黑体" w:hAnsi="黑体" w:cs="宋体" w:hint="eastAsia"/>
          <w:bCs/>
          <w:sz w:val="34"/>
          <w:szCs w:val="34"/>
        </w:rPr>
        <w:t>四</w:t>
      </w:r>
      <w:r w:rsidR="00B614BA" w:rsidRPr="002F534E">
        <w:rPr>
          <w:rFonts w:ascii="黑体" w:eastAsia="黑体" w:hAnsi="黑体" w:cs="宋体" w:hint="eastAsia"/>
          <w:bCs/>
          <w:sz w:val="34"/>
          <w:szCs w:val="34"/>
        </w:rPr>
        <w:t>、技术条件：</w:t>
      </w:r>
    </w:p>
    <w:p w:rsidR="00B614BA" w:rsidRPr="002F534E" w:rsidRDefault="00B614BA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1</w:t>
      </w:r>
      <w:r w:rsidR="005321EC" w:rsidRPr="002F534E">
        <w:rPr>
          <w:rFonts w:ascii="楷体_GB2312" w:eastAsia="楷体_GB2312" w:hAnsi="宋体" w:cs="宋体"/>
          <w:bCs/>
          <w:sz w:val="34"/>
          <w:szCs w:val="34"/>
        </w:rPr>
        <w:t>.</w:t>
      </w: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开关柜技术标准：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GB7251－87《低压成套开关设备》；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ZBK36001－89《低压抽出式成套开关设备》；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IEC439；VDEO6600-5、BS5486-1、VTE63-410；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其它国家的权威性标准；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凡上述标准未提及的还应按有关国标和IEC标准执行。</w:t>
      </w:r>
    </w:p>
    <w:p w:rsidR="00B614BA" w:rsidRPr="002F534E" w:rsidRDefault="00B614BA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2</w:t>
      </w:r>
      <w:r w:rsidR="005321EC" w:rsidRPr="002F534E">
        <w:rPr>
          <w:rFonts w:ascii="楷体_GB2312" w:eastAsia="楷体_GB2312" w:hAnsi="宋体" w:cs="宋体"/>
          <w:bCs/>
          <w:sz w:val="34"/>
          <w:szCs w:val="34"/>
        </w:rPr>
        <w:t>.</w:t>
      </w: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使用环境条件：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安装位置：户内开关室。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环境温度：－10～＋40℃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海拔高度：1000米及以下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地震条件：水平分量0.2g</w:t>
      </w:r>
      <w:r w:rsidR="005321EC" w:rsidRPr="002F534E">
        <w:rPr>
          <w:rFonts w:ascii="仿宋_GB2312" w:eastAsia="仿宋_GB2312" w:hAnsi="宋体" w:cs="宋体" w:hint="eastAsia"/>
          <w:bCs/>
          <w:sz w:val="34"/>
          <w:szCs w:val="34"/>
        </w:rPr>
        <w:t>、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垂直分量0.1g</w:t>
      </w:r>
    </w:p>
    <w:p w:rsidR="00B614BA" w:rsidRPr="002F534E" w:rsidRDefault="00B614BA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3</w:t>
      </w:r>
      <w:r w:rsidR="005321EC" w:rsidRPr="002F534E">
        <w:rPr>
          <w:rFonts w:ascii="楷体_GB2312" w:eastAsia="楷体_GB2312" w:hAnsi="宋体" w:cs="宋体"/>
          <w:bCs/>
          <w:sz w:val="34"/>
          <w:szCs w:val="34"/>
        </w:rPr>
        <w:t>.</w:t>
      </w: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电气要求：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3.1低压开关柜制造应做到保障人身安全，供电可靠，技术先进和维护方便。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3.2低压开关柜外壳的防护等级不应低于IP4X，柜架和外壳有足够的强度和刚度，能承受所安装元件短路时所产生的动、热稳定，同时不因成套设备的吊装、运输等情况影响设备的性能；柜架、柜体、抽屉底板采用敷铝锌板，柜架且配有E=25</w:t>
      </w:r>
      <w:r w:rsidR="0020641A" w:rsidRPr="002F534E">
        <w:rPr>
          <w:rFonts w:ascii="仿宋_GB2312" w:eastAsia="仿宋_GB2312" w:hAnsi="宋体" w:cs="宋体" w:hint="eastAsia"/>
          <w:bCs/>
          <w:sz w:val="34"/>
          <w:szCs w:val="34"/>
        </w:rPr>
        <w:t>mm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的安装孔；框架钢板厚度不小于2.5</w:t>
      </w:r>
      <w:r w:rsidR="0020641A" w:rsidRPr="002F534E">
        <w:rPr>
          <w:rFonts w:ascii="仿宋_GB2312" w:eastAsia="仿宋_GB2312" w:hAnsi="宋体" w:cs="宋体" w:hint="eastAsia"/>
          <w:bCs/>
          <w:sz w:val="34"/>
          <w:szCs w:val="34"/>
        </w:rPr>
        <w:t>mm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，门板不小于2.0</w:t>
      </w:r>
      <w:r w:rsidR="0020641A" w:rsidRPr="002F534E">
        <w:rPr>
          <w:rFonts w:ascii="仿宋_GB2312" w:eastAsia="仿宋_GB2312" w:hAnsi="宋体" w:cs="宋体" w:hint="eastAsia"/>
          <w:bCs/>
          <w:sz w:val="34"/>
          <w:szCs w:val="34"/>
        </w:rPr>
        <w:t>mm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，以铆钉、专用螺丝组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合成坚固的结构；柜体底板设有供电缆进出柜体的可拆卸口，并带有塔型阻燃橡皮圈。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3.</w:t>
      </w:r>
      <w:r w:rsidR="00743889" w:rsidRPr="002F534E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柜内所使用的设备及元器件，均应符合现行国际、国家或部颁技术标准，并有合格证件，设备应有铭牌。柜内所使用的设备及元器件应选用电气接线图中指定厂家和品牌；一次、二次铜质多股铰线全部采用阻燃型导线；柜体内铜母线均采用镀锡处理，并在搭接部位压花，以保证接触面；柜内提供适当数量的备用端子，每排端子有不少于15%的备用量；接电流互感器用的端子排设计成短接型；当柜内有两个及以上单元时，端子排按单元分开排列；指示灯和按钮从正面看绿灯在左，红灯在右。</w:t>
      </w:r>
    </w:p>
    <w:p w:rsidR="005321EC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 w:hint="eastAsia"/>
          <w:bCs/>
          <w:sz w:val="34"/>
          <w:szCs w:val="34"/>
        </w:rPr>
        <w:t>4.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柜体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在外涂前应先进行除油、除锈和磷化处理，钢板的内外表面应至少喷一层防腐底漆，表面喷涂厚度不小于50μm，表面喷涂的颜色RAL7035。</w:t>
      </w:r>
    </w:p>
    <w:p w:rsidR="00B614BA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5.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防误功能：</w:t>
      </w:r>
    </w:p>
    <w:p w:rsidR="00B614BA" w:rsidRPr="002F534E" w:rsidRDefault="00743889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开关柜防误措施应有可靠的机械联锁和电气联锁</w:t>
      </w:r>
      <w:r w:rsidR="00B614BA" w:rsidRPr="002F534E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2F534E" w:rsidRDefault="005321EC" w:rsidP="002F534E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2F534E">
        <w:rPr>
          <w:rFonts w:ascii="黑体" w:eastAsia="黑体" w:hAnsi="黑体" w:cs="宋体" w:hint="eastAsia"/>
          <w:bCs/>
          <w:sz w:val="34"/>
          <w:szCs w:val="34"/>
        </w:rPr>
        <w:t>五</w:t>
      </w:r>
      <w:r w:rsidR="00B614BA" w:rsidRPr="002F534E">
        <w:rPr>
          <w:rFonts w:ascii="黑体" w:eastAsia="黑体" w:hAnsi="黑体" w:cs="宋体" w:hint="eastAsia"/>
          <w:bCs/>
          <w:sz w:val="34"/>
          <w:szCs w:val="34"/>
        </w:rPr>
        <w:t>、试验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供方应按下列规定对0.4</w:t>
      </w:r>
      <w:r w:rsidR="00C03D04" w:rsidRPr="002F534E">
        <w:rPr>
          <w:rFonts w:ascii="仿宋_GB2312" w:eastAsia="仿宋_GB2312" w:hAnsi="宋体" w:cs="宋体"/>
          <w:bCs/>
          <w:sz w:val="34"/>
          <w:szCs w:val="34"/>
        </w:rPr>
        <w:t>k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V成套装置开关柜进行试验和检验：</w:t>
      </w:r>
    </w:p>
    <w:p w:rsidR="00B614BA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1.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供方应提供具有下列项目的型式试验报告：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温升极限的验证。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介电性能验证。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短路耐受强度验证。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保护电路有效性验证。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电气间隙和爬电距离验证。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机械操作验证。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防护等级验证。</w:t>
      </w:r>
    </w:p>
    <w:p w:rsidR="00B614BA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2.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出厂试验：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产品出厂前应在供方厂内总装并进行出厂试验，供方应向需方提交出厂试验报告，其内容包括以下项目：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检查成套装置设备应包括检查接线，进行通电操作试验。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介电试验。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防护措施和保护电路的电连续性检查。</w:t>
      </w:r>
    </w:p>
    <w:p w:rsidR="00B614BA" w:rsidRPr="002F534E" w:rsidRDefault="005321EC" w:rsidP="002F534E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2F534E">
        <w:rPr>
          <w:rFonts w:ascii="楷体_GB2312" w:eastAsia="楷体_GB2312" w:hAnsi="宋体" w:cs="宋体"/>
          <w:bCs/>
          <w:sz w:val="34"/>
          <w:szCs w:val="34"/>
        </w:rPr>
        <w:t>3.</w:t>
      </w:r>
      <w:r w:rsidR="00B614BA" w:rsidRPr="002F534E">
        <w:rPr>
          <w:rFonts w:ascii="楷体_GB2312" w:eastAsia="楷体_GB2312" w:hAnsi="宋体" w:cs="宋体" w:hint="eastAsia"/>
          <w:bCs/>
          <w:sz w:val="34"/>
          <w:szCs w:val="34"/>
        </w:rPr>
        <w:t>现场验收试验：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设备在到达现场后，必须进行至少包括以下项目的现场检验和试验，以保证供方提供的0.4</w:t>
      </w:r>
      <w:r w:rsidR="00C03D04" w:rsidRPr="002F534E">
        <w:rPr>
          <w:rFonts w:ascii="仿宋_GB2312" w:eastAsia="仿宋_GB2312" w:hAnsi="宋体" w:cs="宋体"/>
          <w:bCs/>
          <w:sz w:val="34"/>
          <w:szCs w:val="34"/>
        </w:rPr>
        <w:t>k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V成套装置开关柜能满足技术规范和实际运行的要求。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开关柜外观检查：检查其设备外壳及设备的安装工艺。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电动操作控制回路接线检查。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各抽屉单元指示灯显示正确，仪表显示正常。</w:t>
      </w:r>
    </w:p>
    <w:p w:rsidR="00B614BA" w:rsidRPr="002F534E" w:rsidRDefault="005321EC" w:rsidP="002F534E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2F534E">
        <w:rPr>
          <w:rFonts w:ascii="黑体" w:eastAsia="黑体" w:hAnsi="黑体" w:cs="宋体" w:hint="eastAsia"/>
          <w:bCs/>
          <w:sz w:val="34"/>
          <w:szCs w:val="34"/>
        </w:rPr>
        <w:t>六</w:t>
      </w:r>
      <w:r w:rsidR="00B614BA" w:rsidRPr="002F534E">
        <w:rPr>
          <w:rFonts w:ascii="黑体" w:eastAsia="黑体" w:hAnsi="黑体" w:cs="宋体" w:hint="eastAsia"/>
          <w:bCs/>
          <w:sz w:val="34"/>
          <w:szCs w:val="34"/>
        </w:rPr>
        <w:t>、其它</w:t>
      </w:r>
    </w:p>
    <w:p w:rsidR="00901C88" w:rsidRPr="002F534E" w:rsidRDefault="00901C88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1.制造厂提供开关柜二次原理图、安装图及相关图纸和柜内主要元器件的相关资料（纸质版图纸不少于6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份，装订成册；电子版U盘图纸1份），其它调试所需的备品备件等。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2.开关柜出厂前通知</w:t>
      </w:r>
      <w:r w:rsidR="00663F2A" w:rsidRPr="002F534E">
        <w:rPr>
          <w:rFonts w:ascii="仿宋_GB2312" w:eastAsia="仿宋_GB2312" w:hAnsi="宋体" w:cs="宋体" w:hint="eastAsia"/>
          <w:bCs/>
          <w:sz w:val="34"/>
          <w:szCs w:val="34"/>
        </w:rPr>
        <w:t>买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方派员验收。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3.厂方应免费提供现场安装服务和派员参加现场调试。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4.合同签订生效后</w:t>
      </w:r>
      <w:r w:rsidR="00A13A5A" w:rsidRPr="002F534E">
        <w:rPr>
          <w:rFonts w:ascii="仿宋_GB2312" w:eastAsia="仿宋_GB2312" w:hAnsi="宋体" w:cs="宋体" w:hint="eastAsia"/>
          <w:bCs/>
          <w:sz w:val="34"/>
          <w:szCs w:val="34"/>
        </w:rPr>
        <w:t>30</w:t>
      </w: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天内具备交货条件，发货前一周通知买方，得到正式确认后方可发货。</w:t>
      </w:r>
    </w:p>
    <w:p w:rsidR="00B614BA" w:rsidRPr="002F534E" w:rsidRDefault="00B614BA" w:rsidP="002F534E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Cs/>
          <w:sz w:val="34"/>
          <w:szCs w:val="34"/>
        </w:rPr>
        <w:t>5.未尽事宜，双方协商解决。</w:t>
      </w:r>
    </w:p>
    <w:p w:rsidR="00B614BA" w:rsidRPr="002F534E" w:rsidRDefault="00B614BA" w:rsidP="002F534E">
      <w:pPr>
        <w:spacing w:line="600" w:lineRule="exact"/>
        <w:rPr>
          <w:rFonts w:ascii="仿宋_GB2312" w:eastAsia="仿宋_GB2312" w:hAnsi="宋体" w:cs="宋体"/>
          <w:b/>
          <w:sz w:val="34"/>
          <w:szCs w:val="34"/>
        </w:rPr>
      </w:pPr>
      <w:r w:rsidRPr="002F534E">
        <w:rPr>
          <w:rFonts w:ascii="仿宋_GB2312" w:eastAsia="仿宋_GB2312" w:hAnsi="宋体" w:cs="宋体" w:hint="eastAsia"/>
          <w:b/>
          <w:sz w:val="34"/>
          <w:szCs w:val="34"/>
        </w:rPr>
        <w:t>附“图纸”</w:t>
      </w:r>
    </w:p>
    <w:bookmarkEnd w:id="0"/>
    <w:p w:rsidR="004D3E90" w:rsidRPr="002F534E" w:rsidRDefault="004D3E90" w:rsidP="002F534E">
      <w:pPr>
        <w:spacing w:line="600" w:lineRule="exact"/>
        <w:rPr>
          <w:sz w:val="34"/>
          <w:szCs w:val="34"/>
        </w:rPr>
      </w:pPr>
    </w:p>
    <w:sectPr w:rsidR="004D3E90" w:rsidRPr="002F534E" w:rsidSect="004D3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7C" w:rsidRPr="00533D99" w:rsidRDefault="00834F7C" w:rsidP="00B614BA">
      <w:pPr>
        <w:rPr>
          <w:szCs w:val="24"/>
        </w:rPr>
      </w:pPr>
      <w:r>
        <w:separator/>
      </w:r>
    </w:p>
  </w:endnote>
  <w:endnote w:type="continuationSeparator" w:id="0">
    <w:p w:rsidR="00834F7C" w:rsidRPr="00533D99" w:rsidRDefault="00834F7C" w:rsidP="00B614BA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7C" w:rsidRPr="00533D99" w:rsidRDefault="00834F7C" w:rsidP="00B614BA">
      <w:pPr>
        <w:rPr>
          <w:szCs w:val="24"/>
        </w:rPr>
      </w:pPr>
      <w:r>
        <w:separator/>
      </w:r>
    </w:p>
  </w:footnote>
  <w:footnote w:type="continuationSeparator" w:id="0">
    <w:p w:rsidR="00834F7C" w:rsidRPr="00533D99" w:rsidRDefault="00834F7C" w:rsidP="00B614BA">
      <w:pPr>
        <w:rPr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23214"/>
    <w:multiLevelType w:val="multilevel"/>
    <w:tmpl w:val="52B2321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4BA"/>
    <w:rsid w:val="000050D9"/>
    <w:rsid w:val="000107C8"/>
    <w:rsid w:val="0001195B"/>
    <w:rsid w:val="000249DD"/>
    <w:rsid w:val="000476EB"/>
    <w:rsid w:val="00050E47"/>
    <w:rsid w:val="00054E8F"/>
    <w:rsid w:val="0005716A"/>
    <w:rsid w:val="000628C0"/>
    <w:rsid w:val="000711E6"/>
    <w:rsid w:val="00077B07"/>
    <w:rsid w:val="0008340B"/>
    <w:rsid w:val="00085ACB"/>
    <w:rsid w:val="0009251E"/>
    <w:rsid w:val="0009506A"/>
    <w:rsid w:val="000A0C66"/>
    <w:rsid w:val="000B44D0"/>
    <w:rsid w:val="000B7E4B"/>
    <w:rsid w:val="000C77AA"/>
    <w:rsid w:val="000D3226"/>
    <w:rsid w:val="000E109E"/>
    <w:rsid w:val="000E55F8"/>
    <w:rsid w:val="000F289F"/>
    <w:rsid w:val="000F3C27"/>
    <w:rsid w:val="001231E9"/>
    <w:rsid w:val="001310C5"/>
    <w:rsid w:val="00154E04"/>
    <w:rsid w:val="00173EB6"/>
    <w:rsid w:val="0018432C"/>
    <w:rsid w:val="00186E80"/>
    <w:rsid w:val="00192D19"/>
    <w:rsid w:val="001B04FA"/>
    <w:rsid w:val="001C0598"/>
    <w:rsid w:val="001C3A04"/>
    <w:rsid w:val="001E550B"/>
    <w:rsid w:val="001E6EDD"/>
    <w:rsid w:val="0020641A"/>
    <w:rsid w:val="002341E9"/>
    <w:rsid w:val="00242AF4"/>
    <w:rsid w:val="002433FE"/>
    <w:rsid w:val="00266F06"/>
    <w:rsid w:val="002A164F"/>
    <w:rsid w:val="002B267E"/>
    <w:rsid w:val="002E0233"/>
    <w:rsid w:val="002E4B68"/>
    <w:rsid w:val="002E549B"/>
    <w:rsid w:val="002F534E"/>
    <w:rsid w:val="00337EFF"/>
    <w:rsid w:val="0036406B"/>
    <w:rsid w:val="00372B94"/>
    <w:rsid w:val="00394FC1"/>
    <w:rsid w:val="00395E72"/>
    <w:rsid w:val="003963C4"/>
    <w:rsid w:val="003C1071"/>
    <w:rsid w:val="003C4FA6"/>
    <w:rsid w:val="003E4BFE"/>
    <w:rsid w:val="003F0BCB"/>
    <w:rsid w:val="00402C8F"/>
    <w:rsid w:val="004141F6"/>
    <w:rsid w:val="0042747E"/>
    <w:rsid w:val="00435B3B"/>
    <w:rsid w:val="00465E1F"/>
    <w:rsid w:val="00472CC7"/>
    <w:rsid w:val="00487982"/>
    <w:rsid w:val="00490C75"/>
    <w:rsid w:val="004A0AB6"/>
    <w:rsid w:val="004B145A"/>
    <w:rsid w:val="004D3E90"/>
    <w:rsid w:val="00527E70"/>
    <w:rsid w:val="005321EC"/>
    <w:rsid w:val="0054505C"/>
    <w:rsid w:val="005459E5"/>
    <w:rsid w:val="00563971"/>
    <w:rsid w:val="005654F1"/>
    <w:rsid w:val="00567E4B"/>
    <w:rsid w:val="005C59F9"/>
    <w:rsid w:val="005C6A11"/>
    <w:rsid w:val="005D3B39"/>
    <w:rsid w:val="005E17C3"/>
    <w:rsid w:val="005F5B09"/>
    <w:rsid w:val="006024DC"/>
    <w:rsid w:val="00604FBC"/>
    <w:rsid w:val="00636236"/>
    <w:rsid w:val="006376A8"/>
    <w:rsid w:val="00650D26"/>
    <w:rsid w:val="00663F2A"/>
    <w:rsid w:val="0066437F"/>
    <w:rsid w:val="006671AC"/>
    <w:rsid w:val="00672836"/>
    <w:rsid w:val="006A5BF8"/>
    <w:rsid w:val="006A64CB"/>
    <w:rsid w:val="006B4814"/>
    <w:rsid w:val="006B638F"/>
    <w:rsid w:val="006C5AD5"/>
    <w:rsid w:val="006D43F9"/>
    <w:rsid w:val="006F0519"/>
    <w:rsid w:val="006F2A15"/>
    <w:rsid w:val="006F4570"/>
    <w:rsid w:val="007058C5"/>
    <w:rsid w:val="00706F55"/>
    <w:rsid w:val="007309D6"/>
    <w:rsid w:val="00732D0B"/>
    <w:rsid w:val="00743889"/>
    <w:rsid w:val="00762376"/>
    <w:rsid w:val="0079214D"/>
    <w:rsid w:val="00794246"/>
    <w:rsid w:val="007B326C"/>
    <w:rsid w:val="007B6C99"/>
    <w:rsid w:val="007C4072"/>
    <w:rsid w:val="007C407D"/>
    <w:rsid w:val="00802DB6"/>
    <w:rsid w:val="00813108"/>
    <w:rsid w:val="00817771"/>
    <w:rsid w:val="00834F7C"/>
    <w:rsid w:val="00846C3C"/>
    <w:rsid w:val="00863FE7"/>
    <w:rsid w:val="0086498B"/>
    <w:rsid w:val="0089256E"/>
    <w:rsid w:val="008A4B72"/>
    <w:rsid w:val="008B0FF1"/>
    <w:rsid w:val="008E3E29"/>
    <w:rsid w:val="009010B8"/>
    <w:rsid w:val="00901C88"/>
    <w:rsid w:val="00912910"/>
    <w:rsid w:val="00947761"/>
    <w:rsid w:val="00961B0C"/>
    <w:rsid w:val="00965E0D"/>
    <w:rsid w:val="00970DF6"/>
    <w:rsid w:val="009939E0"/>
    <w:rsid w:val="009A262E"/>
    <w:rsid w:val="009C7E5C"/>
    <w:rsid w:val="009D5A7E"/>
    <w:rsid w:val="009F6888"/>
    <w:rsid w:val="00A13A5A"/>
    <w:rsid w:val="00A16698"/>
    <w:rsid w:val="00A52708"/>
    <w:rsid w:val="00AE2A95"/>
    <w:rsid w:val="00AF2DF8"/>
    <w:rsid w:val="00AF39F6"/>
    <w:rsid w:val="00B01B73"/>
    <w:rsid w:val="00B03B85"/>
    <w:rsid w:val="00B044EA"/>
    <w:rsid w:val="00B074BD"/>
    <w:rsid w:val="00B12784"/>
    <w:rsid w:val="00B16622"/>
    <w:rsid w:val="00B26181"/>
    <w:rsid w:val="00B35E91"/>
    <w:rsid w:val="00B419AA"/>
    <w:rsid w:val="00B547CC"/>
    <w:rsid w:val="00B614BA"/>
    <w:rsid w:val="00B72917"/>
    <w:rsid w:val="00B85953"/>
    <w:rsid w:val="00BA3353"/>
    <w:rsid w:val="00BA6FBF"/>
    <w:rsid w:val="00BB16FD"/>
    <w:rsid w:val="00BC5237"/>
    <w:rsid w:val="00C03D04"/>
    <w:rsid w:val="00C20C7C"/>
    <w:rsid w:val="00C276ED"/>
    <w:rsid w:val="00C60A1F"/>
    <w:rsid w:val="00C62368"/>
    <w:rsid w:val="00C67C68"/>
    <w:rsid w:val="00C85FFF"/>
    <w:rsid w:val="00C93D80"/>
    <w:rsid w:val="00CB3E17"/>
    <w:rsid w:val="00CD25EF"/>
    <w:rsid w:val="00CF0375"/>
    <w:rsid w:val="00CF55A1"/>
    <w:rsid w:val="00D0690F"/>
    <w:rsid w:val="00D12E1B"/>
    <w:rsid w:val="00D45043"/>
    <w:rsid w:val="00D749FB"/>
    <w:rsid w:val="00D80992"/>
    <w:rsid w:val="00D83C1D"/>
    <w:rsid w:val="00D85434"/>
    <w:rsid w:val="00D858AE"/>
    <w:rsid w:val="00DB05BE"/>
    <w:rsid w:val="00DC0B77"/>
    <w:rsid w:val="00DC79B9"/>
    <w:rsid w:val="00E10BF8"/>
    <w:rsid w:val="00E22D36"/>
    <w:rsid w:val="00E27CB9"/>
    <w:rsid w:val="00E316B7"/>
    <w:rsid w:val="00E4601B"/>
    <w:rsid w:val="00E71CE1"/>
    <w:rsid w:val="00E81841"/>
    <w:rsid w:val="00EE1A1B"/>
    <w:rsid w:val="00EE2D56"/>
    <w:rsid w:val="00EF1126"/>
    <w:rsid w:val="00EF693F"/>
    <w:rsid w:val="00F07874"/>
    <w:rsid w:val="00F2291D"/>
    <w:rsid w:val="00F2744C"/>
    <w:rsid w:val="00F66B62"/>
    <w:rsid w:val="00F6770B"/>
    <w:rsid w:val="00F87AD3"/>
    <w:rsid w:val="00FA64C7"/>
    <w:rsid w:val="00FB1A9D"/>
    <w:rsid w:val="00FB7D18"/>
    <w:rsid w:val="00FC12AC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B10225-B3D0-4A93-AB80-1583269E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4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614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4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4BA"/>
    <w:rPr>
      <w:sz w:val="18"/>
      <w:szCs w:val="18"/>
    </w:rPr>
  </w:style>
  <w:style w:type="character" w:customStyle="1" w:styleId="10">
    <w:name w:val="标题 1 字符"/>
    <w:basedOn w:val="a0"/>
    <w:link w:val="1"/>
    <w:rsid w:val="00B614B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qFormat/>
    <w:rsid w:val="00B614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5942</TotalTime>
  <Pages>6</Pages>
  <Words>322</Words>
  <Characters>1838</Characters>
  <Application>Microsoft Office Word</Application>
  <DocSecurity>0</DocSecurity>
  <Lines>15</Lines>
  <Paragraphs>4</Paragraphs>
  <ScaleCrop>false</ScaleCrop>
  <Company>sopo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曾昆徽</cp:lastModifiedBy>
  <cp:revision>457</cp:revision>
  <dcterms:created xsi:type="dcterms:W3CDTF">2021-03-17T02:13:00Z</dcterms:created>
  <dcterms:modified xsi:type="dcterms:W3CDTF">2023-08-09T09:13:00Z</dcterms:modified>
</cp:coreProperties>
</file>