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B69" w:rsidRDefault="005E2B69" w:rsidP="005E2B69">
      <w:pPr>
        <w:ind w:firstLineChars="250" w:firstLine="703"/>
        <w:rPr>
          <w:b/>
          <w:sz w:val="28"/>
          <w:szCs w:val="28"/>
        </w:rPr>
      </w:pPr>
      <w:r w:rsidRPr="00C8608D">
        <w:rPr>
          <w:rFonts w:hint="eastAsia"/>
          <w:b/>
          <w:sz w:val="28"/>
          <w:szCs w:val="28"/>
        </w:rPr>
        <w:t>关于江苏索普（集团）有限公司</w:t>
      </w:r>
      <w:r>
        <w:rPr>
          <w:rFonts w:ascii="黑体" w:eastAsia="黑体" w:hAnsi="黑体" w:hint="eastAsia"/>
          <w:sz w:val="32"/>
          <w:szCs w:val="32"/>
        </w:rPr>
        <w:t>8万</w:t>
      </w:r>
      <w:r w:rsidRPr="005E2B69">
        <w:rPr>
          <w:rFonts w:hint="eastAsia"/>
          <w:b/>
          <w:sz w:val="28"/>
          <w:szCs w:val="28"/>
        </w:rPr>
        <w:t>吨</w:t>
      </w:r>
      <w:r w:rsidRPr="005E2B69">
        <w:rPr>
          <w:rFonts w:hint="eastAsia"/>
          <w:b/>
          <w:sz w:val="28"/>
          <w:szCs w:val="28"/>
        </w:rPr>
        <w:t>/</w:t>
      </w:r>
      <w:r w:rsidRPr="005E2B69">
        <w:rPr>
          <w:rFonts w:hint="eastAsia"/>
          <w:b/>
          <w:sz w:val="28"/>
          <w:szCs w:val="28"/>
        </w:rPr>
        <w:t>年离子膜烧碱</w:t>
      </w:r>
    </w:p>
    <w:p w:rsidR="005E2B69" w:rsidRPr="00C8608D" w:rsidRDefault="005E2B69" w:rsidP="005E2B69">
      <w:pPr>
        <w:ind w:firstLineChars="850" w:firstLine="2389"/>
        <w:rPr>
          <w:b/>
          <w:sz w:val="28"/>
          <w:szCs w:val="28"/>
        </w:rPr>
      </w:pPr>
      <w:r w:rsidRPr="005E2B69">
        <w:rPr>
          <w:rFonts w:hint="eastAsia"/>
          <w:b/>
          <w:sz w:val="28"/>
          <w:szCs w:val="28"/>
        </w:rPr>
        <w:t>产能指标出售招标</w:t>
      </w:r>
      <w:r w:rsidRPr="00C8608D">
        <w:rPr>
          <w:rFonts w:hint="eastAsia"/>
          <w:b/>
          <w:sz w:val="28"/>
          <w:szCs w:val="28"/>
        </w:rPr>
        <w:t>的说明</w:t>
      </w:r>
    </w:p>
    <w:p w:rsidR="005E2B69" w:rsidRPr="005E2B69" w:rsidRDefault="005E2B69" w:rsidP="005E2B69">
      <w:pPr>
        <w:ind w:firstLineChars="250" w:firstLine="700"/>
        <w:rPr>
          <w:b/>
          <w:sz w:val="28"/>
          <w:szCs w:val="28"/>
        </w:rPr>
      </w:pPr>
      <w:r w:rsidRPr="00C8608D">
        <w:rPr>
          <w:rFonts w:hint="eastAsia"/>
          <w:sz w:val="28"/>
          <w:szCs w:val="28"/>
        </w:rPr>
        <w:t>索普集团</w:t>
      </w:r>
      <w:r w:rsidRPr="005E2B69">
        <w:rPr>
          <w:rFonts w:hint="eastAsia"/>
          <w:sz w:val="28"/>
          <w:szCs w:val="28"/>
        </w:rPr>
        <w:t>8</w:t>
      </w:r>
      <w:r w:rsidRPr="005E2B69">
        <w:rPr>
          <w:rFonts w:hint="eastAsia"/>
          <w:sz w:val="28"/>
          <w:szCs w:val="28"/>
        </w:rPr>
        <w:t>万吨</w:t>
      </w:r>
      <w:r w:rsidRPr="005E2B69">
        <w:rPr>
          <w:rFonts w:hint="eastAsia"/>
          <w:sz w:val="28"/>
          <w:szCs w:val="28"/>
        </w:rPr>
        <w:t>/</w:t>
      </w:r>
      <w:r w:rsidRPr="005E2B69">
        <w:rPr>
          <w:rFonts w:hint="eastAsia"/>
          <w:sz w:val="28"/>
          <w:szCs w:val="28"/>
        </w:rPr>
        <w:t>年离子膜烧碱产能指标出售</w:t>
      </w:r>
      <w:r w:rsidRPr="00C8608D">
        <w:rPr>
          <w:rFonts w:hint="eastAsia"/>
          <w:sz w:val="28"/>
          <w:szCs w:val="28"/>
        </w:rPr>
        <w:t>自主招标与</w:t>
      </w:r>
      <w:r w:rsidR="00643727">
        <w:rPr>
          <w:rFonts w:hint="eastAsia"/>
          <w:sz w:val="28"/>
          <w:szCs w:val="28"/>
        </w:rPr>
        <w:t>2023</w:t>
      </w:r>
      <w:r w:rsidRPr="00C8608D">
        <w:rPr>
          <w:rFonts w:hint="eastAsia"/>
          <w:sz w:val="28"/>
          <w:szCs w:val="28"/>
        </w:rPr>
        <w:t>年</w:t>
      </w:r>
      <w:r w:rsidR="00643727">
        <w:rPr>
          <w:rFonts w:hint="eastAsia"/>
          <w:sz w:val="28"/>
          <w:szCs w:val="28"/>
        </w:rPr>
        <w:t>7</w:t>
      </w:r>
      <w:r w:rsidRPr="00C8608D">
        <w:rPr>
          <w:rFonts w:hint="eastAsia"/>
          <w:sz w:val="28"/>
          <w:szCs w:val="28"/>
        </w:rPr>
        <w:t>月</w:t>
      </w:r>
      <w:r w:rsidR="00643727">
        <w:rPr>
          <w:rFonts w:hint="eastAsia"/>
          <w:sz w:val="28"/>
          <w:szCs w:val="28"/>
        </w:rPr>
        <w:t>21</w:t>
      </w:r>
      <w:r w:rsidRPr="00C8608D">
        <w:rPr>
          <w:rFonts w:hint="eastAsia"/>
          <w:sz w:val="28"/>
          <w:szCs w:val="28"/>
        </w:rPr>
        <w:t>日发布索普官网。按照计划应于</w:t>
      </w:r>
      <w:r w:rsidRPr="00C8608D">
        <w:rPr>
          <w:rFonts w:hint="eastAsia"/>
          <w:sz w:val="28"/>
          <w:szCs w:val="28"/>
        </w:rPr>
        <w:t>2023</w:t>
      </w:r>
      <w:r w:rsidRPr="00C8608D">
        <w:rPr>
          <w:rFonts w:hint="eastAsia"/>
          <w:sz w:val="28"/>
          <w:szCs w:val="28"/>
        </w:rPr>
        <w:t>年</w:t>
      </w:r>
      <w:r w:rsidR="00643727">
        <w:rPr>
          <w:rFonts w:hint="eastAsia"/>
          <w:sz w:val="28"/>
          <w:szCs w:val="28"/>
        </w:rPr>
        <w:t>7</w:t>
      </w:r>
      <w:r w:rsidRPr="00C8608D">
        <w:rPr>
          <w:rFonts w:hint="eastAsia"/>
          <w:sz w:val="28"/>
          <w:szCs w:val="28"/>
        </w:rPr>
        <w:t>月</w:t>
      </w:r>
      <w:r w:rsidR="00643727">
        <w:rPr>
          <w:rFonts w:hint="eastAsia"/>
          <w:sz w:val="28"/>
          <w:szCs w:val="28"/>
        </w:rPr>
        <w:t>28</w:t>
      </w:r>
      <w:r w:rsidRPr="00C8608D">
        <w:rPr>
          <w:rFonts w:hint="eastAsia"/>
          <w:sz w:val="28"/>
          <w:szCs w:val="28"/>
        </w:rPr>
        <w:t>日进行自主开标，</w:t>
      </w:r>
      <w:proofErr w:type="gramStart"/>
      <w:r w:rsidR="00643727">
        <w:rPr>
          <w:rFonts w:hint="eastAsia"/>
          <w:sz w:val="28"/>
          <w:szCs w:val="28"/>
        </w:rPr>
        <w:t>现考虑</w:t>
      </w:r>
      <w:proofErr w:type="gramEnd"/>
      <w:r w:rsidR="00643727">
        <w:rPr>
          <w:rFonts w:hint="eastAsia"/>
          <w:sz w:val="28"/>
          <w:szCs w:val="28"/>
        </w:rPr>
        <w:t>投标方在规定时间内无法完成标书的投寄，为满足</w:t>
      </w:r>
      <w:r w:rsidR="00ED4949">
        <w:rPr>
          <w:rFonts w:hint="eastAsia"/>
          <w:sz w:val="28"/>
          <w:szCs w:val="28"/>
        </w:rPr>
        <w:t>招、</w:t>
      </w:r>
      <w:r w:rsidR="00643727">
        <w:rPr>
          <w:rFonts w:hint="eastAsia"/>
          <w:sz w:val="28"/>
          <w:szCs w:val="28"/>
        </w:rPr>
        <w:t>投标方的</w:t>
      </w:r>
      <w:r w:rsidRPr="00C8608D">
        <w:rPr>
          <w:rFonts w:hint="eastAsia"/>
          <w:sz w:val="28"/>
          <w:szCs w:val="28"/>
        </w:rPr>
        <w:t>需要，决定延长开标日期至</w:t>
      </w:r>
      <w:r w:rsidRPr="00C8608D">
        <w:rPr>
          <w:rFonts w:hint="eastAsia"/>
          <w:sz w:val="28"/>
          <w:szCs w:val="28"/>
        </w:rPr>
        <w:t>2023</w:t>
      </w:r>
      <w:r w:rsidRPr="00C8608D">
        <w:rPr>
          <w:rFonts w:hint="eastAsia"/>
          <w:sz w:val="28"/>
          <w:szCs w:val="28"/>
        </w:rPr>
        <w:t>年</w:t>
      </w:r>
      <w:r w:rsidR="00ED4949">
        <w:rPr>
          <w:rFonts w:hint="eastAsia"/>
          <w:sz w:val="28"/>
          <w:szCs w:val="28"/>
        </w:rPr>
        <w:t>8</w:t>
      </w:r>
      <w:r w:rsidRPr="00C8608D">
        <w:rPr>
          <w:rFonts w:hint="eastAsia"/>
          <w:sz w:val="28"/>
          <w:szCs w:val="28"/>
        </w:rPr>
        <w:t>月</w:t>
      </w:r>
      <w:r w:rsidR="00ED4949"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日</w:t>
      </w:r>
      <w:r w:rsidR="002F596D">
        <w:rPr>
          <w:rFonts w:hint="eastAsia"/>
          <w:sz w:val="28"/>
          <w:szCs w:val="28"/>
        </w:rPr>
        <w:t>14:00</w:t>
      </w:r>
      <w:r>
        <w:rPr>
          <w:rFonts w:hint="eastAsia"/>
          <w:sz w:val="28"/>
          <w:szCs w:val="28"/>
        </w:rPr>
        <w:t>开标，由此对该</w:t>
      </w:r>
      <w:r w:rsidR="00ED4949">
        <w:rPr>
          <w:rFonts w:hint="eastAsia"/>
          <w:sz w:val="28"/>
          <w:szCs w:val="28"/>
        </w:rPr>
        <w:t>招标</w:t>
      </w:r>
      <w:r>
        <w:rPr>
          <w:rFonts w:hint="eastAsia"/>
          <w:sz w:val="28"/>
          <w:szCs w:val="28"/>
        </w:rPr>
        <w:t>项目标书在</w:t>
      </w:r>
      <w:proofErr w:type="gramStart"/>
      <w:r>
        <w:rPr>
          <w:rFonts w:hint="eastAsia"/>
          <w:sz w:val="28"/>
          <w:szCs w:val="28"/>
        </w:rPr>
        <w:t>索普官网</w:t>
      </w:r>
      <w:proofErr w:type="gramEnd"/>
      <w:r>
        <w:rPr>
          <w:rFonts w:hint="eastAsia"/>
          <w:sz w:val="28"/>
          <w:szCs w:val="28"/>
        </w:rPr>
        <w:t>进行了二次发布。</w:t>
      </w:r>
    </w:p>
    <w:p w:rsidR="005E2B69" w:rsidRDefault="005E2B69" w:rsidP="005E2B69">
      <w:pPr>
        <w:spacing w:line="360" w:lineRule="auto"/>
        <w:ind w:firstLineChars="200" w:firstLine="560"/>
        <w:rPr>
          <w:sz w:val="28"/>
          <w:szCs w:val="28"/>
        </w:rPr>
      </w:pPr>
      <w:r w:rsidRPr="00C8608D">
        <w:rPr>
          <w:rFonts w:hint="eastAsia"/>
          <w:sz w:val="28"/>
          <w:szCs w:val="28"/>
        </w:rPr>
        <w:t>特此说明</w:t>
      </w:r>
    </w:p>
    <w:p w:rsidR="005E2B69" w:rsidRPr="00C8608D" w:rsidRDefault="005E2B69" w:rsidP="005E2B69">
      <w:pPr>
        <w:spacing w:line="360" w:lineRule="auto"/>
        <w:ind w:firstLineChars="2150" w:firstLine="6020"/>
        <w:rPr>
          <w:sz w:val="28"/>
          <w:szCs w:val="28"/>
        </w:rPr>
      </w:pPr>
      <w:r>
        <w:rPr>
          <w:rFonts w:hint="eastAsia"/>
          <w:sz w:val="28"/>
          <w:szCs w:val="28"/>
        </w:rPr>
        <w:t>2023</w:t>
      </w:r>
      <w:r>
        <w:rPr>
          <w:rFonts w:hint="eastAsia"/>
          <w:sz w:val="28"/>
          <w:szCs w:val="28"/>
        </w:rPr>
        <w:t>年</w:t>
      </w:r>
      <w:r w:rsidR="00ED4949"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月</w:t>
      </w:r>
      <w:r w:rsidR="00ED4949">
        <w:rPr>
          <w:rFonts w:hint="eastAsia"/>
          <w:sz w:val="28"/>
          <w:szCs w:val="28"/>
        </w:rPr>
        <w:t>24</w:t>
      </w:r>
      <w:r>
        <w:rPr>
          <w:rFonts w:hint="eastAsia"/>
          <w:sz w:val="28"/>
          <w:szCs w:val="28"/>
        </w:rPr>
        <w:t>日</w:t>
      </w:r>
    </w:p>
    <w:p w:rsidR="00926A44" w:rsidRDefault="00926A44"/>
    <w:sectPr w:rsidR="00926A44" w:rsidSect="00926A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639B" w:rsidRDefault="009D639B" w:rsidP="005E2B69">
      <w:r>
        <w:separator/>
      </w:r>
    </w:p>
  </w:endnote>
  <w:endnote w:type="continuationSeparator" w:id="0">
    <w:p w:rsidR="009D639B" w:rsidRDefault="009D639B" w:rsidP="005E2B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639B" w:rsidRDefault="009D639B" w:rsidP="005E2B69">
      <w:r>
        <w:separator/>
      </w:r>
    </w:p>
  </w:footnote>
  <w:footnote w:type="continuationSeparator" w:id="0">
    <w:p w:rsidR="009D639B" w:rsidRDefault="009D639B" w:rsidP="005E2B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2B69"/>
    <w:rsid w:val="002F596D"/>
    <w:rsid w:val="005E2B69"/>
    <w:rsid w:val="00643727"/>
    <w:rsid w:val="007B487C"/>
    <w:rsid w:val="00926A44"/>
    <w:rsid w:val="009A009E"/>
    <w:rsid w:val="009D639B"/>
    <w:rsid w:val="00A05674"/>
    <w:rsid w:val="00ED4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B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E2B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E2B6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E2B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E2B6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30</Words>
  <Characters>173</Characters>
  <Application>Microsoft Office Word</Application>
  <DocSecurity>0</DocSecurity>
  <Lines>1</Lines>
  <Paragraphs>1</Paragraphs>
  <ScaleCrop>false</ScaleCrop>
  <Company>Microsoft</Company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朱冰华</dc:creator>
  <cp:keywords/>
  <dc:description/>
  <cp:lastModifiedBy>朱冰华</cp:lastModifiedBy>
  <cp:revision>5</cp:revision>
  <cp:lastPrinted>2023-07-24T06:43:00Z</cp:lastPrinted>
  <dcterms:created xsi:type="dcterms:W3CDTF">2023-07-24T06:28:00Z</dcterms:created>
  <dcterms:modified xsi:type="dcterms:W3CDTF">2023-07-24T06:46:00Z</dcterms:modified>
</cp:coreProperties>
</file>