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2C3" w:rsidRDefault="00000000">
      <w:pPr>
        <w:spacing w:line="360" w:lineRule="auto"/>
        <w:ind w:right="-95" w:firstLine="64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索普西110kV变电站光纤通信屏</w:t>
      </w:r>
    </w:p>
    <w:p w:rsidR="000C22C3" w:rsidRDefault="00000000">
      <w:pPr>
        <w:spacing w:line="360" w:lineRule="auto"/>
        <w:ind w:right="-95" w:firstLine="64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调度软交换接入装置升</w:t>
      </w:r>
      <w:r>
        <w:rPr>
          <w:rFonts w:ascii="宋体" w:hAnsi="宋体" w:hint="eastAsia"/>
          <w:b/>
          <w:sz w:val="32"/>
          <w:szCs w:val="32"/>
        </w:rPr>
        <w:t>级更换</w:t>
      </w:r>
    </w:p>
    <w:p w:rsidR="000C22C3" w:rsidRDefault="00000000">
      <w:pPr>
        <w:spacing w:line="360" w:lineRule="auto"/>
        <w:ind w:right="-95" w:firstLine="64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技改技术要求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一.项目名称：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索普西110kV变电站光纤通信屏调度软交换接入装置升级更换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二.情况说明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 .增设及更换内容如下：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1.1设备技术参数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由乙方按原技术资料核实或到现场核实。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1.2 技改详细要求说明</w:t>
      </w:r>
    </w:p>
    <w:p w:rsidR="000C22C3" w:rsidRDefault="00000000">
      <w:pPr>
        <w:spacing w:line="360" w:lineRule="auto"/>
        <w:ind w:right="-95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索普西110kV变电站光纤通信屏原通信PCM装置更换为IAD1508调度软交换接入装置，数量1套。更换完后负责完成原通信屏内SDH装置开机调试、调度软交换接入装置开机调试、与供电公司调度联机调试，配合正式送电。</w:t>
      </w:r>
    </w:p>
    <w:p w:rsidR="000C22C3" w:rsidRDefault="00000000">
      <w:pPr>
        <w:spacing w:line="360" w:lineRule="auto"/>
        <w:ind w:right="-95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本次技改为交钥匙项目，乙方须负责设备</w:t>
      </w:r>
      <w:r w:rsidR="00FF0583" w:rsidRPr="00FF0583">
        <w:rPr>
          <w:rFonts w:ascii="宋体" w:hAnsi="宋体" w:hint="eastAsia"/>
          <w:sz w:val="28"/>
          <w:szCs w:val="28"/>
        </w:rPr>
        <w:t>更换</w:t>
      </w:r>
      <w:r w:rsidR="00FF0583">
        <w:rPr>
          <w:rFonts w:ascii="宋体" w:hAnsi="宋体" w:hint="eastAsia"/>
          <w:sz w:val="28"/>
          <w:szCs w:val="28"/>
        </w:rPr>
        <w:t>，更换后</w:t>
      </w:r>
      <w:r>
        <w:rPr>
          <w:rFonts w:ascii="宋体" w:hAnsi="宋体" w:hint="eastAsia"/>
          <w:sz w:val="28"/>
          <w:szCs w:val="28"/>
        </w:rPr>
        <w:t>开机及调试、与供电公司调度联调（含所有调度系统相关规定流程）。联调等工作如产生费用由乙方承担，原自动化系统及通信屏厂家是南京瑞电自动化科技有限公司。</w:t>
      </w:r>
    </w:p>
    <w:p w:rsidR="00D77C87" w:rsidRPr="00D77C87" w:rsidRDefault="00D77C87" w:rsidP="00D77C87">
      <w:pPr>
        <w:pStyle w:val="a0"/>
        <w:ind w:left="0" w:firstLineChars="200" w:firstLine="560"/>
        <w:jc w:val="both"/>
        <w:rPr>
          <w:rFonts w:ascii="宋体" w:eastAsia="宋体" w:hAnsi="宋体" w:hint="eastAsia"/>
          <w:b w:val="0"/>
          <w:bCs/>
          <w:sz w:val="28"/>
          <w:szCs w:val="28"/>
        </w:rPr>
      </w:pPr>
      <w:r w:rsidRPr="00D77C87">
        <w:rPr>
          <w:rFonts w:ascii="宋体" w:eastAsia="宋体" w:hAnsi="宋体" w:hint="eastAsia"/>
          <w:b w:val="0"/>
          <w:bCs/>
          <w:sz w:val="28"/>
          <w:szCs w:val="28"/>
        </w:rPr>
        <w:t>IAD1508调度软交换接入装置是按江苏省电力公司要求选型，生产厂家：广州广哈通信有限公司。原通信屏内配置的PCM装置不满足目前供电公司调度要求，镇江电力设计院有限公司据此已按IAD1508调度软交换接入装置参数，对通信屏图纸做了设计修</w:t>
      </w:r>
      <w:r w:rsidRPr="00D77C87">
        <w:rPr>
          <w:rFonts w:ascii="宋体" w:eastAsia="宋体" w:hAnsi="宋体" w:hint="eastAsia"/>
          <w:b w:val="0"/>
          <w:bCs/>
          <w:sz w:val="28"/>
          <w:szCs w:val="28"/>
        </w:rPr>
        <w:lastRenderedPageBreak/>
        <w:t>改</w:t>
      </w:r>
    </w:p>
    <w:p w:rsidR="000C22C3" w:rsidRDefault="00000000">
      <w:pPr>
        <w:pStyle w:val="a0"/>
        <w:ind w:left="0"/>
        <w:jc w:val="both"/>
        <w:rPr>
          <w:rFonts w:ascii="宋体" w:eastAsia="宋体" w:hAnsi="宋体"/>
          <w:b w:val="0"/>
          <w:sz w:val="28"/>
          <w:szCs w:val="28"/>
        </w:rPr>
      </w:pPr>
      <w:r>
        <w:rPr>
          <w:rFonts w:ascii="宋体" w:eastAsia="宋体" w:hAnsi="宋体" w:hint="eastAsia"/>
          <w:b w:val="0"/>
          <w:sz w:val="28"/>
          <w:szCs w:val="28"/>
        </w:rPr>
        <w:t>调度软交换接入装置装置功能要求：</w:t>
      </w:r>
    </w:p>
    <w:p w:rsidR="000C22C3" w:rsidRDefault="00000000">
      <w:pPr>
        <w:pStyle w:val="a9"/>
        <w:widowControl/>
        <w:ind w:firstLineChars="200" w:firstLine="560"/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1）强大的组网能力</w:t>
      </w:r>
    </w:p>
    <w:p w:rsidR="000C22C3" w:rsidRDefault="00000000">
      <w:pPr>
        <w:pStyle w:val="a9"/>
        <w:widowControl/>
        <w:ind w:firstLineChars="200" w:firstLine="560"/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既可接受IP交换平台的认证、管理；也可独立作为小型PBX使用；又能连接到PSTN 交换机，实现业务互通。强大的组网能力足以满足不同的用户需求。</w:t>
      </w:r>
    </w:p>
    <w:p w:rsidR="000C22C3" w:rsidRDefault="00000000">
      <w:pPr>
        <w:pStyle w:val="a9"/>
        <w:widowControl/>
        <w:ind w:firstLineChars="200" w:firstLine="560"/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2）丰富的业务功能</w:t>
      </w:r>
    </w:p>
    <w:p w:rsidR="000C22C3" w:rsidRDefault="00000000">
      <w:pPr>
        <w:pStyle w:val="a9"/>
        <w:widowControl/>
        <w:ind w:firstLineChars="200" w:firstLine="560"/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支持内部自交换、Hairpin功能，且具备完备的传统及增值PSTN业务。</w:t>
      </w:r>
    </w:p>
    <w:p w:rsidR="000C22C3" w:rsidRDefault="00000000">
      <w:pPr>
        <w:pStyle w:val="a9"/>
        <w:widowControl/>
        <w:ind w:firstLineChars="200" w:firstLine="560"/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3）完备的设备可靠性保证</w:t>
      </w:r>
    </w:p>
    <w:p w:rsidR="000C22C3" w:rsidRDefault="00000000">
      <w:pPr>
        <w:pStyle w:val="a9"/>
        <w:widowControl/>
        <w:ind w:firstLineChars="200" w:firstLine="560"/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具备以下功能∶设备的N+1备份、IP路由备份、服务器双归属、内置防火墙，IP过滤，防Telnet。多种方式充分保证设备和业务的可靠性，彻底避免了设备的单点故障。</w:t>
      </w:r>
    </w:p>
    <w:p w:rsidR="000C22C3" w:rsidRDefault="00000000">
      <w:pPr>
        <w:pStyle w:val="a9"/>
        <w:widowControl/>
        <w:ind w:firstLineChars="200" w:firstLine="560"/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4）简单便捷的管理维护</w:t>
      </w:r>
    </w:p>
    <w:p w:rsidR="000C22C3" w:rsidRDefault="00000000">
      <w:pPr>
        <w:pStyle w:val="a9"/>
        <w:widowControl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装置为19英寸，1U高度结构，可安装在标准机柜内。支持-48V直流供电或220V交流供电。</w:t>
      </w:r>
    </w:p>
    <w:p w:rsidR="000C22C3" w:rsidRDefault="00000000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1.3 </w:t>
      </w:r>
      <w:r>
        <w:rPr>
          <w:rFonts w:ascii="宋体" w:hAnsi="宋体" w:hint="eastAsia"/>
          <w:color w:val="000000"/>
          <w:sz w:val="28"/>
          <w:szCs w:val="28"/>
        </w:rPr>
        <w:t>更换清单</w:t>
      </w:r>
    </w:p>
    <w:tbl>
      <w:tblPr>
        <w:tblW w:w="9666" w:type="dxa"/>
        <w:tblInd w:w="-186" w:type="dxa"/>
        <w:tblLook w:val="04A0" w:firstRow="1" w:lastRow="0" w:firstColumn="1" w:lastColumn="0" w:noHBand="0" w:noVBand="1"/>
      </w:tblPr>
      <w:tblGrid>
        <w:gridCol w:w="810"/>
        <w:gridCol w:w="2460"/>
        <w:gridCol w:w="1641"/>
        <w:gridCol w:w="802"/>
        <w:gridCol w:w="848"/>
        <w:gridCol w:w="3105"/>
      </w:tblGrid>
      <w:tr w:rsidR="000C22C3">
        <w:trPr>
          <w:trHeight w:val="57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0C22C3" w:rsidRDefault="00000000">
            <w:pPr>
              <w:spacing w:line="360" w:lineRule="auto"/>
              <w:ind w:right="-9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0C22C3" w:rsidRDefault="00000000">
            <w:pPr>
              <w:spacing w:line="360" w:lineRule="auto"/>
              <w:ind w:right="-9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0C22C3" w:rsidRDefault="00000000">
            <w:pPr>
              <w:spacing w:line="360" w:lineRule="auto"/>
              <w:ind w:right="-9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型号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0C22C3" w:rsidRDefault="00000000">
            <w:pPr>
              <w:spacing w:line="360" w:lineRule="auto"/>
              <w:ind w:right="-9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0C22C3" w:rsidRDefault="00000000">
            <w:pPr>
              <w:spacing w:line="360" w:lineRule="auto"/>
              <w:ind w:right="-9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0C22C3" w:rsidRDefault="00000000">
            <w:pPr>
              <w:spacing w:line="360" w:lineRule="auto"/>
              <w:ind w:right="-9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0C22C3"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2C3" w:rsidRDefault="00000000">
            <w:pPr>
              <w:spacing w:line="360" w:lineRule="auto"/>
              <w:ind w:right="-9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2C3" w:rsidRDefault="00000000">
            <w:pPr>
              <w:spacing w:line="360" w:lineRule="auto"/>
              <w:ind w:right="-9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调度软交换接入装置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2C3" w:rsidRDefault="00000000">
            <w:pPr>
              <w:spacing w:line="360" w:lineRule="auto"/>
              <w:ind w:right="-9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IAD1508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2C3" w:rsidRDefault="00000000">
            <w:pPr>
              <w:spacing w:line="360" w:lineRule="auto"/>
              <w:ind w:right="-9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2C3" w:rsidRDefault="00000000">
            <w:pPr>
              <w:spacing w:line="360" w:lineRule="auto"/>
              <w:ind w:right="-9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2C3" w:rsidRDefault="00000000">
            <w:pPr>
              <w:spacing w:line="360" w:lineRule="auto"/>
              <w:ind w:right="-9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更换原PCM装置。乙方按交钥匙工程实施。</w:t>
            </w:r>
          </w:p>
        </w:tc>
      </w:tr>
    </w:tbl>
    <w:p w:rsidR="000C22C3" w:rsidRDefault="000C22C3">
      <w:pPr>
        <w:spacing w:line="360" w:lineRule="auto"/>
        <w:ind w:firstLineChars="300" w:firstLine="843"/>
        <w:rPr>
          <w:rFonts w:ascii="宋体" w:hAnsi="宋体" w:cs="宋体"/>
          <w:b/>
          <w:sz w:val="28"/>
          <w:szCs w:val="28"/>
        </w:rPr>
      </w:pP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1.4技改要求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1.4.1技改结束需提供整套检修记录及更换设备的说明书。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1.4.2以上主、辅材料均由乙方提供</w:t>
      </w:r>
      <w:r w:rsidR="00D77C87">
        <w:rPr>
          <w:rFonts w:ascii="宋体" w:hAnsi="宋体" w:hint="eastAsia"/>
          <w:sz w:val="28"/>
          <w:szCs w:val="28"/>
        </w:rPr>
        <w:t>。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1.4.3</w:t>
      </w:r>
      <w:r>
        <w:rPr>
          <w:rFonts w:ascii="宋体" w:hAnsi="宋体" w:hint="eastAsia"/>
          <w:color w:val="000000"/>
          <w:sz w:val="28"/>
          <w:szCs w:val="28"/>
        </w:rPr>
        <w:t>质保期为一年，质保期间出现问题应免费服务。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1.4.4保修期内需在48小时内提供技术服务。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1.5工期要求</w:t>
      </w:r>
    </w:p>
    <w:p w:rsidR="000C22C3" w:rsidRDefault="00000000">
      <w:pPr>
        <w:spacing w:line="560" w:lineRule="exact"/>
        <w:rPr>
          <w:rFonts w:ascii="宋体" w:hAnsi="宋体"/>
          <w:color w:val="0000FF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1.5.1需在3个工作日内完成技改更换项目，含与供电公司调度端数据调试开通。</w:t>
      </w:r>
    </w:p>
    <w:p w:rsidR="000C22C3" w:rsidRDefault="00000000">
      <w:pPr>
        <w:spacing w:line="56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1.5.2施工单位需</w:t>
      </w:r>
      <w:r>
        <w:rPr>
          <w:rFonts w:ascii="宋体" w:hAnsi="宋体" w:hint="eastAsia"/>
          <w:color w:val="000000"/>
          <w:sz w:val="28"/>
          <w:szCs w:val="28"/>
        </w:rPr>
        <w:t>能够提供充足的施工力量确保项目在规定时间内完成。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1.6验收标准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1.6.1按照供电公司调度通信调试要求。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1.7安全注意事项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1.7.1按规定配合甲方办理作业票证，落实安全措施后方可施工。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1.7.2服从甲方安排。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1.8环保要求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按照甲方指定要求集中收集、摆放检修物资、清理现场。</w:t>
      </w:r>
    </w:p>
    <w:p w:rsidR="000C22C3" w:rsidRDefault="00000000">
      <w:pPr>
        <w:spacing w:line="360" w:lineRule="auto"/>
        <w:ind w:right="-9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1.9需要可来我公司现场了解情况。</w:t>
      </w:r>
    </w:p>
    <w:sectPr w:rsidR="000C22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01647A"/>
    <w:rsid w:val="0001647A"/>
    <w:rsid w:val="000C22C3"/>
    <w:rsid w:val="000C4649"/>
    <w:rsid w:val="00134BBB"/>
    <w:rsid w:val="001E154B"/>
    <w:rsid w:val="002217E6"/>
    <w:rsid w:val="003655CD"/>
    <w:rsid w:val="003863C3"/>
    <w:rsid w:val="006156BB"/>
    <w:rsid w:val="006759E5"/>
    <w:rsid w:val="006D0403"/>
    <w:rsid w:val="008F05ED"/>
    <w:rsid w:val="00CB6543"/>
    <w:rsid w:val="00D77C87"/>
    <w:rsid w:val="00DB607B"/>
    <w:rsid w:val="00F94E49"/>
    <w:rsid w:val="00FF0583"/>
    <w:rsid w:val="015F5328"/>
    <w:rsid w:val="01973F35"/>
    <w:rsid w:val="01A14608"/>
    <w:rsid w:val="020970BB"/>
    <w:rsid w:val="020B7B9A"/>
    <w:rsid w:val="02117087"/>
    <w:rsid w:val="026C40F7"/>
    <w:rsid w:val="034705A6"/>
    <w:rsid w:val="03565481"/>
    <w:rsid w:val="036E0169"/>
    <w:rsid w:val="03CF6796"/>
    <w:rsid w:val="03E23DC7"/>
    <w:rsid w:val="040D6107"/>
    <w:rsid w:val="04462DA5"/>
    <w:rsid w:val="060178C9"/>
    <w:rsid w:val="06152873"/>
    <w:rsid w:val="062F3DFE"/>
    <w:rsid w:val="065D4B4C"/>
    <w:rsid w:val="06857F82"/>
    <w:rsid w:val="06CA6626"/>
    <w:rsid w:val="06DB6680"/>
    <w:rsid w:val="073829B0"/>
    <w:rsid w:val="07477D9A"/>
    <w:rsid w:val="07820A3E"/>
    <w:rsid w:val="07862FD5"/>
    <w:rsid w:val="078967A0"/>
    <w:rsid w:val="07A7410F"/>
    <w:rsid w:val="07D64D4B"/>
    <w:rsid w:val="080E6E81"/>
    <w:rsid w:val="0820709D"/>
    <w:rsid w:val="0838278A"/>
    <w:rsid w:val="08C93F51"/>
    <w:rsid w:val="09274A55"/>
    <w:rsid w:val="09286327"/>
    <w:rsid w:val="09B52866"/>
    <w:rsid w:val="09BB1823"/>
    <w:rsid w:val="0A3944B6"/>
    <w:rsid w:val="0AE342C6"/>
    <w:rsid w:val="0AF46110"/>
    <w:rsid w:val="0B032662"/>
    <w:rsid w:val="0B155C81"/>
    <w:rsid w:val="0B1602E4"/>
    <w:rsid w:val="0BA93227"/>
    <w:rsid w:val="0BAB78D8"/>
    <w:rsid w:val="0C067EE0"/>
    <w:rsid w:val="0C5D1208"/>
    <w:rsid w:val="0C7C4363"/>
    <w:rsid w:val="0DC03A5C"/>
    <w:rsid w:val="0E065340"/>
    <w:rsid w:val="0E7863B7"/>
    <w:rsid w:val="0ECD4849"/>
    <w:rsid w:val="0F2B4525"/>
    <w:rsid w:val="0FC10EB7"/>
    <w:rsid w:val="0FDD2258"/>
    <w:rsid w:val="10416D9A"/>
    <w:rsid w:val="10464AA3"/>
    <w:rsid w:val="10A24DE1"/>
    <w:rsid w:val="10EB4FE8"/>
    <w:rsid w:val="10FD6519"/>
    <w:rsid w:val="110302A5"/>
    <w:rsid w:val="111A6E99"/>
    <w:rsid w:val="118D1404"/>
    <w:rsid w:val="11DA4E92"/>
    <w:rsid w:val="11EA04EC"/>
    <w:rsid w:val="120743A4"/>
    <w:rsid w:val="123518AC"/>
    <w:rsid w:val="128F02D2"/>
    <w:rsid w:val="12D60D93"/>
    <w:rsid w:val="12DE544B"/>
    <w:rsid w:val="13130DC8"/>
    <w:rsid w:val="139A2AE2"/>
    <w:rsid w:val="13D138F4"/>
    <w:rsid w:val="13EA4046"/>
    <w:rsid w:val="140352F0"/>
    <w:rsid w:val="14270837"/>
    <w:rsid w:val="14E00AE3"/>
    <w:rsid w:val="151C3D0B"/>
    <w:rsid w:val="15537858"/>
    <w:rsid w:val="15A12430"/>
    <w:rsid w:val="16160423"/>
    <w:rsid w:val="16285FC4"/>
    <w:rsid w:val="16B357E7"/>
    <w:rsid w:val="17043D44"/>
    <w:rsid w:val="174E18EC"/>
    <w:rsid w:val="17DC2626"/>
    <w:rsid w:val="17F333B8"/>
    <w:rsid w:val="18087CFC"/>
    <w:rsid w:val="18867C2D"/>
    <w:rsid w:val="18C85739"/>
    <w:rsid w:val="1934494D"/>
    <w:rsid w:val="1960420C"/>
    <w:rsid w:val="196B34EE"/>
    <w:rsid w:val="196F50CD"/>
    <w:rsid w:val="1A2B7632"/>
    <w:rsid w:val="1A606523"/>
    <w:rsid w:val="1AE9545B"/>
    <w:rsid w:val="1B304772"/>
    <w:rsid w:val="1B5654AF"/>
    <w:rsid w:val="1B7945FF"/>
    <w:rsid w:val="1BB050FF"/>
    <w:rsid w:val="1C103711"/>
    <w:rsid w:val="1C321AC1"/>
    <w:rsid w:val="1C6F6E70"/>
    <w:rsid w:val="1C804C3A"/>
    <w:rsid w:val="1C8846E9"/>
    <w:rsid w:val="1C9D3D03"/>
    <w:rsid w:val="1CAA7A12"/>
    <w:rsid w:val="1CD97D53"/>
    <w:rsid w:val="1CEF7A50"/>
    <w:rsid w:val="1D1A45D4"/>
    <w:rsid w:val="1DE619A9"/>
    <w:rsid w:val="1DEC5919"/>
    <w:rsid w:val="1DF43575"/>
    <w:rsid w:val="1DF82278"/>
    <w:rsid w:val="1E5B0CAF"/>
    <w:rsid w:val="1E79308B"/>
    <w:rsid w:val="1E7C3447"/>
    <w:rsid w:val="1F2341FA"/>
    <w:rsid w:val="1FE727E7"/>
    <w:rsid w:val="20204FF4"/>
    <w:rsid w:val="20433921"/>
    <w:rsid w:val="2056156B"/>
    <w:rsid w:val="205E4F47"/>
    <w:rsid w:val="20866F0A"/>
    <w:rsid w:val="20CC0409"/>
    <w:rsid w:val="20DA1D54"/>
    <w:rsid w:val="20E34534"/>
    <w:rsid w:val="20F77790"/>
    <w:rsid w:val="212376C7"/>
    <w:rsid w:val="21287BC4"/>
    <w:rsid w:val="219D7203"/>
    <w:rsid w:val="21D219ED"/>
    <w:rsid w:val="222849BB"/>
    <w:rsid w:val="226C29D4"/>
    <w:rsid w:val="22785BDB"/>
    <w:rsid w:val="229B7C19"/>
    <w:rsid w:val="22C7544E"/>
    <w:rsid w:val="23505C79"/>
    <w:rsid w:val="23FA5A75"/>
    <w:rsid w:val="244B64CB"/>
    <w:rsid w:val="24FE4645"/>
    <w:rsid w:val="25521434"/>
    <w:rsid w:val="25D646EC"/>
    <w:rsid w:val="25FE1618"/>
    <w:rsid w:val="260D0B4A"/>
    <w:rsid w:val="262B093C"/>
    <w:rsid w:val="263A0BDC"/>
    <w:rsid w:val="264360E0"/>
    <w:rsid w:val="26820192"/>
    <w:rsid w:val="2687407E"/>
    <w:rsid w:val="26AE4F49"/>
    <w:rsid w:val="272B3286"/>
    <w:rsid w:val="274B22DA"/>
    <w:rsid w:val="27B5166F"/>
    <w:rsid w:val="28715899"/>
    <w:rsid w:val="2890321D"/>
    <w:rsid w:val="28A11748"/>
    <w:rsid w:val="28CF48DC"/>
    <w:rsid w:val="28F219CF"/>
    <w:rsid w:val="291549EA"/>
    <w:rsid w:val="293B442F"/>
    <w:rsid w:val="29472AFD"/>
    <w:rsid w:val="2970746B"/>
    <w:rsid w:val="29B83276"/>
    <w:rsid w:val="2A25791B"/>
    <w:rsid w:val="2A543CBD"/>
    <w:rsid w:val="2A667A1D"/>
    <w:rsid w:val="2A8639A5"/>
    <w:rsid w:val="2AD77A7E"/>
    <w:rsid w:val="2B8617EC"/>
    <w:rsid w:val="2BB97492"/>
    <w:rsid w:val="2BBC3C85"/>
    <w:rsid w:val="2BBD0777"/>
    <w:rsid w:val="2C180D83"/>
    <w:rsid w:val="2C8953C8"/>
    <w:rsid w:val="2CAA327B"/>
    <w:rsid w:val="2CD75255"/>
    <w:rsid w:val="2CDD0D6E"/>
    <w:rsid w:val="2CEE4208"/>
    <w:rsid w:val="2D2E6925"/>
    <w:rsid w:val="2D494EE7"/>
    <w:rsid w:val="2D550714"/>
    <w:rsid w:val="2DA92F9B"/>
    <w:rsid w:val="2DDF360C"/>
    <w:rsid w:val="2DE42F6A"/>
    <w:rsid w:val="2E037BC9"/>
    <w:rsid w:val="2E4B333E"/>
    <w:rsid w:val="2E661911"/>
    <w:rsid w:val="2E6E247D"/>
    <w:rsid w:val="2E7739F6"/>
    <w:rsid w:val="2EF34B8E"/>
    <w:rsid w:val="2F830F06"/>
    <w:rsid w:val="2FC259A8"/>
    <w:rsid w:val="2FF37520"/>
    <w:rsid w:val="30175C84"/>
    <w:rsid w:val="303632A8"/>
    <w:rsid w:val="30591B10"/>
    <w:rsid w:val="305D15EB"/>
    <w:rsid w:val="30D76736"/>
    <w:rsid w:val="30F672F2"/>
    <w:rsid w:val="31F76A07"/>
    <w:rsid w:val="321713FB"/>
    <w:rsid w:val="322220C4"/>
    <w:rsid w:val="336438BF"/>
    <w:rsid w:val="337B7680"/>
    <w:rsid w:val="33FB5CE8"/>
    <w:rsid w:val="33FF03A8"/>
    <w:rsid w:val="340E6549"/>
    <w:rsid w:val="34307307"/>
    <w:rsid w:val="34584D60"/>
    <w:rsid w:val="34626A2E"/>
    <w:rsid w:val="34C00BD0"/>
    <w:rsid w:val="34C067CB"/>
    <w:rsid w:val="351651C2"/>
    <w:rsid w:val="35496270"/>
    <w:rsid w:val="35520513"/>
    <w:rsid w:val="359D5511"/>
    <w:rsid w:val="35C244D7"/>
    <w:rsid w:val="3608282F"/>
    <w:rsid w:val="36310356"/>
    <w:rsid w:val="36384643"/>
    <w:rsid w:val="375F3D63"/>
    <w:rsid w:val="37833C6D"/>
    <w:rsid w:val="37F32D0A"/>
    <w:rsid w:val="380C5E23"/>
    <w:rsid w:val="380C61CB"/>
    <w:rsid w:val="381708AD"/>
    <w:rsid w:val="39726E2B"/>
    <w:rsid w:val="39D332D1"/>
    <w:rsid w:val="39EE7C04"/>
    <w:rsid w:val="39F72D4C"/>
    <w:rsid w:val="3A033B73"/>
    <w:rsid w:val="3A0C0298"/>
    <w:rsid w:val="3A1C2693"/>
    <w:rsid w:val="3A5672F0"/>
    <w:rsid w:val="3AD453F0"/>
    <w:rsid w:val="3B092CFB"/>
    <w:rsid w:val="3B43343F"/>
    <w:rsid w:val="3B437748"/>
    <w:rsid w:val="3BE225D4"/>
    <w:rsid w:val="3BFB3578"/>
    <w:rsid w:val="3C451BB0"/>
    <w:rsid w:val="3C7843CF"/>
    <w:rsid w:val="3C930CEA"/>
    <w:rsid w:val="3C9B6E58"/>
    <w:rsid w:val="3D0D1186"/>
    <w:rsid w:val="3D0D5669"/>
    <w:rsid w:val="3D5D285F"/>
    <w:rsid w:val="3D965FC3"/>
    <w:rsid w:val="3D9E0149"/>
    <w:rsid w:val="3DAD51AB"/>
    <w:rsid w:val="3DF03A87"/>
    <w:rsid w:val="3DF65CDF"/>
    <w:rsid w:val="3E325A80"/>
    <w:rsid w:val="3E557DE9"/>
    <w:rsid w:val="3E6779BA"/>
    <w:rsid w:val="3E850826"/>
    <w:rsid w:val="3EBC7C18"/>
    <w:rsid w:val="3EC5207F"/>
    <w:rsid w:val="3F0F6097"/>
    <w:rsid w:val="3F557A30"/>
    <w:rsid w:val="3F6532E9"/>
    <w:rsid w:val="3FDB7758"/>
    <w:rsid w:val="401E2C44"/>
    <w:rsid w:val="40405D91"/>
    <w:rsid w:val="40542EB5"/>
    <w:rsid w:val="406B1822"/>
    <w:rsid w:val="406F5A4E"/>
    <w:rsid w:val="406F6486"/>
    <w:rsid w:val="4079608B"/>
    <w:rsid w:val="409D6271"/>
    <w:rsid w:val="40D955E3"/>
    <w:rsid w:val="40E16DE3"/>
    <w:rsid w:val="40EA0781"/>
    <w:rsid w:val="418354FA"/>
    <w:rsid w:val="41907F40"/>
    <w:rsid w:val="419B184D"/>
    <w:rsid w:val="41A921D5"/>
    <w:rsid w:val="41DD4EFC"/>
    <w:rsid w:val="4220792B"/>
    <w:rsid w:val="425128A2"/>
    <w:rsid w:val="434F1E34"/>
    <w:rsid w:val="440A2D12"/>
    <w:rsid w:val="44300F31"/>
    <w:rsid w:val="445E771A"/>
    <w:rsid w:val="4526544E"/>
    <w:rsid w:val="454153C8"/>
    <w:rsid w:val="454B404B"/>
    <w:rsid w:val="456804BA"/>
    <w:rsid w:val="45FA2AD3"/>
    <w:rsid w:val="461073C4"/>
    <w:rsid w:val="464C4EFE"/>
    <w:rsid w:val="46615014"/>
    <w:rsid w:val="46DC3A7C"/>
    <w:rsid w:val="472A190F"/>
    <w:rsid w:val="47315FEF"/>
    <w:rsid w:val="47634AA3"/>
    <w:rsid w:val="477806C7"/>
    <w:rsid w:val="47DA7F13"/>
    <w:rsid w:val="48753C2B"/>
    <w:rsid w:val="487D4674"/>
    <w:rsid w:val="4880385B"/>
    <w:rsid w:val="48BC24BB"/>
    <w:rsid w:val="48E256E1"/>
    <w:rsid w:val="48F54ED5"/>
    <w:rsid w:val="48F94134"/>
    <w:rsid w:val="49030E89"/>
    <w:rsid w:val="492822BE"/>
    <w:rsid w:val="49305D07"/>
    <w:rsid w:val="49382896"/>
    <w:rsid w:val="49DB7F11"/>
    <w:rsid w:val="4AE942ED"/>
    <w:rsid w:val="4B1B30D8"/>
    <w:rsid w:val="4B304524"/>
    <w:rsid w:val="4B3A1D2C"/>
    <w:rsid w:val="4BB42EB4"/>
    <w:rsid w:val="4BCB11AB"/>
    <w:rsid w:val="4C006518"/>
    <w:rsid w:val="4C18461E"/>
    <w:rsid w:val="4C481853"/>
    <w:rsid w:val="4C687580"/>
    <w:rsid w:val="4CB802AA"/>
    <w:rsid w:val="4CDD773C"/>
    <w:rsid w:val="4CE02EF7"/>
    <w:rsid w:val="4D315E66"/>
    <w:rsid w:val="4D9B1B8E"/>
    <w:rsid w:val="4DEA4E3D"/>
    <w:rsid w:val="4DF10CAB"/>
    <w:rsid w:val="4E5E556A"/>
    <w:rsid w:val="4E8D4B4C"/>
    <w:rsid w:val="4E9249F6"/>
    <w:rsid w:val="4F00262B"/>
    <w:rsid w:val="4F3C667A"/>
    <w:rsid w:val="4F5F4DD0"/>
    <w:rsid w:val="4F9E7D36"/>
    <w:rsid w:val="4FBA3924"/>
    <w:rsid w:val="503B396C"/>
    <w:rsid w:val="50486872"/>
    <w:rsid w:val="50DE1B3A"/>
    <w:rsid w:val="51020619"/>
    <w:rsid w:val="511E72D8"/>
    <w:rsid w:val="512E2D21"/>
    <w:rsid w:val="51601C86"/>
    <w:rsid w:val="51CF7843"/>
    <w:rsid w:val="521C0680"/>
    <w:rsid w:val="522C15EE"/>
    <w:rsid w:val="527A069F"/>
    <w:rsid w:val="52EE767A"/>
    <w:rsid w:val="52FC79F5"/>
    <w:rsid w:val="53B87426"/>
    <w:rsid w:val="53E13363"/>
    <w:rsid w:val="53E35882"/>
    <w:rsid w:val="5431522E"/>
    <w:rsid w:val="5508018B"/>
    <w:rsid w:val="553E5265"/>
    <w:rsid w:val="556C0D7A"/>
    <w:rsid w:val="557F3300"/>
    <w:rsid w:val="55BF573B"/>
    <w:rsid w:val="561C3B20"/>
    <w:rsid w:val="56636C50"/>
    <w:rsid w:val="56902A2A"/>
    <w:rsid w:val="569C0E52"/>
    <w:rsid w:val="57191F53"/>
    <w:rsid w:val="575C63D0"/>
    <w:rsid w:val="57755843"/>
    <w:rsid w:val="57D71D14"/>
    <w:rsid w:val="588B3A79"/>
    <w:rsid w:val="58C63076"/>
    <w:rsid w:val="58C870A9"/>
    <w:rsid w:val="590B2C66"/>
    <w:rsid w:val="59A76D21"/>
    <w:rsid w:val="59A811C8"/>
    <w:rsid w:val="59DB1A9E"/>
    <w:rsid w:val="5A0D32E1"/>
    <w:rsid w:val="5A2A27A3"/>
    <w:rsid w:val="5A7B5F71"/>
    <w:rsid w:val="5B276296"/>
    <w:rsid w:val="5B6F1A23"/>
    <w:rsid w:val="5C0428DB"/>
    <w:rsid w:val="5C435C75"/>
    <w:rsid w:val="5C9879E1"/>
    <w:rsid w:val="5D2E142D"/>
    <w:rsid w:val="5D5850FE"/>
    <w:rsid w:val="5DEA2EF9"/>
    <w:rsid w:val="5EA428B0"/>
    <w:rsid w:val="5EBF22B4"/>
    <w:rsid w:val="5EED03F1"/>
    <w:rsid w:val="5F377C38"/>
    <w:rsid w:val="5F812375"/>
    <w:rsid w:val="5FBA56E5"/>
    <w:rsid w:val="5FFE5F31"/>
    <w:rsid w:val="601801F6"/>
    <w:rsid w:val="6072219B"/>
    <w:rsid w:val="60EA1DF2"/>
    <w:rsid w:val="60F16E2D"/>
    <w:rsid w:val="61450CA8"/>
    <w:rsid w:val="61476A1C"/>
    <w:rsid w:val="61A9013A"/>
    <w:rsid w:val="624478FD"/>
    <w:rsid w:val="62840532"/>
    <w:rsid w:val="62E23B51"/>
    <w:rsid w:val="63270750"/>
    <w:rsid w:val="6343242E"/>
    <w:rsid w:val="64154AB1"/>
    <w:rsid w:val="645F2F57"/>
    <w:rsid w:val="646F28A5"/>
    <w:rsid w:val="64846DB0"/>
    <w:rsid w:val="648D1F0E"/>
    <w:rsid w:val="64D7391C"/>
    <w:rsid w:val="64D92F22"/>
    <w:rsid w:val="6535322E"/>
    <w:rsid w:val="653B34A3"/>
    <w:rsid w:val="655D01AE"/>
    <w:rsid w:val="65A47683"/>
    <w:rsid w:val="65D8431A"/>
    <w:rsid w:val="65DA4DCD"/>
    <w:rsid w:val="661A3405"/>
    <w:rsid w:val="66466D3A"/>
    <w:rsid w:val="66930DDA"/>
    <w:rsid w:val="670669A1"/>
    <w:rsid w:val="6708605C"/>
    <w:rsid w:val="67433DA0"/>
    <w:rsid w:val="680F7036"/>
    <w:rsid w:val="682161D1"/>
    <w:rsid w:val="6890235E"/>
    <w:rsid w:val="6946123B"/>
    <w:rsid w:val="69805929"/>
    <w:rsid w:val="69EF287A"/>
    <w:rsid w:val="6A3724BB"/>
    <w:rsid w:val="6A4E185E"/>
    <w:rsid w:val="6A5467D7"/>
    <w:rsid w:val="6A7241AE"/>
    <w:rsid w:val="6AB3115D"/>
    <w:rsid w:val="6AFC3D86"/>
    <w:rsid w:val="6B003D58"/>
    <w:rsid w:val="6B22570F"/>
    <w:rsid w:val="6B2E7B25"/>
    <w:rsid w:val="6B5D7E20"/>
    <w:rsid w:val="6BB406FD"/>
    <w:rsid w:val="6BC17FB3"/>
    <w:rsid w:val="6C3C4292"/>
    <w:rsid w:val="6C3E4111"/>
    <w:rsid w:val="6CAB3382"/>
    <w:rsid w:val="6D520C27"/>
    <w:rsid w:val="6D6D49AE"/>
    <w:rsid w:val="6D9D1FC8"/>
    <w:rsid w:val="6DA02DE7"/>
    <w:rsid w:val="6DCF7140"/>
    <w:rsid w:val="6E2F3CFF"/>
    <w:rsid w:val="6E3C54B3"/>
    <w:rsid w:val="6EC26763"/>
    <w:rsid w:val="6EC30B79"/>
    <w:rsid w:val="6FF445E5"/>
    <w:rsid w:val="70187B12"/>
    <w:rsid w:val="706F088E"/>
    <w:rsid w:val="709002F0"/>
    <w:rsid w:val="70BB08B1"/>
    <w:rsid w:val="71383600"/>
    <w:rsid w:val="718101D0"/>
    <w:rsid w:val="72140F75"/>
    <w:rsid w:val="72181F1B"/>
    <w:rsid w:val="72515A72"/>
    <w:rsid w:val="72665030"/>
    <w:rsid w:val="72A9560C"/>
    <w:rsid w:val="72E06BF4"/>
    <w:rsid w:val="72E32E1B"/>
    <w:rsid w:val="73345307"/>
    <w:rsid w:val="73665CEB"/>
    <w:rsid w:val="737820C4"/>
    <w:rsid w:val="739043FB"/>
    <w:rsid w:val="73BD0FAE"/>
    <w:rsid w:val="73BD1B95"/>
    <w:rsid w:val="7449225A"/>
    <w:rsid w:val="746C6961"/>
    <w:rsid w:val="7472207A"/>
    <w:rsid w:val="747C7F8D"/>
    <w:rsid w:val="74E71E72"/>
    <w:rsid w:val="74F16503"/>
    <w:rsid w:val="754A1495"/>
    <w:rsid w:val="756166C3"/>
    <w:rsid w:val="75924E0A"/>
    <w:rsid w:val="75B4273E"/>
    <w:rsid w:val="75BE413A"/>
    <w:rsid w:val="75DB058E"/>
    <w:rsid w:val="76023444"/>
    <w:rsid w:val="76170C06"/>
    <w:rsid w:val="761C62BC"/>
    <w:rsid w:val="76696AE6"/>
    <w:rsid w:val="76734B96"/>
    <w:rsid w:val="768B5721"/>
    <w:rsid w:val="77060B0E"/>
    <w:rsid w:val="78006CF5"/>
    <w:rsid w:val="780D2218"/>
    <w:rsid w:val="782B667E"/>
    <w:rsid w:val="783316A0"/>
    <w:rsid w:val="784C1C70"/>
    <w:rsid w:val="78991D1F"/>
    <w:rsid w:val="78A64DA0"/>
    <w:rsid w:val="79773541"/>
    <w:rsid w:val="79BF0AA5"/>
    <w:rsid w:val="7A8B7353"/>
    <w:rsid w:val="7A8F10BB"/>
    <w:rsid w:val="7AFE1981"/>
    <w:rsid w:val="7B0E0A09"/>
    <w:rsid w:val="7B446A78"/>
    <w:rsid w:val="7BCB026F"/>
    <w:rsid w:val="7BCE5C90"/>
    <w:rsid w:val="7BF740CC"/>
    <w:rsid w:val="7BFA57D3"/>
    <w:rsid w:val="7BFB3F10"/>
    <w:rsid w:val="7C021E7C"/>
    <w:rsid w:val="7C1833BC"/>
    <w:rsid w:val="7C32057B"/>
    <w:rsid w:val="7C4F5056"/>
    <w:rsid w:val="7C5E48E3"/>
    <w:rsid w:val="7CDB0C6D"/>
    <w:rsid w:val="7CF360DC"/>
    <w:rsid w:val="7D6C2291"/>
    <w:rsid w:val="7D6E6127"/>
    <w:rsid w:val="7DC81114"/>
    <w:rsid w:val="7DF7060F"/>
    <w:rsid w:val="7E1F482F"/>
    <w:rsid w:val="7E6A5642"/>
    <w:rsid w:val="7E6A7531"/>
    <w:rsid w:val="7E944667"/>
    <w:rsid w:val="7F3307CD"/>
    <w:rsid w:val="7F5923EC"/>
    <w:rsid w:val="7F5F7924"/>
    <w:rsid w:val="7F787ACD"/>
    <w:rsid w:val="7FA21517"/>
    <w:rsid w:val="7FA6476C"/>
    <w:rsid w:val="7FA97542"/>
    <w:rsid w:val="7FD22714"/>
    <w:rsid w:val="7FE65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A5D0"/>
  <w15:docId w15:val="{36E6C3FA-AF8E-49C8-9096-4DF6B175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nhideWhenUsed="1" w:qFormat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ind w:left="567" w:right="567"/>
      <w:jc w:val="center"/>
    </w:pPr>
    <w:rPr>
      <w:rFonts w:ascii="楷体_GB2312" w:eastAsia="楷体_GB2312"/>
      <w:b/>
      <w:sz w:val="48"/>
      <w:szCs w:val="20"/>
    </w:rPr>
  </w:style>
  <w:style w:type="paragraph" w:styleId="a4">
    <w:name w:val="Normal Indent"/>
    <w:basedOn w:val="a"/>
    <w:qFormat/>
    <w:pPr>
      <w:adjustRightInd w:val="0"/>
      <w:spacing w:line="360" w:lineRule="atLeast"/>
      <w:ind w:firstLine="420"/>
      <w:jc w:val="left"/>
      <w:textAlignment w:val="baseline"/>
    </w:pPr>
    <w:rPr>
      <w:rFonts w:cs="Times New Roman"/>
      <w:kern w:val="0"/>
    </w:r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Balloon Text"/>
    <w:basedOn w:val="a"/>
    <w:unhideWhenUsed/>
    <w:qFormat/>
    <w:rPr>
      <w:rFonts w:cs="Times New Roman"/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rFonts w:cs="Times New Roman"/>
      <w:sz w:val="24"/>
    </w:rPr>
  </w:style>
  <w:style w:type="table" w:styleId="aa">
    <w:name w:val="Table Grid"/>
    <w:basedOn w:val="a2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qFormat/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customStyle="1" w:styleId="ac">
    <w:name w:val="检修公司文件"/>
    <w:basedOn w:val="a"/>
    <w:qFormat/>
    <w:pPr>
      <w:adjustRightInd w:val="0"/>
      <w:ind w:firstLineChars="200" w:firstLine="200"/>
    </w:pPr>
    <w:rPr>
      <w:rFonts w:ascii="黑体" w:hAnsi="Times New Roman" w:cs="Times New Roman"/>
      <w:sz w:val="32"/>
      <w:szCs w:val="32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ListParagraphbcc2220b-75c0-46de-a05d-72767ca2f310">
    <w:name w:val="List Paragraph_bcc2220b-75c0-46de-a05d-72767ca2f310"/>
    <w:basedOn w:val="a"/>
    <w:uiPriority w:val="34"/>
    <w:qFormat/>
    <w:pPr>
      <w:ind w:firstLineChars="200" w:firstLine="420"/>
    </w:pPr>
  </w:style>
  <w:style w:type="character" w:customStyle="1" w:styleId="font11">
    <w:name w:val="font11"/>
    <w:basedOn w:val="a1"/>
    <w:qFormat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ae">
    <w:name w:val="缺省文本"/>
    <w:basedOn w:val="a"/>
    <w:qFormat/>
    <w:pPr>
      <w:autoSpaceDE w:val="0"/>
      <w:autoSpaceDN w:val="0"/>
      <w:adjustRightInd w:val="0"/>
    </w:pPr>
    <w:rPr>
      <w:rFonts w:ascii="宋体" w:eastAsia="黑体" w:hAnsi="宋体"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镇江索普醋酸产业有限公司</dc:title>
  <dc:creator>Administrator</dc:creator>
  <cp:lastModifiedBy>张卫星</cp:lastModifiedBy>
  <cp:revision>6</cp:revision>
  <cp:lastPrinted>2017-12-29T02:48:00Z</cp:lastPrinted>
  <dcterms:created xsi:type="dcterms:W3CDTF">2014-10-29T12:08:00Z</dcterms:created>
  <dcterms:modified xsi:type="dcterms:W3CDTF">2023-05-11T07:58:00Z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04394DC5E4384565A1B0B0FB59C59042</vt:lpwstr>
  </property>
</Properties>
</file>