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4A" w:rsidRPr="00764CD9" w:rsidRDefault="0082084A" w:rsidP="0082084A">
      <w:pPr>
        <w:spacing w:line="360" w:lineRule="auto"/>
        <w:rPr>
          <w:rFonts w:ascii="宋体" w:hAnsi="宋体"/>
          <w:b/>
          <w:sz w:val="24"/>
        </w:rPr>
      </w:pPr>
      <w:r w:rsidRPr="00764CD9">
        <w:rPr>
          <w:rFonts w:ascii="宋体" w:hAnsi="宋体"/>
          <w:b/>
          <w:sz w:val="24"/>
        </w:rPr>
        <w:t>1.</w:t>
      </w:r>
      <w:r w:rsidRPr="00764CD9">
        <w:rPr>
          <w:rFonts w:ascii="宋体" w:hAnsi="宋体" w:hint="eastAsia"/>
          <w:b/>
          <w:sz w:val="24"/>
        </w:rPr>
        <w:t>总则</w:t>
      </w:r>
      <w:r w:rsidRPr="00764CD9">
        <w:rPr>
          <w:rFonts w:ascii="宋体" w:hAnsi="宋体"/>
          <w:b/>
          <w:sz w:val="24"/>
        </w:rPr>
        <w:t xml:space="preserve"> </w:t>
      </w:r>
    </w:p>
    <w:p w:rsidR="00DB5FD6" w:rsidRDefault="0082084A" w:rsidP="0082084A">
      <w:pPr>
        <w:widowControl/>
        <w:spacing w:line="360" w:lineRule="auto"/>
        <w:jc w:val="left"/>
        <w:rPr>
          <w:rFonts w:ascii="宋体" w:hAnsi="宋体"/>
          <w:bCs/>
          <w:spacing w:val="-4"/>
          <w:szCs w:val="21"/>
        </w:rPr>
      </w:pPr>
      <w:r>
        <w:rPr>
          <w:szCs w:val="21"/>
        </w:rPr>
        <w:t>1.1</w:t>
      </w:r>
      <w:r>
        <w:rPr>
          <w:rFonts w:hint="eastAsia"/>
          <w:szCs w:val="21"/>
        </w:rPr>
        <w:t>设备名称：</w:t>
      </w:r>
      <w:r w:rsidR="00DB5FD6">
        <w:rPr>
          <w:rFonts w:ascii="宋体" w:hAnsi="宋体" w:hint="eastAsia"/>
          <w:bCs/>
          <w:spacing w:val="-4"/>
          <w:szCs w:val="21"/>
        </w:rPr>
        <w:t>一体化温度变送器</w:t>
      </w:r>
    </w:p>
    <w:p w:rsidR="0082084A" w:rsidRDefault="0082084A" w:rsidP="0082084A">
      <w:pPr>
        <w:widowControl/>
        <w:spacing w:line="360" w:lineRule="auto"/>
        <w:jc w:val="left"/>
        <w:rPr>
          <w:szCs w:val="21"/>
        </w:rPr>
      </w:pPr>
      <w:r>
        <w:rPr>
          <w:szCs w:val="21"/>
        </w:rPr>
        <w:t>1.2</w:t>
      </w:r>
      <w:r>
        <w:rPr>
          <w:rFonts w:hint="eastAsia"/>
          <w:szCs w:val="21"/>
        </w:rPr>
        <w:t>本技术规格书提出的是最低限度的要求，并未对一切细节做出规定，也未充分引述有关标准和规范的条文，投标方应保证提供符合本技术规格书和有关最新工业标准的产品。</w:t>
      </w:r>
    </w:p>
    <w:p w:rsidR="0082084A" w:rsidRPr="00657EBC" w:rsidRDefault="0082084A" w:rsidP="0082084A">
      <w:pPr>
        <w:spacing w:line="360" w:lineRule="auto"/>
        <w:rPr>
          <w:rFonts w:ascii="宋体"/>
          <w:szCs w:val="21"/>
        </w:rPr>
      </w:pPr>
      <w:r>
        <w:rPr>
          <w:szCs w:val="21"/>
        </w:rPr>
        <w:t>1.3</w:t>
      </w:r>
      <w:r>
        <w:rPr>
          <w:rFonts w:hint="eastAsia"/>
          <w:szCs w:val="21"/>
        </w:rPr>
        <w:t>本技术规格书适用于</w:t>
      </w:r>
      <w:r w:rsidR="00EE2A90">
        <w:rPr>
          <w:rFonts w:hint="eastAsia"/>
          <w:szCs w:val="21"/>
        </w:rPr>
        <w:t>醋酸一期</w:t>
      </w:r>
      <w:r>
        <w:rPr>
          <w:rFonts w:hint="eastAsia"/>
        </w:rPr>
        <w:t>装置</w:t>
      </w:r>
      <w:r>
        <w:rPr>
          <w:rFonts w:hint="eastAsia"/>
          <w:szCs w:val="21"/>
        </w:rPr>
        <w:t>，</w:t>
      </w:r>
      <w:r w:rsidRPr="00C33FE6">
        <w:rPr>
          <w:rFonts w:ascii="宋体" w:hAnsi="宋体" w:hint="eastAsia"/>
          <w:szCs w:val="21"/>
        </w:rPr>
        <w:t>它包括</w:t>
      </w:r>
      <w:r w:rsidR="00DB5FD6">
        <w:rPr>
          <w:rFonts w:ascii="宋体" w:hAnsi="宋体" w:hint="eastAsia"/>
          <w:bCs/>
          <w:spacing w:val="-4"/>
          <w:szCs w:val="21"/>
        </w:rPr>
        <w:t>一体化温度变送器</w:t>
      </w:r>
      <w:r w:rsidRPr="00C33FE6">
        <w:rPr>
          <w:rFonts w:ascii="宋体" w:hAnsi="宋体" w:hint="eastAsia"/>
          <w:szCs w:val="21"/>
        </w:rPr>
        <w:t>的功能设计、性能、结构、制造、试验、安装和质量保证等各方面的技术要求</w:t>
      </w:r>
      <w:r>
        <w:rPr>
          <w:rFonts w:hint="eastAsia"/>
          <w:szCs w:val="21"/>
        </w:rPr>
        <w:t>。</w:t>
      </w:r>
    </w:p>
    <w:p w:rsidR="0082084A" w:rsidRDefault="0082084A" w:rsidP="0082084A">
      <w:pPr>
        <w:widowControl/>
        <w:spacing w:line="360" w:lineRule="auto"/>
        <w:jc w:val="left"/>
        <w:rPr>
          <w:szCs w:val="21"/>
        </w:rPr>
      </w:pPr>
      <w:r>
        <w:rPr>
          <w:szCs w:val="21"/>
        </w:rPr>
        <w:t>1.4</w:t>
      </w:r>
      <w:r>
        <w:rPr>
          <w:rFonts w:hint="eastAsia"/>
          <w:szCs w:val="21"/>
        </w:rPr>
        <w:t>本招标要求所使用的标准如与投标方所执行的标准发生矛盾时，按较高较严的标准执行。</w:t>
      </w:r>
    </w:p>
    <w:p w:rsidR="00810DC0" w:rsidRPr="00810DC0" w:rsidRDefault="00810DC0" w:rsidP="0082084A">
      <w:pPr>
        <w:widowControl/>
        <w:spacing w:line="360" w:lineRule="auto"/>
        <w:jc w:val="left"/>
        <w:rPr>
          <w:szCs w:val="21"/>
        </w:rPr>
      </w:pPr>
      <w:r w:rsidRPr="00810DC0">
        <w:rPr>
          <w:rFonts w:hint="eastAsia"/>
          <w:szCs w:val="21"/>
        </w:rPr>
        <w:t xml:space="preserve">1.5 </w:t>
      </w:r>
      <w:r w:rsidRPr="00810DC0">
        <w:rPr>
          <w:rFonts w:hint="eastAsia"/>
          <w:szCs w:val="21"/>
        </w:rPr>
        <w:t>由制造商负责完成</w:t>
      </w:r>
      <w:r>
        <w:rPr>
          <w:rFonts w:hint="eastAsia"/>
          <w:szCs w:val="21"/>
        </w:rPr>
        <w:t>温度变送器</w:t>
      </w:r>
      <w:r w:rsidRPr="00810DC0">
        <w:rPr>
          <w:rFonts w:hint="eastAsia"/>
          <w:szCs w:val="21"/>
        </w:rPr>
        <w:t>与</w:t>
      </w:r>
      <w:r>
        <w:rPr>
          <w:rFonts w:hint="eastAsia"/>
          <w:szCs w:val="21"/>
        </w:rPr>
        <w:t>测量元件</w:t>
      </w:r>
      <w:r w:rsidRPr="00810DC0">
        <w:rPr>
          <w:rFonts w:hint="eastAsia"/>
          <w:szCs w:val="21"/>
        </w:rPr>
        <w:t>的最终成套工作和调试，确保所提供的</w:t>
      </w:r>
      <w:r>
        <w:rPr>
          <w:rFonts w:hint="eastAsia"/>
          <w:szCs w:val="21"/>
        </w:rPr>
        <w:t>一体化温度变送器</w:t>
      </w:r>
      <w:r w:rsidRPr="00810DC0">
        <w:rPr>
          <w:rFonts w:hint="eastAsia"/>
          <w:szCs w:val="21"/>
        </w:rPr>
        <w:t>功能的完整性、可靠性和适用性，并对成套后的</w:t>
      </w:r>
      <w:r>
        <w:rPr>
          <w:rFonts w:hint="eastAsia"/>
          <w:szCs w:val="21"/>
        </w:rPr>
        <w:t>一体化温度变送器</w:t>
      </w:r>
      <w:r w:rsidRPr="00810DC0">
        <w:rPr>
          <w:rFonts w:hint="eastAsia"/>
          <w:szCs w:val="21"/>
        </w:rPr>
        <w:t>完整性负责。</w:t>
      </w:r>
    </w:p>
    <w:p w:rsidR="00E87B25" w:rsidRPr="00EE2A90" w:rsidRDefault="00EE2A90" w:rsidP="00EE2A90">
      <w:pPr>
        <w:spacing w:line="360" w:lineRule="exact"/>
      </w:pPr>
      <w:r>
        <w:rPr>
          <w:rFonts w:hint="eastAsia"/>
          <w:szCs w:val="21"/>
        </w:rPr>
        <w:t>1.6</w:t>
      </w:r>
      <w:r w:rsidR="00C5374B">
        <w:rPr>
          <w:szCs w:val="21"/>
        </w:rPr>
        <w:t xml:space="preserve"> </w:t>
      </w:r>
      <w:r w:rsidR="00C5374B">
        <w:rPr>
          <w:rFonts w:hint="eastAsia"/>
          <w:szCs w:val="21"/>
        </w:rPr>
        <w:t>本批招标仪表不得转包和供应贴牌产品</w:t>
      </w:r>
      <w:r w:rsidR="00C5374B">
        <w:rPr>
          <w:rFonts w:hint="eastAsia"/>
        </w:rPr>
        <w:t>。</w:t>
      </w:r>
    </w:p>
    <w:p w:rsidR="00C5374B" w:rsidRPr="00764CD9" w:rsidRDefault="00EE2A90" w:rsidP="00C5374B">
      <w:pPr>
        <w:spacing w:line="360" w:lineRule="auto"/>
        <w:rPr>
          <w:rFonts w:ascii="宋体" w:hAnsi="宋体"/>
          <w:b/>
          <w:sz w:val="24"/>
        </w:rPr>
      </w:pPr>
      <w:r>
        <w:rPr>
          <w:rFonts w:ascii="宋体" w:hAnsi="宋体" w:hint="eastAsia"/>
          <w:b/>
          <w:sz w:val="24"/>
        </w:rPr>
        <w:t>2</w:t>
      </w:r>
      <w:r w:rsidR="00C5374B" w:rsidRPr="00764CD9">
        <w:rPr>
          <w:rFonts w:ascii="宋体" w:hAnsi="宋体"/>
          <w:b/>
          <w:sz w:val="24"/>
        </w:rPr>
        <w:t>.</w:t>
      </w:r>
      <w:r w:rsidR="00C5374B" w:rsidRPr="00764CD9">
        <w:rPr>
          <w:rFonts w:ascii="宋体" w:hAnsi="宋体" w:hint="eastAsia"/>
          <w:b/>
          <w:sz w:val="24"/>
        </w:rPr>
        <w:t>设计依据</w:t>
      </w:r>
      <w:r w:rsidR="00C5374B" w:rsidRPr="00764CD9">
        <w:rPr>
          <w:rFonts w:ascii="宋体" w:hAnsi="宋体"/>
          <w:b/>
          <w:sz w:val="24"/>
        </w:rPr>
        <w:tab/>
      </w:r>
    </w:p>
    <w:p w:rsidR="00C5374B" w:rsidRDefault="00EE2A90" w:rsidP="00C5374B">
      <w:pPr>
        <w:spacing w:line="360" w:lineRule="auto"/>
        <w:rPr>
          <w:szCs w:val="21"/>
        </w:rPr>
      </w:pPr>
      <w:r>
        <w:rPr>
          <w:rFonts w:hint="eastAsia"/>
          <w:szCs w:val="21"/>
        </w:rPr>
        <w:t>2</w:t>
      </w:r>
      <w:r w:rsidR="00C5374B">
        <w:rPr>
          <w:szCs w:val="21"/>
        </w:rPr>
        <w:t>.1</w:t>
      </w:r>
      <w:r w:rsidR="00C5374B">
        <w:rPr>
          <w:rFonts w:hint="eastAsia"/>
          <w:szCs w:val="21"/>
        </w:rPr>
        <w:t>仪表的设计和选型应完全满足或优于仪表数据表的要求，能满足招标方和招标方设计院提出的任何其它技术要求。</w:t>
      </w:r>
    </w:p>
    <w:p w:rsidR="00C5374B" w:rsidRDefault="00EE2A90" w:rsidP="00C5374B">
      <w:pPr>
        <w:widowControl/>
        <w:spacing w:line="360" w:lineRule="auto"/>
        <w:jc w:val="left"/>
        <w:rPr>
          <w:szCs w:val="21"/>
        </w:rPr>
      </w:pPr>
      <w:r>
        <w:rPr>
          <w:rFonts w:hint="eastAsia"/>
          <w:szCs w:val="21"/>
        </w:rPr>
        <w:t>2</w:t>
      </w:r>
      <w:r w:rsidR="00C5374B">
        <w:rPr>
          <w:szCs w:val="21"/>
        </w:rPr>
        <w:t>.2</w:t>
      </w:r>
      <w:r w:rsidR="00C5374B">
        <w:rPr>
          <w:rFonts w:hint="eastAsia"/>
          <w:szCs w:val="21"/>
        </w:rPr>
        <w:t>环境状况：</w:t>
      </w:r>
    </w:p>
    <w:p w:rsidR="00C5374B" w:rsidRDefault="00C5374B" w:rsidP="00C5374B">
      <w:pPr>
        <w:spacing w:line="360" w:lineRule="auto"/>
        <w:ind w:firstLineChars="257" w:firstLine="540"/>
        <w:rPr>
          <w:szCs w:val="21"/>
        </w:rPr>
      </w:pPr>
      <w:r>
        <w:rPr>
          <w:rFonts w:hint="eastAsia"/>
          <w:szCs w:val="21"/>
        </w:rPr>
        <w:t>年平均气温：</w:t>
      </w:r>
      <w:r>
        <w:rPr>
          <w:szCs w:val="21"/>
        </w:rPr>
        <w:t xml:space="preserve">                                  15.4</w:t>
      </w:r>
      <w:r>
        <w:rPr>
          <w:rFonts w:ascii="宋体" w:hAnsi="宋体" w:cs="宋体" w:hint="eastAsia"/>
          <w:szCs w:val="21"/>
        </w:rPr>
        <w:t>℃</w:t>
      </w:r>
      <w:r>
        <w:rPr>
          <w:rFonts w:hint="eastAsia"/>
          <w:szCs w:val="21"/>
        </w:rPr>
        <w:t>；</w:t>
      </w:r>
    </w:p>
    <w:p w:rsidR="00C5374B" w:rsidRDefault="00C5374B" w:rsidP="00C5374B">
      <w:pPr>
        <w:spacing w:line="360" w:lineRule="auto"/>
        <w:ind w:firstLineChars="257" w:firstLine="540"/>
        <w:rPr>
          <w:szCs w:val="21"/>
        </w:rPr>
      </w:pPr>
      <w:r>
        <w:rPr>
          <w:rFonts w:hint="eastAsia"/>
          <w:szCs w:val="21"/>
        </w:rPr>
        <w:t>极端最低气温：</w:t>
      </w:r>
      <w:r>
        <w:rPr>
          <w:szCs w:val="21"/>
        </w:rPr>
        <w:t xml:space="preserve">                                </w:t>
      </w:r>
      <w:r>
        <w:rPr>
          <w:rFonts w:hint="eastAsia"/>
          <w:szCs w:val="21"/>
        </w:rPr>
        <w:t>－</w:t>
      </w:r>
      <w:r>
        <w:rPr>
          <w:szCs w:val="21"/>
        </w:rPr>
        <w:t>12.4</w:t>
      </w:r>
      <w:r>
        <w:rPr>
          <w:rFonts w:ascii="宋体" w:hAnsi="宋体" w:cs="宋体" w:hint="eastAsia"/>
          <w:szCs w:val="21"/>
        </w:rPr>
        <w:t>℃</w:t>
      </w:r>
      <w:r>
        <w:rPr>
          <w:rFonts w:hint="eastAsia"/>
          <w:szCs w:val="21"/>
        </w:rPr>
        <w:t>；</w:t>
      </w:r>
    </w:p>
    <w:p w:rsidR="00C5374B" w:rsidRDefault="00C5374B" w:rsidP="00C5374B">
      <w:pPr>
        <w:spacing w:line="360" w:lineRule="auto"/>
        <w:ind w:firstLineChars="257" w:firstLine="540"/>
        <w:rPr>
          <w:szCs w:val="21"/>
        </w:rPr>
      </w:pPr>
      <w:r>
        <w:rPr>
          <w:rFonts w:hint="eastAsia"/>
          <w:szCs w:val="21"/>
        </w:rPr>
        <w:t>极端最高气温：</w:t>
      </w:r>
      <w:r>
        <w:rPr>
          <w:szCs w:val="21"/>
        </w:rPr>
        <w:t xml:space="preserve">                                40.9</w:t>
      </w:r>
      <w:r>
        <w:rPr>
          <w:rFonts w:ascii="宋体" w:hAnsi="宋体" w:cs="宋体" w:hint="eastAsia"/>
          <w:szCs w:val="21"/>
        </w:rPr>
        <w:t>℃</w:t>
      </w:r>
    </w:p>
    <w:p w:rsidR="00C5374B" w:rsidRDefault="00C5374B" w:rsidP="00C5374B">
      <w:pPr>
        <w:spacing w:line="360" w:lineRule="auto"/>
        <w:ind w:firstLineChars="257" w:firstLine="540"/>
        <w:rPr>
          <w:szCs w:val="21"/>
        </w:rPr>
      </w:pPr>
      <w:r>
        <w:rPr>
          <w:rFonts w:hint="eastAsia"/>
          <w:szCs w:val="21"/>
        </w:rPr>
        <w:t>年平均相对湿度：</w:t>
      </w:r>
      <w:r>
        <w:rPr>
          <w:szCs w:val="21"/>
        </w:rPr>
        <w:t xml:space="preserve">                              76%</w:t>
      </w:r>
      <w:r>
        <w:rPr>
          <w:rFonts w:hint="eastAsia"/>
          <w:szCs w:val="21"/>
        </w:rPr>
        <w:t>；</w:t>
      </w:r>
    </w:p>
    <w:p w:rsidR="00C5374B" w:rsidRDefault="00C5374B" w:rsidP="00C5374B">
      <w:pPr>
        <w:spacing w:line="360" w:lineRule="auto"/>
        <w:ind w:firstLineChars="257" w:firstLine="540"/>
        <w:rPr>
          <w:szCs w:val="21"/>
        </w:rPr>
      </w:pPr>
      <w:r>
        <w:rPr>
          <w:rFonts w:hint="eastAsia"/>
          <w:szCs w:val="21"/>
        </w:rPr>
        <w:t>年平均大气压：</w:t>
      </w:r>
      <w:r>
        <w:rPr>
          <w:szCs w:val="21"/>
        </w:rPr>
        <w:t xml:space="preserve">                                101.4kPa</w:t>
      </w:r>
    </w:p>
    <w:p w:rsidR="00C5374B" w:rsidRDefault="00C5374B" w:rsidP="00C5374B">
      <w:pPr>
        <w:spacing w:line="360" w:lineRule="auto"/>
        <w:ind w:firstLineChars="257" w:firstLine="540"/>
        <w:rPr>
          <w:color w:val="FF0000"/>
          <w:szCs w:val="21"/>
        </w:rPr>
      </w:pPr>
      <w:r>
        <w:rPr>
          <w:rFonts w:hint="eastAsia"/>
          <w:szCs w:val="21"/>
        </w:rPr>
        <w:t>其它：仪表气源</w:t>
      </w:r>
      <w:r>
        <w:rPr>
          <w:szCs w:val="21"/>
        </w:rPr>
        <w:t xml:space="preserve">                                </w:t>
      </w:r>
      <w:r>
        <w:t>0.40~0.7MPa(G)</w:t>
      </w:r>
    </w:p>
    <w:p w:rsidR="00C5374B" w:rsidRDefault="00EE2A90" w:rsidP="00C5374B">
      <w:pPr>
        <w:widowControl/>
        <w:spacing w:line="360" w:lineRule="auto"/>
        <w:ind w:leftChars="85" w:left="306" w:hangingChars="61" w:hanging="128"/>
        <w:jc w:val="left"/>
        <w:rPr>
          <w:szCs w:val="21"/>
        </w:rPr>
      </w:pPr>
      <w:r>
        <w:rPr>
          <w:rFonts w:hint="eastAsia"/>
          <w:szCs w:val="21"/>
        </w:rPr>
        <w:t>2</w:t>
      </w:r>
      <w:r w:rsidR="00C5374B">
        <w:rPr>
          <w:szCs w:val="21"/>
        </w:rPr>
        <w:t>.3</w:t>
      </w:r>
      <w:r w:rsidR="00C5374B">
        <w:rPr>
          <w:rFonts w:hint="eastAsia"/>
          <w:szCs w:val="21"/>
        </w:rPr>
        <w:t>仪表及所配电气附件防护要求：</w:t>
      </w:r>
    </w:p>
    <w:p w:rsidR="00C5374B" w:rsidRDefault="00C5374B" w:rsidP="00C5374B">
      <w:pPr>
        <w:widowControl/>
        <w:spacing w:line="360" w:lineRule="auto"/>
        <w:ind w:leftChars="85" w:left="306" w:hangingChars="61" w:hanging="128"/>
        <w:jc w:val="left"/>
        <w:rPr>
          <w:szCs w:val="21"/>
        </w:rPr>
      </w:pPr>
      <w:r>
        <w:rPr>
          <w:rFonts w:hint="eastAsia"/>
          <w:szCs w:val="21"/>
        </w:rPr>
        <w:t>防护等级：</w:t>
      </w:r>
      <w:r>
        <w:rPr>
          <w:szCs w:val="21"/>
        </w:rPr>
        <w:t>IP65</w:t>
      </w:r>
    </w:p>
    <w:p w:rsidR="00C5374B" w:rsidRDefault="00C5374B" w:rsidP="00C5374B">
      <w:pPr>
        <w:widowControl/>
        <w:spacing w:line="360" w:lineRule="auto"/>
        <w:ind w:leftChars="85" w:left="306" w:hangingChars="61" w:hanging="128"/>
        <w:jc w:val="left"/>
        <w:rPr>
          <w:szCs w:val="21"/>
        </w:rPr>
      </w:pPr>
      <w:r>
        <w:rPr>
          <w:rFonts w:hint="eastAsia"/>
          <w:szCs w:val="21"/>
        </w:rPr>
        <w:t>防爆等级：</w:t>
      </w:r>
      <w:r>
        <w:rPr>
          <w:szCs w:val="21"/>
        </w:rPr>
        <w:t>ExdII CT4</w:t>
      </w:r>
      <w:r>
        <w:rPr>
          <w:rFonts w:hint="eastAsia"/>
          <w:szCs w:val="21"/>
        </w:rPr>
        <w:t>，</w:t>
      </w:r>
      <w:r>
        <w:rPr>
          <w:szCs w:val="21"/>
        </w:rPr>
        <w:t>ExiaIICT4</w:t>
      </w:r>
    </w:p>
    <w:p w:rsidR="0082084A" w:rsidRDefault="0082084A" w:rsidP="0082084A">
      <w:pPr>
        <w:widowControl/>
        <w:spacing w:line="360" w:lineRule="auto"/>
        <w:jc w:val="left"/>
        <w:rPr>
          <w:szCs w:val="21"/>
        </w:rPr>
      </w:pPr>
    </w:p>
    <w:p w:rsidR="00C5374B" w:rsidRPr="00764CD9" w:rsidRDefault="00EE2A90" w:rsidP="00764CD9">
      <w:pPr>
        <w:spacing w:line="360" w:lineRule="auto"/>
        <w:rPr>
          <w:rFonts w:ascii="宋体" w:hAnsi="宋体"/>
          <w:b/>
          <w:sz w:val="24"/>
        </w:rPr>
      </w:pPr>
      <w:r>
        <w:rPr>
          <w:rFonts w:ascii="宋体" w:hAnsi="宋体" w:hint="eastAsia"/>
          <w:b/>
          <w:sz w:val="24"/>
        </w:rPr>
        <w:t>3</w:t>
      </w:r>
      <w:r w:rsidR="00C5374B" w:rsidRPr="00764CD9">
        <w:rPr>
          <w:rFonts w:ascii="宋体" w:hAnsi="宋体"/>
          <w:b/>
          <w:sz w:val="24"/>
        </w:rPr>
        <w:t>.</w:t>
      </w:r>
      <w:r w:rsidR="00C5374B" w:rsidRPr="00764CD9">
        <w:rPr>
          <w:rFonts w:ascii="宋体" w:hAnsi="宋体" w:hint="eastAsia"/>
          <w:b/>
          <w:sz w:val="24"/>
        </w:rPr>
        <w:t>供货及技术要求</w:t>
      </w:r>
    </w:p>
    <w:p w:rsidR="00F249A3" w:rsidRPr="0035561E" w:rsidRDefault="00EE2A90" w:rsidP="00C5374B">
      <w:pPr>
        <w:spacing w:line="360" w:lineRule="auto"/>
        <w:rPr>
          <w:rFonts w:ascii="宋体" w:hAnsi="宋体"/>
          <w:bCs/>
          <w:spacing w:val="-4"/>
          <w:szCs w:val="21"/>
        </w:rPr>
      </w:pPr>
      <w:r>
        <w:rPr>
          <w:rFonts w:ascii="宋体" w:hAnsi="宋体" w:hint="eastAsia"/>
          <w:bCs/>
          <w:spacing w:val="-4"/>
          <w:szCs w:val="21"/>
        </w:rPr>
        <w:t>3</w:t>
      </w:r>
      <w:r w:rsidR="00C5374B">
        <w:rPr>
          <w:rFonts w:ascii="宋体" w:hAnsi="宋体" w:hint="eastAsia"/>
          <w:bCs/>
          <w:spacing w:val="-4"/>
          <w:szCs w:val="21"/>
        </w:rPr>
        <w:t>.1</w:t>
      </w:r>
      <w:r w:rsidR="00C5374B" w:rsidRPr="000A0AE6">
        <w:rPr>
          <w:rFonts w:ascii="宋体" w:hAnsi="宋体" w:hint="eastAsia"/>
          <w:bCs/>
          <w:spacing w:val="-4"/>
          <w:szCs w:val="21"/>
        </w:rPr>
        <w:t>温度变送器必须是进口</w:t>
      </w:r>
      <w:r w:rsidR="00C5374B">
        <w:rPr>
          <w:rFonts w:ascii="宋体" w:hAnsi="宋体" w:hint="eastAsia"/>
          <w:bCs/>
          <w:spacing w:val="-4"/>
          <w:szCs w:val="21"/>
        </w:rPr>
        <w:t>品牌</w:t>
      </w:r>
      <w:r w:rsidR="00C5374B" w:rsidRPr="000A0AE6">
        <w:rPr>
          <w:rFonts w:ascii="宋体" w:hAnsi="宋体" w:hint="eastAsia"/>
          <w:bCs/>
          <w:spacing w:val="-4"/>
          <w:szCs w:val="21"/>
        </w:rPr>
        <w:t>产品</w:t>
      </w:r>
      <w:r w:rsidR="0003043D">
        <w:rPr>
          <w:rFonts w:ascii="宋体" w:hAnsi="宋体" w:hint="eastAsia"/>
          <w:bCs/>
          <w:spacing w:val="-4"/>
          <w:szCs w:val="21"/>
        </w:rPr>
        <w:t>，</w:t>
      </w:r>
      <w:r w:rsidR="00810DC0">
        <w:rPr>
          <w:rFonts w:ascii="宋体" w:hAnsi="宋体" w:hint="eastAsia"/>
          <w:bCs/>
          <w:spacing w:val="-4"/>
          <w:szCs w:val="21"/>
        </w:rPr>
        <w:t>品牌要求</w:t>
      </w:r>
      <w:r w:rsidR="0003043D">
        <w:rPr>
          <w:rFonts w:ascii="宋体" w:hAnsi="宋体" w:hint="eastAsia"/>
          <w:bCs/>
          <w:spacing w:val="-4"/>
          <w:szCs w:val="21"/>
        </w:rPr>
        <w:t>：</w:t>
      </w:r>
      <w:r>
        <w:rPr>
          <w:rFonts w:ascii="宋体" w:hAnsi="宋体" w:hint="eastAsia"/>
          <w:bCs/>
          <w:spacing w:val="-4"/>
          <w:szCs w:val="21"/>
        </w:rPr>
        <w:t>威卡、横河、</w:t>
      </w:r>
      <w:r w:rsidR="00DB5FD6" w:rsidRPr="00DB5FD6">
        <w:rPr>
          <w:rFonts w:ascii="宋体" w:hAnsi="宋体" w:hint="eastAsia"/>
          <w:bCs/>
          <w:spacing w:val="-4"/>
          <w:szCs w:val="21"/>
        </w:rPr>
        <w:t>ABB</w:t>
      </w:r>
      <w:r>
        <w:rPr>
          <w:rFonts w:ascii="宋体" w:hAnsi="宋体" w:hint="eastAsia"/>
          <w:bCs/>
          <w:spacing w:val="-4"/>
          <w:szCs w:val="21"/>
        </w:rPr>
        <w:t>、</w:t>
      </w:r>
      <w:r w:rsidR="00DB5FD6" w:rsidRPr="00DB5FD6">
        <w:rPr>
          <w:rFonts w:ascii="宋体" w:hAnsi="宋体" w:hint="eastAsia"/>
          <w:bCs/>
          <w:spacing w:val="-4"/>
          <w:szCs w:val="21"/>
        </w:rPr>
        <w:t>罗斯蒙特</w:t>
      </w:r>
      <w:r w:rsidR="00F249A3">
        <w:rPr>
          <w:rFonts w:ascii="宋体" w:hAnsi="宋体" w:hint="eastAsia"/>
          <w:bCs/>
          <w:spacing w:val="-4"/>
          <w:szCs w:val="21"/>
        </w:rPr>
        <w:t>；温度变送器、测量元件及其附件成套供货。</w:t>
      </w:r>
    </w:p>
    <w:p w:rsidR="00F249A3" w:rsidRPr="00F249A3" w:rsidRDefault="00EE2A90" w:rsidP="00F249A3">
      <w:pPr>
        <w:spacing w:line="360" w:lineRule="auto"/>
        <w:rPr>
          <w:rFonts w:ascii="宋体" w:hAnsi="宋体"/>
          <w:bCs/>
          <w:spacing w:val="-4"/>
          <w:szCs w:val="21"/>
        </w:rPr>
      </w:pPr>
      <w:r>
        <w:rPr>
          <w:rFonts w:ascii="宋体" w:hAnsi="宋体" w:hint="eastAsia"/>
          <w:bCs/>
          <w:spacing w:val="-4"/>
          <w:szCs w:val="21"/>
        </w:rPr>
        <w:t>3</w:t>
      </w:r>
      <w:r w:rsidR="00F249A3" w:rsidRPr="00810DC0">
        <w:rPr>
          <w:rFonts w:ascii="宋体" w:hAnsi="宋体" w:hint="eastAsia"/>
          <w:bCs/>
          <w:spacing w:val="-4"/>
          <w:szCs w:val="21"/>
        </w:rPr>
        <w:t>.</w:t>
      </w:r>
      <w:r w:rsidR="00810DC0">
        <w:rPr>
          <w:rFonts w:ascii="宋体" w:hAnsi="宋体" w:hint="eastAsia"/>
          <w:bCs/>
          <w:spacing w:val="-4"/>
          <w:szCs w:val="21"/>
        </w:rPr>
        <w:t>2</w:t>
      </w:r>
      <w:r w:rsidR="00F249A3" w:rsidRPr="00810DC0">
        <w:rPr>
          <w:rFonts w:ascii="宋体" w:hAnsi="宋体" w:hint="eastAsia"/>
          <w:bCs/>
          <w:spacing w:val="-4"/>
          <w:szCs w:val="21"/>
        </w:rPr>
        <w:t>投标方须提供温度变送器</w:t>
      </w:r>
      <w:r w:rsidR="001A0B29" w:rsidRPr="00810DC0">
        <w:rPr>
          <w:rFonts w:ascii="宋体" w:hAnsi="宋体" w:hint="eastAsia"/>
          <w:bCs/>
          <w:spacing w:val="-4"/>
          <w:szCs w:val="21"/>
        </w:rPr>
        <w:t>品牌商</w:t>
      </w:r>
      <w:r w:rsidR="00F249A3" w:rsidRPr="00810DC0">
        <w:rPr>
          <w:rFonts w:ascii="宋体" w:hAnsi="宋体" w:hint="eastAsia"/>
          <w:bCs/>
          <w:spacing w:val="-4"/>
          <w:szCs w:val="21"/>
        </w:rPr>
        <w:t>的</w:t>
      </w:r>
      <w:r w:rsidR="0035561E" w:rsidRPr="00810DC0">
        <w:rPr>
          <w:rFonts w:ascii="宋体" w:hAnsi="宋体" w:hint="eastAsia"/>
          <w:bCs/>
          <w:spacing w:val="-4"/>
          <w:szCs w:val="21"/>
        </w:rPr>
        <w:t>项目</w:t>
      </w:r>
      <w:r w:rsidR="00F249A3" w:rsidRPr="00810DC0">
        <w:rPr>
          <w:rFonts w:ascii="宋体" w:hAnsi="宋体" w:hint="eastAsia"/>
          <w:bCs/>
          <w:spacing w:val="-4"/>
          <w:szCs w:val="21"/>
        </w:rPr>
        <w:t>授权书，否则其报价将被拒绝。</w:t>
      </w:r>
    </w:p>
    <w:p w:rsidR="00C5374B" w:rsidRPr="000A0AE6" w:rsidRDefault="00EE2A90" w:rsidP="00C5374B">
      <w:pPr>
        <w:widowControl/>
        <w:autoSpaceDE w:val="0"/>
        <w:autoSpaceDN w:val="0"/>
        <w:spacing w:line="360" w:lineRule="auto"/>
        <w:ind w:right="-1701"/>
        <w:textAlignment w:val="bottom"/>
        <w:rPr>
          <w:rFonts w:ascii="宋体" w:hAnsi="宋体"/>
          <w:bCs/>
          <w:spacing w:val="-4"/>
          <w:szCs w:val="21"/>
        </w:rPr>
      </w:pPr>
      <w:r>
        <w:rPr>
          <w:rFonts w:ascii="宋体" w:hAnsi="宋体" w:hint="eastAsia"/>
          <w:bCs/>
          <w:spacing w:val="-4"/>
          <w:szCs w:val="21"/>
        </w:rPr>
        <w:t>3</w:t>
      </w:r>
      <w:r w:rsidR="00C5374B">
        <w:rPr>
          <w:rFonts w:ascii="宋体" w:hAnsi="宋体" w:hint="eastAsia"/>
          <w:bCs/>
          <w:spacing w:val="-4"/>
          <w:szCs w:val="21"/>
        </w:rPr>
        <w:t>.</w:t>
      </w:r>
      <w:r w:rsidR="00810DC0">
        <w:rPr>
          <w:rFonts w:ascii="宋体" w:hAnsi="宋体" w:hint="eastAsia"/>
          <w:bCs/>
          <w:spacing w:val="-4"/>
          <w:szCs w:val="21"/>
        </w:rPr>
        <w:t>3</w:t>
      </w:r>
      <w:r w:rsidR="00C5374B" w:rsidRPr="000A0AE6">
        <w:rPr>
          <w:rFonts w:ascii="宋体" w:hAnsi="宋体" w:hint="eastAsia"/>
          <w:bCs/>
          <w:spacing w:val="-4"/>
          <w:szCs w:val="21"/>
        </w:rPr>
        <w:t>一体化热电阻温度变送器</w:t>
      </w:r>
    </w:p>
    <w:p w:rsidR="00C5374B" w:rsidRPr="000A0AE6" w:rsidRDefault="00C5374B" w:rsidP="00C5374B">
      <w:pPr>
        <w:widowControl/>
        <w:autoSpaceDE w:val="0"/>
        <w:autoSpaceDN w:val="0"/>
        <w:spacing w:line="360" w:lineRule="auto"/>
        <w:ind w:right="-1701" w:firstLine="600"/>
        <w:textAlignment w:val="bottom"/>
        <w:rPr>
          <w:rFonts w:ascii="宋体" w:hAnsi="宋体"/>
          <w:bCs/>
          <w:spacing w:val="-4"/>
          <w:szCs w:val="21"/>
        </w:rPr>
      </w:pPr>
      <w:r w:rsidRPr="000A0AE6">
        <w:rPr>
          <w:rFonts w:ascii="宋体" w:hAnsi="宋体" w:hint="eastAsia"/>
          <w:bCs/>
          <w:spacing w:val="-4"/>
          <w:szCs w:val="21"/>
        </w:rPr>
        <w:t>环境温度：-10℃～50℃</w:t>
      </w:r>
    </w:p>
    <w:p w:rsidR="00C5374B" w:rsidRPr="001E0144" w:rsidRDefault="009F28DF" w:rsidP="00C5374B">
      <w:pPr>
        <w:widowControl/>
        <w:autoSpaceDE w:val="0"/>
        <w:autoSpaceDN w:val="0"/>
        <w:spacing w:line="360" w:lineRule="auto"/>
        <w:ind w:right="-1701" w:firstLine="600"/>
        <w:textAlignment w:val="bottom"/>
        <w:rPr>
          <w:rFonts w:ascii="宋体" w:hAnsi="宋体"/>
          <w:bCs/>
          <w:spacing w:val="-4"/>
          <w:szCs w:val="21"/>
        </w:rPr>
      </w:pPr>
      <w:r>
        <w:rPr>
          <w:rFonts w:ascii="宋体" w:hAnsi="宋体" w:hint="eastAsia"/>
          <w:bCs/>
          <w:spacing w:val="-4"/>
          <w:szCs w:val="21"/>
        </w:rPr>
        <w:lastRenderedPageBreak/>
        <w:t>测量元件</w:t>
      </w:r>
      <w:r w:rsidR="00C5374B" w:rsidRPr="001E0144">
        <w:rPr>
          <w:rFonts w:ascii="宋体" w:hAnsi="宋体" w:hint="eastAsia"/>
          <w:bCs/>
          <w:spacing w:val="-4"/>
          <w:szCs w:val="21"/>
        </w:rPr>
        <w:t>精度： A级，变送器</w:t>
      </w:r>
      <w:r w:rsidR="00C5374B">
        <w:rPr>
          <w:rFonts w:ascii="宋体" w:hAnsi="宋体" w:hint="eastAsia"/>
          <w:bCs/>
          <w:spacing w:val="-4"/>
          <w:szCs w:val="21"/>
        </w:rPr>
        <w:t>精度</w:t>
      </w:r>
      <w:r w:rsidR="00C5374B" w:rsidRPr="001E0144">
        <w:rPr>
          <w:rFonts w:ascii="宋体" w:hAnsi="宋体" w:hint="eastAsia"/>
          <w:bCs/>
          <w:spacing w:val="-4"/>
          <w:szCs w:val="21"/>
        </w:rPr>
        <w:t>：</w:t>
      </w:r>
      <w:r>
        <w:rPr>
          <w:rFonts w:ascii="宋体" w:hAnsi="宋体" w:hint="eastAsia"/>
          <w:bCs/>
          <w:spacing w:val="-4"/>
          <w:szCs w:val="21"/>
        </w:rPr>
        <w:t>±</w:t>
      </w:r>
      <w:r w:rsidR="00C5374B" w:rsidRPr="001E0144">
        <w:rPr>
          <w:rFonts w:ascii="宋体" w:hAnsi="宋体" w:hint="eastAsia"/>
          <w:bCs/>
          <w:spacing w:val="-4"/>
          <w:szCs w:val="21"/>
        </w:rPr>
        <w:t xml:space="preserve">0.1% </w:t>
      </w:r>
      <w:r w:rsidR="00C5374B" w:rsidRPr="001E0144">
        <w:rPr>
          <w:rFonts w:ascii="宋体" w:hAnsi="宋体" w:hint="eastAsia"/>
          <w:bCs/>
          <w:vanish/>
          <w:spacing w:val="-4"/>
          <w:szCs w:val="21"/>
        </w:rPr>
        <w:pgNum/>
      </w:r>
    </w:p>
    <w:p w:rsidR="00C5374B" w:rsidRPr="000A0AE6" w:rsidRDefault="00C5374B" w:rsidP="00C5374B">
      <w:pPr>
        <w:widowControl/>
        <w:autoSpaceDE w:val="0"/>
        <w:autoSpaceDN w:val="0"/>
        <w:spacing w:line="360" w:lineRule="auto"/>
        <w:ind w:right="-1701" w:firstLine="600"/>
        <w:textAlignment w:val="bottom"/>
        <w:rPr>
          <w:rFonts w:ascii="宋体" w:hAnsi="宋体"/>
          <w:bCs/>
          <w:spacing w:val="-4"/>
          <w:szCs w:val="21"/>
        </w:rPr>
      </w:pPr>
      <w:r w:rsidRPr="000A0AE6">
        <w:rPr>
          <w:rFonts w:ascii="宋体" w:hAnsi="宋体" w:hint="eastAsia"/>
          <w:bCs/>
          <w:spacing w:val="-4"/>
          <w:szCs w:val="21"/>
        </w:rPr>
        <w:t>安装方式：现场安装， 防护等级：IP6</w:t>
      </w:r>
      <w:r w:rsidRPr="000A0AE6">
        <w:rPr>
          <w:rFonts w:ascii="宋体" w:hAnsi="宋体"/>
          <w:bCs/>
          <w:spacing w:val="-4"/>
          <w:szCs w:val="21"/>
        </w:rPr>
        <w:t>5</w:t>
      </w:r>
    </w:p>
    <w:p w:rsidR="00C5374B" w:rsidRPr="001E0144" w:rsidRDefault="00C5374B" w:rsidP="00C5374B">
      <w:pPr>
        <w:widowControl/>
        <w:autoSpaceDE w:val="0"/>
        <w:autoSpaceDN w:val="0"/>
        <w:spacing w:line="360" w:lineRule="auto"/>
        <w:ind w:right="-1701" w:firstLine="600"/>
        <w:textAlignment w:val="bottom"/>
        <w:rPr>
          <w:rFonts w:ascii="宋体" w:hAnsi="宋体"/>
          <w:bCs/>
          <w:spacing w:val="-4"/>
          <w:szCs w:val="21"/>
        </w:rPr>
      </w:pPr>
      <w:r w:rsidRPr="001E0144">
        <w:rPr>
          <w:rFonts w:ascii="宋体" w:hAnsi="宋体" w:hint="eastAsia"/>
          <w:bCs/>
          <w:spacing w:val="-4"/>
          <w:szCs w:val="21"/>
        </w:rPr>
        <w:t>*20～26VDC二线制供电；；输出：4～20</w:t>
      </w:r>
      <w:r w:rsidRPr="001E0144">
        <w:rPr>
          <w:rFonts w:ascii="宋体" w:hAnsi="宋体"/>
          <w:bCs/>
          <w:spacing w:val="-4"/>
          <w:szCs w:val="21"/>
        </w:rPr>
        <w:t>mADC</w:t>
      </w:r>
      <w:r w:rsidRPr="001E0144">
        <w:rPr>
          <w:rFonts w:ascii="宋体" w:hAnsi="宋体" w:hint="eastAsia"/>
          <w:bCs/>
          <w:spacing w:val="-4"/>
          <w:szCs w:val="21"/>
        </w:rPr>
        <w:t>，带HART协议。</w:t>
      </w:r>
    </w:p>
    <w:p w:rsidR="00C5374B" w:rsidRPr="000A0AE6" w:rsidRDefault="00C5374B" w:rsidP="00C5374B">
      <w:pPr>
        <w:widowControl/>
        <w:autoSpaceDE w:val="0"/>
        <w:autoSpaceDN w:val="0"/>
        <w:spacing w:line="360" w:lineRule="auto"/>
        <w:ind w:right="-1701" w:firstLine="600"/>
        <w:textAlignment w:val="bottom"/>
        <w:rPr>
          <w:rFonts w:ascii="宋体" w:hAnsi="宋体"/>
          <w:bCs/>
          <w:spacing w:val="-4"/>
          <w:szCs w:val="21"/>
        </w:rPr>
      </w:pPr>
      <w:r w:rsidRPr="000A0AE6">
        <w:rPr>
          <w:rFonts w:ascii="宋体" w:hAnsi="宋体" w:hint="eastAsia"/>
          <w:bCs/>
          <w:spacing w:val="-4"/>
          <w:szCs w:val="21"/>
        </w:rPr>
        <w:t>变送器具有抗射频干扰能力。</w:t>
      </w:r>
    </w:p>
    <w:p w:rsidR="00C5374B" w:rsidRPr="000A0AE6" w:rsidRDefault="00C5374B" w:rsidP="00C5374B">
      <w:pPr>
        <w:widowControl/>
        <w:autoSpaceDE w:val="0"/>
        <w:autoSpaceDN w:val="0"/>
        <w:spacing w:line="360" w:lineRule="auto"/>
        <w:ind w:right="-1701" w:firstLine="600"/>
        <w:textAlignment w:val="bottom"/>
        <w:rPr>
          <w:rFonts w:ascii="宋体" w:hAnsi="宋体"/>
          <w:bCs/>
          <w:spacing w:val="-4"/>
          <w:szCs w:val="21"/>
        </w:rPr>
      </w:pPr>
      <w:r w:rsidRPr="000A0AE6">
        <w:rPr>
          <w:rFonts w:ascii="宋体" w:hAnsi="宋体" w:hint="eastAsia"/>
          <w:bCs/>
          <w:spacing w:val="-4"/>
          <w:szCs w:val="21"/>
        </w:rPr>
        <w:t>响应时间：小于1S</w:t>
      </w:r>
      <w:r w:rsidRPr="000A0AE6">
        <w:rPr>
          <w:rFonts w:ascii="宋体" w:hAnsi="宋体"/>
          <w:bCs/>
          <w:spacing w:val="-4"/>
          <w:szCs w:val="21"/>
        </w:rPr>
        <w:t>ec</w:t>
      </w:r>
      <w:r w:rsidRPr="000A0AE6">
        <w:rPr>
          <w:rFonts w:ascii="宋体" w:hAnsi="宋体" w:hint="eastAsia"/>
          <w:bCs/>
          <w:spacing w:val="-4"/>
          <w:szCs w:val="21"/>
        </w:rPr>
        <w:t>。</w:t>
      </w:r>
    </w:p>
    <w:p w:rsidR="00C5374B" w:rsidRPr="000A0AE6" w:rsidRDefault="00C5374B" w:rsidP="00C5374B">
      <w:pPr>
        <w:widowControl/>
        <w:autoSpaceDE w:val="0"/>
        <w:autoSpaceDN w:val="0"/>
        <w:spacing w:line="360" w:lineRule="auto"/>
        <w:ind w:right="-1701" w:firstLine="600"/>
        <w:textAlignment w:val="bottom"/>
        <w:rPr>
          <w:rFonts w:ascii="宋体" w:hAnsi="宋体"/>
          <w:bCs/>
          <w:spacing w:val="-4"/>
          <w:szCs w:val="21"/>
        </w:rPr>
      </w:pPr>
      <w:r w:rsidRPr="000A0AE6">
        <w:rPr>
          <w:rFonts w:ascii="宋体" w:hAnsi="宋体" w:hint="eastAsia"/>
          <w:bCs/>
          <w:spacing w:val="-4"/>
          <w:szCs w:val="21"/>
        </w:rPr>
        <w:t>输入输出信号及对地都必须隔离。</w:t>
      </w:r>
    </w:p>
    <w:p w:rsidR="00C5374B" w:rsidRPr="00C5374B" w:rsidRDefault="00EE2A90" w:rsidP="00E64AD5">
      <w:pPr>
        <w:spacing w:line="360" w:lineRule="auto"/>
        <w:rPr>
          <w:rFonts w:ascii="宋体" w:hAnsi="宋体"/>
          <w:bCs/>
          <w:spacing w:val="-4"/>
          <w:szCs w:val="21"/>
        </w:rPr>
      </w:pPr>
      <w:r>
        <w:rPr>
          <w:rFonts w:ascii="宋体" w:hAnsi="宋体" w:hint="eastAsia"/>
          <w:bCs/>
          <w:spacing w:val="-4"/>
          <w:szCs w:val="21"/>
        </w:rPr>
        <w:t>3.</w:t>
      </w:r>
      <w:r w:rsidR="001F2183">
        <w:rPr>
          <w:rFonts w:ascii="宋体" w:hAnsi="宋体" w:hint="eastAsia"/>
          <w:bCs/>
          <w:spacing w:val="-4"/>
          <w:szCs w:val="21"/>
        </w:rPr>
        <w:t>4</w:t>
      </w:r>
      <w:r w:rsidR="00C5374B" w:rsidRPr="00C5374B">
        <w:rPr>
          <w:rFonts w:ascii="宋体" w:hAnsi="宋体" w:hint="eastAsia"/>
          <w:bCs/>
          <w:spacing w:val="-4"/>
          <w:szCs w:val="21"/>
        </w:rPr>
        <w:t>配套温度变送器为智能式（4-20mADC+HART），带现场指示表（LCD）。配套温度变送器</w:t>
      </w:r>
      <w:r>
        <w:rPr>
          <w:rFonts w:ascii="宋体" w:hAnsi="宋体" w:hint="eastAsia"/>
          <w:bCs/>
          <w:spacing w:val="-4"/>
          <w:szCs w:val="21"/>
        </w:rPr>
        <w:t>品牌</w:t>
      </w:r>
      <w:r w:rsidR="00C5374B" w:rsidRPr="00C5374B">
        <w:rPr>
          <w:rFonts w:ascii="宋体" w:hAnsi="宋体" w:hint="eastAsia"/>
          <w:bCs/>
          <w:spacing w:val="-4"/>
          <w:szCs w:val="21"/>
        </w:rPr>
        <w:t>应与本工程选型一致。</w:t>
      </w:r>
    </w:p>
    <w:p w:rsidR="00C5374B" w:rsidRPr="00C5374B" w:rsidRDefault="00EE2A90" w:rsidP="00E64AD5">
      <w:pPr>
        <w:spacing w:line="360" w:lineRule="auto"/>
        <w:rPr>
          <w:rFonts w:ascii="宋体" w:hAnsi="宋体"/>
          <w:bCs/>
          <w:spacing w:val="-4"/>
          <w:szCs w:val="21"/>
        </w:rPr>
      </w:pPr>
      <w:r>
        <w:rPr>
          <w:rFonts w:ascii="宋体" w:hAnsi="宋体" w:hint="eastAsia"/>
          <w:bCs/>
          <w:spacing w:val="-4"/>
          <w:szCs w:val="21"/>
        </w:rPr>
        <w:t>3.</w:t>
      </w:r>
      <w:r w:rsidR="001F2183">
        <w:rPr>
          <w:rFonts w:ascii="宋体" w:hAnsi="宋体" w:hint="eastAsia"/>
          <w:bCs/>
          <w:spacing w:val="-4"/>
          <w:szCs w:val="21"/>
        </w:rPr>
        <w:t>5</w:t>
      </w:r>
      <w:r w:rsidR="00E64AD5">
        <w:rPr>
          <w:rFonts w:ascii="宋体" w:hAnsi="宋体" w:hint="eastAsia"/>
          <w:bCs/>
          <w:spacing w:val="-4"/>
          <w:szCs w:val="21"/>
        </w:rPr>
        <w:t>一体化温度</w:t>
      </w:r>
      <w:r w:rsidR="00C25AD4">
        <w:rPr>
          <w:rFonts w:ascii="宋体" w:hAnsi="宋体" w:hint="eastAsia"/>
          <w:bCs/>
          <w:spacing w:val="-4"/>
          <w:szCs w:val="21"/>
        </w:rPr>
        <w:t>变送器</w:t>
      </w:r>
      <w:r w:rsidR="00E64AD5" w:rsidRPr="00E64AD5">
        <w:rPr>
          <w:rFonts w:ascii="宋体" w:hAnsi="宋体" w:hint="eastAsia"/>
          <w:bCs/>
          <w:spacing w:val="-4"/>
          <w:szCs w:val="21"/>
        </w:rPr>
        <w:t>必须带有304不锈钢铭牌，牌上打印制造厂名称、商标、位号、产品型号等主要内容；铭牌牢固的固定在热电</w:t>
      </w:r>
      <w:r w:rsidR="001F2183">
        <w:rPr>
          <w:rFonts w:ascii="宋体" w:hAnsi="宋体" w:hint="eastAsia"/>
          <w:bCs/>
          <w:spacing w:val="-4"/>
          <w:szCs w:val="21"/>
        </w:rPr>
        <w:t>组</w:t>
      </w:r>
      <w:r w:rsidR="00E64AD5" w:rsidRPr="00E64AD5">
        <w:rPr>
          <w:rFonts w:ascii="宋体" w:hAnsi="宋体" w:hint="eastAsia"/>
          <w:bCs/>
          <w:spacing w:val="-4"/>
          <w:szCs w:val="21"/>
        </w:rPr>
        <w:t>安装法兰上或热</w:t>
      </w:r>
      <w:r w:rsidR="001F2183">
        <w:rPr>
          <w:rFonts w:ascii="宋体" w:hAnsi="宋体" w:hint="eastAsia"/>
          <w:bCs/>
          <w:spacing w:val="-4"/>
          <w:szCs w:val="21"/>
        </w:rPr>
        <w:t>电阻接线盒上。</w:t>
      </w:r>
    </w:p>
    <w:p w:rsidR="00EE2A90" w:rsidRDefault="00EE2A90" w:rsidP="00764CD9">
      <w:pPr>
        <w:spacing w:line="360" w:lineRule="auto"/>
        <w:rPr>
          <w:rFonts w:ascii="宋体" w:hAnsi="宋体" w:hint="eastAsia"/>
          <w:bCs/>
          <w:spacing w:val="-4"/>
          <w:szCs w:val="21"/>
        </w:rPr>
      </w:pPr>
      <w:r>
        <w:rPr>
          <w:rFonts w:ascii="宋体" w:hAnsi="宋体" w:hint="eastAsia"/>
          <w:bCs/>
          <w:spacing w:val="-4"/>
          <w:szCs w:val="21"/>
        </w:rPr>
        <w:t>3.</w:t>
      </w:r>
      <w:r w:rsidR="001F2183">
        <w:rPr>
          <w:rFonts w:ascii="宋体" w:hAnsi="宋体" w:hint="eastAsia"/>
          <w:bCs/>
          <w:spacing w:val="-4"/>
          <w:szCs w:val="21"/>
        </w:rPr>
        <w:t>6</w:t>
      </w:r>
      <w:r w:rsidR="00E64AD5" w:rsidRPr="00E64AD5">
        <w:rPr>
          <w:rFonts w:ascii="宋体" w:hAnsi="宋体" w:hint="eastAsia"/>
          <w:bCs/>
          <w:spacing w:val="-4"/>
          <w:szCs w:val="21"/>
        </w:rPr>
        <w:t>温度</w:t>
      </w:r>
      <w:r w:rsidR="00C25AD4">
        <w:rPr>
          <w:rFonts w:ascii="宋体" w:hAnsi="宋体" w:hint="eastAsia"/>
          <w:bCs/>
          <w:spacing w:val="-4"/>
          <w:szCs w:val="21"/>
        </w:rPr>
        <w:t>变送器</w:t>
      </w:r>
      <w:r w:rsidR="00C5374B" w:rsidRPr="00E64AD5">
        <w:rPr>
          <w:rFonts w:ascii="宋体" w:hAnsi="宋体" w:hint="eastAsia"/>
          <w:bCs/>
          <w:spacing w:val="-4"/>
          <w:szCs w:val="21"/>
        </w:rPr>
        <w:t>中有</w:t>
      </w:r>
      <w:r w:rsidR="00C5374B" w:rsidRPr="00E64AD5">
        <w:rPr>
          <w:rFonts w:ascii="宋体" w:hAnsi="宋体"/>
          <w:bCs/>
          <w:spacing w:val="-4"/>
          <w:szCs w:val="21"/>
        </w:rPr>
        <w:t>SIL</w:t>
      </w:r>
      <w:r w:rsidR="00C5374B" w:rsidRPr="00E64AD5">
        <w:rPr>
          <w:rFonts w:ascii="宋体" w:hAnsi="宋体" w:hint="eastAsia"/>
          <w:bCs/>
          <w:spacing w:val="-4"/>
          <w:szCs w:val="21"/>
        </w:rPr>
        <w:t>要求的，需提供</w:t>
      </w:r>
      <w:r w:rsidR="00097597">
        <w:rPr>
          <w:rFonts w:ascii="宋体" w:hAnsi="宋体" w:hint="eastAsia"/>
          <w:bCs/>
          <w:spacing w:val="-4"/>
          <w:szCs w:val="21"/>
        </w:rPr>
        <w:t>SIL认证</w:t>
      </w:r>
      <w:r w:rsidR="00C5374B" w:rsidRPr="00E64AD5">
        <w:rPr>
          <w:rFonts w:ascii="宋体" w:hAnsi="宋体" w:hint="eastAsia"/>
          <w:bCs/>
          <w:spacing w:val="-4"/>
          <w:szCs w:val="21"/>
        </w:rPr>
        <w:t>证书。</w:t>
      </w:r>
    </w:p>
    <w:p w:rsidR="00EE2A90" w:rsidRDefault="00EE2A90" w:rsidP="00764CD9">
      <w:pPr>
        <w:spacing w:line="360" w:lineRule="auto"/>
        <w:rPr>
          <w:rFonts w:ascii="宋体" w:hAnsi="宋体" w:hint="eastAsia"/>
          <w:bCs/>
          <w:spacing w:val="-4"/>
          <w:szCs w:val="21"/>
        </w:rPr>
      </w:pPr>
    </w:p>
    <w:p w:rsidR="0082084A" w:rsidRPr="00EE2A90" w:rsidRDefault="00EE2A90" w:rsidP="00764CD9">
      <w:pPr>
        <w:spacing w:line="360" w:lineRule="auto"/>
        <w:rPr>
          <w:rFonts w:ascii="宋体" w:hAnsi="宋体"/>
          <w:bCs/>
          <w:spacing w:val="-4"/>
          <w:szCs w:val="21"/>
        </w:rPr>
      </w:pPr>
      <w:r>
        <w:rPr>
          <w:rFonts w:ascii="宋体" w:hAnsi="宋体" w:hint="eastAsia"/>
          <w:b/>
          <w:sz w:val="24"/>
        </w:rPr>
        <w:t>4</w:t>
      </w:r>
      <w:r w:rsidR="0082084A" w:rsidRPr="00764CD9">
        <w:rPr>
          <w:rFonts w:ascii="宋体" w:hAnsi="宋体"/>
          <w:b/>
          <w:sz w:val="24"/>
        </w:rPr>
        <w:t>.</w:t>
      </w:r>
      <w:r w:rsidR="0082084A" w:rsidRPr="00764CD9">
        <w:rPr>
          <w:rFonts w:ascii="宋体" w:hAnsi="宋体" w:hint="eastAsia"/>
          <w:b/>
          <w:sz w:val="24"/>
        </w:rPr>
        <w:t>检验与验收</w:t>
      </w:r>
    </w:p>
    <w:p w:rsidR="0082084A" w:rsidRDefault="00EE2A90" w:rsidP="0082084A">
      <w:pPr>
        <w:widowControl/>
        <w:spacing w:line="360" w:lineRule="auto"/>
        <w:jc w:val="left"/>
        <w:rPr>
          <w:szCs w:val="21"/>
        </w:rPr>
      </w:pPr>
      <w:r>
        <w:rPr>
          <w:rFonts w:hint="eastAsia"/>
          <w:szCs w:val="21"/>
        </w:rPr>
        <w:t>4</w:t>
      </w:r>
      <w:r w:rsidR="0082084A">
        <w:rPr>
          <w:szCs w:val="21"/>
        </w:rPr>
        <w:t>.1</w:t>
      </w:r>
      <w:r w:rsidR="0082084A">
        <w:rPr>
          <w:rFonts w:hint="eastAsia"/>
          <w:szCs w:val="21"/>
        </w:rPr>
        <w:t>仪表发货前要按照有关最新国际标准进行检验，生产厂签字盖章的检验报告要求附在随机资料中随设备发运。</w:t>
      </w:r>
    </w:p>
    <w:p w:rsidR="0082084A" w:rsidRDefault="00EE2A90" w:rsidP="0082084A">
      <w:pPr>
        <w:widowControl/>
        <w:spacing w:line="360" w:lineRule="auto"/>
        <w:jc w:val="left"/>
        <w:rPr>
          <w:szCs w:val="21"/>
        </w:rPr>
      </w:pPr>
      <w:r>
        <w:rPr>
          <w:rFonts w:hint="eastAsia"/>
          <w:szCs w:val="21"/>
        </w:rPr>
        <w:t>4</w:t>
      </w:r>
      <w:r w:rsidR="0082084A">
        <w:rPr>
          <w:szCs w:val="21"/>
        </w:rPr>
        <w:t>.2</w:t>
      </w:r>
      <w:r w:rsidR="0082084A">
        <w:rPr>
          <w:rFonts w:hint="eastAsia"/>
          <w:szCs w:val="21"/>
        </w:rPr>
        <w:t>投标方负责将所供设备运送到招标方指定地点。</w:t>
      </w:r>
    </w:p>
    <w:p w:rsidR="0082084A" w:rsidRDefault="00EE2A90" w:rsidP="0082084A">
      <w:pPr>
        <w:widowControl/>
        <w:spacing w:line="360" w:lineRule="auto"/>
        <w:jc w:val="left"/>
        <w:rPr>
          <w:szCs w:val="21"/>
        </w:rPr>
      </w:pPr>
      <w:r>
        <w:rPr>
          <w:rFonts w:hint="eastAsia"/>
          <w:szCs w:val="21"/>
        </w:rPr>
        <w:t>4</w:t>
      </w:r>
      <w:r w:rsidR="0082084A">
        <w:rPr>
          <w:szCs w:val="21"/>
        </w:rPr>
        <w:t>.3</w:t>
      </w:r>
      <w:r w:rsidR="0082084A">
        <w:rPr>
          <w:rFonts w:hint="eastAsia"/>
          <w:szCs w:val="21"/>
        </w:rPr>
        <w:t>货到现场后，招标方应在开箱验收前三天和投标方联系以便投标方按时派验货人员到现场进行开箱验收。投标方应及时将验货人员到达时间通知招标方，如三天内投标方人员不答复，或三天内不到招标方现场，招标方可自行验货，出现问题由投标方负责。投标方应免费进行现场服务。</w:t>
      </w:r>
    </w:p>
    <w:p w:rsidR="0082084A" w:rsidRDefault="00EE2A90" w:rsidP="0082084A">
      <w:pPr>
        <w:widowControl/>
        <w:spacing w:line="360" w:lineRule="auto"/>
        <w:jc w:val="left"/>
        <w:rPr>
          <w:szCs w:val="21"/>
        </w:rPr>
      </w:pPr>
      <w:r>
        <w:rPr>
          <w:rFonts w:hint="eastAsia"/>
          <w:szCs w:val="21"/>
        </w:rPr>
        <w:t>4</w:t>
      </w:r>
      <w:r w:rsidR="0082084A">
        <w:rPr>
          <w:szCs w:val="21"/>
        </w:rPr>
        <w:t>.4</w:t>
      </w:r>
      <w:r w:rsidR="0082084A" w:rsidRPr="004E381F">
        <w:rPr>
          <w:rFonts w:hint="eastAsia"/>
          <w:szCs w:val="21"/>
        </w:rPr>
        <w:t>性能考核</w:t>
      </w:r>
      <w:r w:rsidR="0082084A">
        <w:rPr>
          <w:rFonts w:hint="eastAsia"/>
          <w:szCs w:val="21"/>
        </w:rPr>
        <w:t>：单体试车后</w:t>
      </w:r>
      <w:r w:rsidR="0082084A">
        <w:rPr>
          <w:szCs w:val="21"/>
        </w:rPr>
        <w:t>1</w:t>
      </w:r>
      <w:r w:rsidR="0082084A">
        <w:rPr>
          <w:rFonts w:hint="eastAsia"/>
          <w:szCs w:val="21"/>
        </w:rPr>
        <w:t>个月内仪表不发生质量故障，视为最终验收合格。</w:t>
      </w:r>
    </w:p>
    <w:p w:rsidR="0082084A" w:rsidRDefault="00EE2A90" w:rsidP="0082084A">
      <w:pPr>
        <w:widowControl/>
        <w:spacing w:line="360" w:lineRule="auto"/>
        <w:jc w:val="left"/>
        <w:rPr>
          <w:szCs w:val="21"/>
        </w:rPr>
      </w:pPr>
      <w:r>
        <w:rPr>
          <w:rFonts w:hint="eastAsia"/>
          <w:szCs w:val="21"/>
        </w:rPr>
        <w:t>4</w:t>
      </w:r>
      <w:r w:rsidR="0082084A">
        <w:rPr>
          <w:szCs w:val="21"/>
        </w:rPr>
        <w:t>.5</w:t>
      </w:r>
      <w:r w:rsidR="0082084A">
        <w:rPr>
          <w:rFonts w:hint="eastAsia"/>
          <w:szCs w:val="21"/>
        </w:rPr>
        <w:t>由于招标方责任出现的仪表故障，不在此范围之内。</w:t>
      </w:r>
    </w:p>
    <w:p w:rsidR="00805611" w:rsidRDefault="00805611" w:rsidP="0082084A">
      <w:pPr>
        <w:widowControl/>
        <w:spacing w:line="360" w:lineRule="auto"/>
        <w:jc w:val="left"/>
        <w:rPr>
          <w:szCs w:val="21"/>
        </w:rPr>
      </w:pPr>
    </w:p>
    <w:p w:rsidR="0082084A" w:rsidRPr="00764CD9" w:rsidRDefault="00EE2A90" w:rsidP="00764CD9">
      <w:pPr>
        <w:spacing w:line="360" w:lineRule="auto"/>
        <w:rPr>
          <w:rFonts w:ascii="宋体" w:hAnsi="宋体"/>
          <w:b/>
          <w:sz w:val="24"/>
        </w:rPr>
      </w:pPr>
      <w:r>
        <w:rPr>
          <w:rFonts w:ascii="宋体" w:hAnsi="宋体" w:hint="eastAsia"/>
          <w:b/>
          <w:sz w:val="24"/>
        </w:rPr>
        <w:t>5</w:t>
      </w:r>
      <w:r w:rsidR="0082084A" w:rsidRPr="00764CD9">
        <w:rPr>
          <w:rFonts w:ascii="宋体" w:hAnsi="宋体"/>
          <w:b/>
          <w:sz w:val="24"/>
        </w:rPr>
        <w:t>.</w:t>
      </w:r>
      <w:r w:rsidR="0082084A" w:rsidRPr="00764CD9">
        <w:rPr>
          <w:rFonts w:ascii="宋体" w:hAnsi="宋体" w:hint="eastAsia"/>
          <w:b/>
          <w:sz w:val="24"/>
        </w:rPr>
        <w:t>质量保证</w:t>
      </w:r>
    </w:p>
    <w:p w:rsidR="0082084A" w:rsidRDefault="00EE2A90" w:rsidP="0082084A">
      <w:pPr>
        <w:widowControl/>
        <w:spacing w:line="360" w:lineRule="auto"/>
        <w:jc w:val="left"/>
        <w:rPr>
          <w:szCs w:val="21"/>
        </w:rPr>
      </w:pPr>
      <w:r>
        <w:rPr>
          <w:rFonts w:hint="eastAsia"/>
          <w:szCs w:val="21"/>
        </w:rPr>
        <w:t>5</w:t>
      </w:r>
      <w:r w:rsidR="0082084A">
        <w:rPr>
          <w:szCs w:val="21"/>
        </w:rPr>
        <w:t>.1</w:t>
      </w:r>
      <w:r w:rsidR="0082084A">
        <w:rPr>
          <w:rFonts w:hint="eastAsia"/>
          <w:szCs w:val="21"/>
        </w:rPr>
        <w:t>质量保证期为投运验收合格后</w:t>
      </w:r>
      <w:r w:rsidR="0082084A">
        <w:rPr>
          <w:szCs w:val="21"/>
        </w:rPr>
        <w:t>12</w:t>
      </w:r>
      <w:r w:rsidR="0082084A">
        <w:rPr>
          <w:rFonts w:hint="eastAsia"/>
          <w:szCs w:val="21"/>
        </w:rPr>
        <w:t>个月。质保期内出现产品质量事故，质保期应从投标方修复或更换该仪表后重新计算</w:t>
      </w:r>
      <w:r w:rsidR="0082084A">
        <w:rPr>
          <w:szCs w:val="21"/>
        </w:rPr>
        <w:t>12</w:t>
      </w:r>
      <w:r w:rsidR="0082084A">
        <w:rPr>
          <w:rFonts w:hint="eastAsia"/>
          <w:szCs w:val="21"/>
        </w:rPr>
        <w:t>个月。招标方责任出现仪表故障不在此范围内。</w:t>
      </w:r>
    </w:p>
    <w:p w:rsidR="0082084A" w:rsidRDefault="00347C57" w:rsidP="0082084A">
      <w:pPr>
        <w:widowControl/>
        <w:spacing w:line="360" w:lineRule="auto"/>
        <w:jc w:val="left"/>
        <w:rPr>
          <w:szCs w:val="21"/>
        </w:rPr>
      </w:pPr>
      <w:r>
        <w:rPr>
          <w:rFonts w:hint="eastAsia"/>
          <w:szCs w:val="21"/>
        </w:rPr>
        <w:t>5</w:t>
      </w:r>
      <w:r w:rsidR="0082084A">
        <w:rPr>
          <w:szCs w:val="21"/>
        </w:rPr>
        <w:t xml:space="preserve">.2 </w:t>
      </w:r>
      <w:r w:rsidR="0082084A">
        <w:rPr>
          <w:rFonts w:hint="eastAsia"/>
          <w:szCs w:val="21"/>
        </w:rPr>
        <w:t>投标方所有产品都无材料或加工缺陷，完全能够满足招标方工况的要求。如果因仪表部件先天缺陷导致该仪表失效，投标方应无偿更换同型号、同品质的仪表。</w:t>
      </w:r>
    </w:p>
    <w:p w:rsidR="0082084A" w:rsidRDefault="00347C57" w:rsidP="0082084A">
      <w:pPr>
        <w:widowControl/>
        <w:spacing w:line="360" w:lineRule="auto"/>
        <w:jc w:val="left"/>
        <w:rPr>
          <w:szCs w:val="21"/>
        </w:rPr>
      </w:pPr>
      <w:r>
        <w:rPr>
          <w:rFonts w:hint="eastAsia"/>
          <w:szCs w:val="21"/>
        </w:rPr>
        <w:t>5</w:t>
      </w:r>
      <w:r w:rsidR="0082084A">
        <w:rPr>
          <w:szCs w:val="21"/>
        </w:rPr>
        <w:t>.3</w:t>
      </w:r>
      <w:r w:rsidR="0082084A">
        <w:rPr>
          <w:rFonts w:hint="eastAsia"/>
          <w:szCs w:val="21"/>
        </w:rPr>
        <w:t>质保期内的备品备件均由投标方免费提供</w:t>
      </w:r>
      <w:r w:rsidR="0082084A">
        <w:rPr>
          <w:szCs w:val="21"/>
        </w:rPr>
        <w:t>(</w:t>
      </w:r>
      <w:r w:rsidR="0082084A">
        <w:rPr>
          <w:rFonts w:hint="eastAsia"/>
          <w:szCs w:val="21"/>
        </w:rPr>
        <w:t>不包括在订购的备件数量内）。合同内备件的提供时间满足招标方要求。</w:t>
      </w:r>
    </w:p>
    <w:p w:rsidR="00805611" w:rsidRDefault="00805611" w:rsidP="0082084A">
      <w:pPr>
        <w:widowControl/>
        <w:spacing w:line="360" w:lineRule="auto"/>
        <w:jc w:val="left"/>
        <w:rPr>
          <w:szCs w:val="21"/>
        </w:rPr>
      </w:pPr>
    </w:p>
    <w:p w:rsidR="0082084A" w:rsidRPr="00764CD9" w:rsidRDefault="00347C57" w:rsidP="00764CD9">
      <w:pPr>
        <w:spacing w:line="360" w:lineRule="auto"/>
        <w:rPr>
          <w:rFonts w:ascii="宋体" w:hAnsi="宋体"/>
          <w:b/>
          <w:sz w:val="24"/>
        </w:rPr>
      </w:pPr>
      <w:r>
        <w:rPr>
          <w:rFonts w:ascii="宋体" w:hAnsi="宋体" w:hint="eastAsia"/>
          <w:b/>
          <w:sz w:val="24"/>
        </w:rPr>
        <w:t>6</w:t>
      </w:r>
      <w:r w:rsidR="0082084A" w:rsidRPr="00764CD9">
        <w:rPr>
          <w:rFonts w:ascii="宋体" w:hAnsi="宋体"/>
          <w:b/>
          <w:sz w:val="24"/>
        </w:rPr>
        <w:t>.</w:t>
      </w:r>
      <w:r w:rsidR="0082084A" w:rsidRPr="00764CD9">
        <w:rPr>
          <w:rFonts w:ascii="宋体" w:hAnsi="宋体" w:hint="eastAsia"/>
          <w:b/>
          <w:sz w:val="24"/>
        </w:rPr>
        <w:t>售后服务</w:t>
      </w:r>
    </w:p>
    <w:p w:rsidR="0082084A" w:rsidRDefault="00347C57" w:rsidP="0082084A">
      <w:pPr>
        <w:widowControl/>
        <w:spacing w:line="360" w:lineRule="auto"/>
        <w:ind w:left="2"/>
        <w:jc w:val="left"/>
        <w:rPr>
          <w:szCs w:val="21"/>
        </w:rPr>
      </w:pPr>
      <w:r>
        <w:rPr>
          <w:rFonts w:hint="eastAsia"/>
          <w:szCs w:val="21"/>
        </w:rPr>
        <w:t>6</w:t>
      </w:r>
      <w:r w:rsidR="0082084A">
        <w:rPr>
          <w:szCs w:val="21"/>
        </w:rPr>
        <w:t>.1</w:t>
      </w:r>
      <w:r w:rsidR="0082084A">
        <w:rPr>
          <w:rFonts w:hint="eastAsia"/>
          <w:szCs w:val="21"/>
        </w:rPr>
        <w:t>为使招标方人员能正常地进行操作和维修，投标方应免费在调试前对招标方人员进行技术培训，在调试期间对招标方人员进行操作和维修培训。</w:t>
      </w:r>
    </w:p>
    <w:p w:rsidR="0082084A" w:rsidRDefault="00347C57" w:rsidP="0082084A">
      <w:pPr>
        <w:widowControl/>
        <w:spacing w:line="360" w:lineRule="auto"/>
        <w:jc w:val="left"/>
        <w:rPr>
          <w:szCs w:val="21"/>
        </w:rPr>
      </w:pPr>
      <w:r>
        <w:rPr>
          <w:rFonts w:hint="eastAsia"/>
          <w:szCs w:val="21"/>
        </w:rPr>
        <w:t>6</w:t>
      </w:r>
      <w:r w:rsidR="0082084A">
        <w:rPr>
          <w:szCs w:val="21"/>
        </w:rPr>
        <w:t>.2</w:t>
      </w:r>
      <w:r w:rsidR="0082084A">
        <w:rPr>
          <w:rFonts w:hint="eastAsia"/>
          <w:szCs w:val="21"/>
        </w:rPr>
        <w:t>投标方免费提供指导现场安装及调试的服务，包括单台调试及联调工作，时间根据工程需要确定。</w:t>
      </w:r>
    </w:p>
    <w:p w:rsidR="0082084A" w:rsidRDefault="00347C57" w:rsidP="0082084A">
      <w:pPr>
        <w:widowControl/>
        <w:spacing w:line="360" w:lineRule="auto"/>
        <w:ind w:left="2"/>
        <w:jc w:val="left"/>
        <w:rPr>
          <w:szCs w:val="21"/>
        </w:rPr>
      </w:pPr>
      <w:r>
        <w:rPr>
          <w:rFonts w:hint="eastAsia"/>
          <w:szCs w:val="21"/>
        </w:rPr>
        <w:t>6</w:t>
      </w:r>
      <w:r w:rsidR="0082084A">
        <w:rPr>
          <w:szCs w:val="21"/>
        </w:rPr>
        <w:t>.3</w:t>
      </w:r>
      <w:r w:rsidR="0082084A">
        <w:rPr>
          <w:rFonts w:hint="eastAsia"/>
          <w:szCs w:val="21"/>
        </w:rPr>
        <w:t>如质保期内仪表质量存在问题，投标方在接到招标方通知</w:t>
      </w:r>
      <w:r w:rsidR="0082084A">
        <w:rPr>
          <w:szCs w:val="21"/>
        </w:rPr>
        <w:t>24</w:t>
      </w:r>
      <w:r w:rsidR="0082084A">
        <w:rPr>
          <w:rFonts w:hint="eastAsia"/>
          <w:szCs w:val="21"/>
        </w:rPr>
        <w:t>小时内到达招标方现场，对存在问题的仪表免费维修或更换。</w:t>
      </w:r>
    </w:p>
    <w:p w:rsidR="0082084A" w:rsidRPr="00A10CCD" w:rsidRDefault="0082084A" w:rsidP="00347C57">
      <w:pPr>
        <w:widowControl/>
        <w:spacing w:line="360" w:lineRule="auto"/>
        <w:jc w:val="left"/>
        <w:rPr>
          <w:szCs w:val="21"/>
        </w:rPr>
      </w:pPr>
    </w:p>
    <w:p w:rsidR="0082084A" w:rsidRPr="00764CD9" w:rsidRDefault="00347C57" w:rsidP="00764CD9">
      <w:pPr>
        <w:widowControl/>
        <w:spacing w:line="360" w:lineRule="auto"/>
        <w:ind w:left="2"/>
        <w:jc w:val="left"/>
        <w:rPr>
          <w:b/>
          <w:sz w:val="24"/>
          <w:szCs w:val="24"/>
        </w:rPr>
      </w:pPr>
      <w:r>
        <w:rPr>
          <w:rFonts w:hint="eastAsia"/>
          <w:b/>
          <w:sz w:val="24"/>
          <w:szCs w:val="24"/>
        </w:rPr>
        <w:t>7</w:t>
      </w:r>
      <w:r w:rsidR="0082084A" w:rsidRPr="00764CD9">
        <w:rPr>
          <w:b/>
          <w:sz w:val="24"/>
          <w:szCs w:val="24"/>
        </w:rPr>
        <w:t>.</w:t>
      </w:r>
      <w:r w:rsidR="0082084A" w:rsidRPr="00764CD9">
        <w:rPr>
          <w:rFonts w:ascii="宋体" w:hAnsi="宋体" w:hint="eastAsia"/>
          <w:b/>
          <w:sz w:val="24"/>
          <w:szCs w:val="24"/>
        </w:rPr>
        <w:t>资料交付</w:t>
      </w:r>
    </w:p>
    <w:p w:rsidR="0082084A" w:rsidRDefault="00347C57" w:rsidP="0082084A">
      <w:pPr>
        <w:widowControl/>
        <w:spacing w:line="360" w:lineRule="auto"/>
        <w:ind w:left="2"/>
        <w:jc w:val="left"/>
        <w:rPr>
          <w:szCs w:val="21"/>
        </w:rPr>
      </w:pPr>
      <w:r>
        <w:rPr>
          <w:rFonts w:hint="eastAsia"/>
          <w:szCs w:val="21"/>
        </w:rPr>
        <w:t>7</w:t>
      </w:r>
      <w:r w:rsidR="0082084A">
        <w:rPr>
          <w:szCs w:val="21"/>
        </w:rPr>
        <w:t xml:space="preserve">.1 </w:t>
      </w:r>
      <w:r w:rsidR="0082084A">
        <w:rPr>
          <w:rFonts w:hint="eastAsia"/>
          <w:szCs w:val="21"/>
        </w:rPr>
        <w:t>投标方必须提供</w:t>
      </w:r>
      <w:r w:rsidR="00DB5FD6" w:rsidRPr="00764CD9">
        <w:rPr>
          <w:rFonts w:hint="eastAsia"/>
          <w:szCs w:val="21"/>
        </w:rPr>
        <w:t>一体化温度变送器</w:t>
      </w:r>
      <w:r w:rsidR="0082084A">
        <w:rPr>
          <w:rFonts w:hint="eastAsia"/>
          <w:szCs w:val="21"/>
        </w:rPr>
        <w:t>的出厂检验报告、材料证明单、计算书、规格表、外协部件合格证等必要的质量控制和保证文件。</w:t>
      </w:r>
    </w:p>
    <w:p w:rsidR="0082084A" w:rsidRDefault="00347C57" w:rsidP="00764CD9">
      <w:pPr>
        <w:widowControl/>
        <w:spacing w:line="360" w:lineRule="auto"/>
        <w:ind w:left="2"/>
        <w:jc w:val="left"/>
        <w:rPr>
          <w:szCs w:val="21"/>
        </w:rPr>
      </w:pPr>
      <w:r>
        <w:rPr>
          <w:rFonts w:hint="eastAsia"/>
          <w:szCs w:val="21"/>
        </w:rPr>
        <w:t>7</w:t>
      </w:r>
      <w:r w:rsidR="0082084A">
        <w:rPr>
          <w:szCs w:val="21"/>
        </w:rPr>
        <w:t>.2</w:t>
      </w:r>
      <w:r w:rsidR="0082084A">
        <w:rPr>
          <w:rFonts w:hint="eastAsia"/>
          <w:szCs w:val="21"/>
        </w:rPr>
        <w:t>配套资料</w:t>
      </w:r>
      <w:r w:rsidR="0082084A">
        <w:rPr>
          <w:szCs w:val="21"/>
        </w:rPr>
        <w:t xml:space="preserve"> </w:t>
      </w:r>
    </w:p>
    <w:p w:rsidR="0082084A" w:rsidRDefault="00347C57" w:rsidP="0082084A">
      <w:pPr>
        <w:widowControl/>
        <w:spacing w:line="360" w:lineRule="auto"/>
        <w:jc w:val="left"/>
        <w:rPr>
          <w:szCs w:val="21"/>
        </w:rPr>
      </w:pPr>
      <w:r>
        <w:rPr>
          <w:rFonts w:hint="eastAsia"/>
          <w:szCs w:val="21"/>
        </w:rPr>
        <w:t>7</w:t>
      </w:r>
      <w:r w:rsidR="0082084A">
        <w:rPr>
          <w:szCs w:val="21"/>
        </w:rPr>
        <w:t>.2.1</w:t>
      </w:r>
      <w:r w:rsidR="0082084A">
        <w:rPr>
          <w:rFonts w:hint="eastAsia"/>
          <w:szCs w:val="21"/>
        </w:rPr>
        <w:t>合格证书、出厂校验证书、记录单及安装、操作、维修说明书</w:t>
      </w:r>
      <w:r w:rsidR="0082084A">
        <w:rPr>
          <w:szCs w:val="21"/>
        </w:rPr>
        <w:t xml:space="preserve"> </w:t>
      </w:r>
    </w:p>
    <w:p w:rsidR="0082084A" w:rsidRDefault="00347C57" w:rsidP="0082084A">
      <w:pPr>
        <w:widowControl/>
        <w:spacing w:line="360" w:lineRule="auto"/>
        <w:jc w:val="left"/>
        <w:rPr>
          <w:szCs w:val="21"/>
        </w:rPr>
      </w:pPr>
      <w:r>
        <w:rPr>
          <w:rFonts w:hint="eastAsia"/>
          <w:szCs w:val="21"/>
        </w:rPr>
        <w:t>7</w:t>
      </w:r>
      <w:r w:rsidR="0082084A">
        <w:rPr>
          <w:szCs w:val="21"/>
        </w:rPr>
        <w:t>.2.2</w:t>
      </w:r>
      <w:r w:rsidR="0082084A">
        <w:rPr>
          <w:rFonts w:hint="eastAsia"/>
          <w:szCs w:val="21"/>
        </w:rPr>
        <w:t>对于防爆产品，供货厂商必须提供防爆认证证书复印件。</w:t>
      </w:r>
    </w:p>
    <w:p w:rsidR="0082084A" w:rsidRDefault="00347C57" w:rsidP="0082084A">
      <w:pPr>
        <w:widowControl/>
        <w:spacing w:line="360" w:lineRule="auto"/>
        <w:jc w:val="left"/>
        <w:rPr>
          <w:szCs w:val="21"/>
        </w:rPr>
      </w:pPr>
      <w:r>
        <w:rPr>
          <w:rFonts w:hint="eastAsia"/>
          <w:szCs w:val="21"/>
        </w:rPr>
        <w:t>7</w:t>
      </w:r>
      <w:r w:rsidR="0082084A">
        <w:rPr>
          <w:szCs w:val="21"/>
        </w:rPr>
        <w:t>.2.3</w:t>
      </w:r>
      <w:r w:rsidR="0082084A">
        <w:rPr>
          <w:rFonts w:hint="eastAsia"/>
          <w:szCs w:val="21"/>
        </w:rPr>
        <w:t>对于有</w:t>
      </w:r>
      <w:r w:rsidR="0082084A">
        <w:rPr>
          <w:szCs w:val="21"/>
        </w:rPr>
        <w:t>SIL</w:t>
      </w:r>
      <w:r w:rsidR="0082084A">
        <w:rPr>
          <w:rFonts w:hint="eastAsia"/>
          <w:szCs w:val="21"/>
        </w:rPr>
        <w:t>要求的</w:t>
      </w:r>
      <w:r w:rsidR="00DB5FD6">
        <w:rPr>
          <w:rFonts w:ascii="宋体" w:hAnsi="宋体" w:hint="eastAsia"/>
          <w:bCs/>
          <w:spacing w:val="-4"/>
          <w:szCs w:val="21"/>
        </w:rPr>
        <w:t>一体化温度变送器</w:t>
      </w:r>
      <w:r w:rsidR="0082084A">
        <w:rPr>
          <w:rFonts w:hint="eastAsia"/>
          <w:szCs w:val="21"/>
        </w:rPr>
        <w:t>，供货厂商必须提</w:t>
      </w:r>
      <w:r w:rsidR="0082084A">
        <w:rPr>
          <w:szCs w:val="21"/>
        </w:rPr>
        <w:t>SIL</w:t>
      </w:r>
      <w:r w:rsidR="0082084A">
        <w:rPr>
          <w:rFonts w:hint="eastAsia"/>
          <w:szCs w:val="21"/>
        </w:rPr>
        <w:t>证书复印件。</w:t>
      </w:r>
    </w:p>
    <w:p w:rsidR="0082084A" w:rsidRDefault="00347C57" w:rsidP="0082084A">
      <w:pPr>
        <w:widowControl/>
        <w:spacing w:line="360" w:lineRule="auto"/>
        <w:jc w:val="left"/>
        <w:rPr>
          <w:szCs w:val="21"/>
        </w:rPr>
      </w:pPr>
      <w:r>
        <w:rPr>
          <w:rFonts w:hint="eastAsia"/>
          <w:szCs w:val="21"/>
        </w:rPr>
        <w:t>7</w:t>
      </w:r>
      <w:r w:rsidR="0082084A">
        <w:rPr>
          <w:szCs w:val="21"/>
        </w:rPr>
        <w:t xml:space="preserve">.2.4 </w:t>
      </w:r>
      <w:r w:rsidR="0082084A" w:rsidRPr="0079279A">
        <w:rPr>
          <w:rFonts w:hint="eastAsia"/>
          <w:szCs w:val="21"/>
        </w:rPr>
        <w:t>计量器具型式批准证书</w:t>
      </w:r>
    </w:p>
    <w:p w:rsidR="0082084A" w:rsidRDefault="00347C57" w:rsidP="0082084A">
      <w:pPr>
        <w:widowControl/>
        <w:spacing w:line="360" w:lineRule="auto"/>
        <w:jc w:val="left"/>
        <w:rPr>
          <w:szCs w:val="21"/>
        </w:rPr>
      </w:pPr>
      <w:r>
        <w:rPr>
          <w:rFonts w:hint="eastAsia"/>
          <w:szCs w:val="21"/>
        </w:rPr>
        <w:t>7</w:t>
      </w:r>
      <w:r w:rsidR="0082084A">
        <w:rPr>
          <w:rFonts w:hint="eastAsia"/>
          <w:szCs w:val="21"/>
        </w:rPr>
        <w:t>.2.5</w:t>
      </w:r>
      <w:r w:rsidR="00B70790">
        <w:rPr>
          <w:rFonts w:hint="eastAsia"/>
          <w:szCs w:val="21"/>
        </w:rPr>
        <w:t>原装</w:t>
      </w:r>
      <w:r w:rsidR="0082084A">
        <w:rPr>
          <w:rFonts w:hint="eastAsia"/>
          <w:szCs w:val="21"/>
        </w:rPr>
        <w:t>进口产品须提供进口产品证明，报关证书，原产地证书及当地商户证明。</w:t>
      </w:r>
    </w:p>
    <w:p w:rsidR="0082084A" w:rsidRDefault="00347C57" w:rsidP="0082084A">
      <w:pPr>
        <w:widowControl/>
        <w:spacing w:line="360" w:lineRule="auto"/>
        <w:jc w:val="left"/>
        <w:rPr>
          <w:rFonts w:hint="eastAsia"/>
          <w:szCs w:val="21"/>
        </w:rPr>
      </w:pPr>
      <w:r>
        <w:rPr>
          <w:rFonts w:hint="eastAsia"/>
          <w:szCs w:val="21"/>
        </w:rPr>
        <w:t>7</w:t>
      </w:r>
      <w:r w:rsidR="0082084A">
        <w:rPr>
          <w:rFonts w:hint="eastAsia"/>
          <w:szCs w:val="21"/>
        </w:rPr>
        <w:t>.2.6</w:t>
      </w:r>
      <w:r w:rsidR="0082084A">
        <w:rPr>
          <w:rFonts w:hint="eastAsia"/>
          <w:szCs w:val="21"/>
        </w:rPr>
        <w:t>安装及使用说明</w:t>
      </w:r>
      <w:r w:rsidR="00805611">
        <w:rPr>
          <w:rFonts w:hint="eastAsia"/>
          <w:szCs w:val="21"/>
        </w:rPr>
        <w:t>。</w:t>
      </w:r>
    </w:p>
    <w:p w:rsidR="00347C57" w:rsidRPr="000E4F52" w:rsidRDefault="00347C57" w:rsidP="0082084A">
      <w:pPr>
        <w:widowControl/>
        <w:spacing w:line="360" w:lineRule="auto"/>
        <w:jc w:val="left"/>
        <w:rPr>
          <w:szCs w:val="21"/>
        </w:rPr>
      </w:pPr>
    </w:p>
    <w:p w:rsidR="0082084A" w:rsidRDefault="00347C57" w:rsidP="0082084A">
      <w:pPr>
        <w:widowControl/>
        <w:spacing w:line="360" w:lineRule="auto"/>
        <w:ind w:left="354" w:hangingChars="147" w:hanging="354"/>
        <w:jc w:val="left"/>
        <w:rPr>
          <w:b/>
          <w:sz w:val="24"/>
        </w:rPr>
      </w:pPr>
      <w:r>
        <w:rPr>
          <w:rFonts w:hint="eastAsia"/>
          <w:b/>
          <w:sz w:val="24"/>
        </w:rPr>
        <w:t>8</w:t>
      </w:r>
      <w:r w:rsidR="0082084A">
        <w:rPr>
          <w:b/>
          <w:sz w:val="24"/>
        </w:rPr>
        <w:t>.</w:t>
      </w:r>
      <w:r w:rsidR="0082084A">
        <w:rPr>
          <w:rFonts w:hint="eastAsia"/>
          <w:b/>
          <w:sz w:val="24"/>
        </w:rPr>
        <w:t>附件</w:t>
      </w:r>
    </w:p>
    <w:p w:rsidR="0082084A" w:rsidRDefault="0082084A" w:rsidP="0082084A">
      <w:pPr>
        <w:widowControl/>
        <w:spacing w:line="360" w:lineRule="auto"/>
        <w:ind w:leftChars="168" w:left="353"/>
        <w:jc w:val="left"/>
        <w:rPr>
          <w:szCs w:val="21"/>
        </w:rPr>
      </w:pPr>
      <w:r>
        <w:rPr>
          <w:rFonts w:hint="eastAsia"/>
          <w:szCs w:val="21"/>
        </w:rPr>
        <w:t>数据表（见附页）</w:t>
      </w:r>
    </w:p>
    <w:p w:rsidR="00116659" w:rsidRPr="00B84506" w:rsidRDefault="00116659"/>
    <w:sectPr w:rsidR="00116659" w:rsidRPr="00B84506" w:rsidSect="008B68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2C0" w:rsidRDefault="008D12C0" w:rsidP="00545C62">
      <w:r>
        <w:separator/>
      </w:r>
    </w:p>
  </w:endnote>
  <w:endnote w:type="continuationSeparator" w:id="0">
    <w:p w:rsidR="008D12C0" w:rsidRDefault="008D12C0" w:rsidP="00545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2C0" w:rsidRDefault="008D12C0" w:rsidP="00545C62">
      <w:r>
        <w:separator/>
      </w:r>
    </w:p>
  </w:footnote>
  <w:footnote w:type="continuationSeparator" w:id="0">
    <w:p w:rsidR="008D12C0" w:rsidRDefault="008D12C0" w:rsidP="00545C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C62"/>
    <w:rsid w:val="000033C9"/>
    <w:rsid w:val="000051A7"/>
    <w:rsid w:val="000119CA"/>
    <w:rsid w:val="00012506"/>
    <w:rsid w:val="00014D00"/>
    <w:rsid w:val="000210FB"/>
    <w:rsid w:val="00024629"/>
    <w:rsid w:val="00024664"/>
    <w:rsid w:val="00026DA9"/>
    <w:rsid w:val="00026DAB"/>
    <w:rsid w:val="0003043D"/>
    <w:rsid w:val="000311E2"/>
    <w:rsid w:val="00035178"/>
    <w:rsid w:val="000414D4"/>
    <w:rsid w:val="000465B9"/>
    <w:rsid w:val="0004731A"/>
    <w:rsid w:val="000519BF"/>
    <w:rsid w:val="0005321B"/>
    <w:rsid w:val="00056487"/>
    <w:rsid w:val="000579E0"/>
    <w:rsid w:val="000651AC"/>
    <w:rsid w:val="000769AE"/>
    <w:rsid w:val="00076C98"/>
    <w:rsid w:val="0007709B"/>
    <w:rsid w:val="00081F4F"/>
    <w:rsid w:val="0008270A"/>
    <w:rsid w:val="000842E7"/>
    <w:rsid w:val="00090970"/>
    <w:rsid w:val="00091A5E"/>
    <w:rsid w:val="0009252A"/>
    <w:rsid w:val="00097597"/>
    <w:rsid w:val="000A2110"/>
    <w:rsid w:val="000A688E"/>
    <w:rsid w:val="000B0419"/>
    <w:rsid w:val="000B45A2"/>
    <w:rsid w:val="000B5F14"/>
    <w:rsid w:val="000B7134"/>
    <w:rsid w:val="000C6B2E"/>
    <w:rsid w:val="000C7EBB"/>
    <w:rsid w:val="000D5C0C"/>
    <w:rsid w:val="000D7C21"/>
    <w:rsid w:val="000E27E6"/>
    <w:rsid w:val="000E6A40"/>
    <w:rsid w:val="000F45A9"/>
    <w:rsid w:val="000F4F9D"/>
    <w:rsid w:val="000F5997"/>
    <w:rsid w:val="00101A03"/>
    <w:rsid w:val="00101C99"/>
    <w:rsid w:val="00102FBE"/>
    <w:rsid w:val="0010415A"/>
    <w:rsid w:val="00106F82"/>
    <w:rsid w:val="00107D91"/>
    <w:rsid w:val="00116659"/>
    <w:rsid w:val="001217B9"/>
    <w:rsid w:val="00122197"/>
    <w:rsid w:val="00124B85"/>
    <w:rsid w:val="0013030B"/>
    <w:rsid w:val="00132A75"/>
    <w:rsid w:val="00137EC6"/>
    <w:rsid w:val="00140389"/>
    <w:rsid w:val="00145544"/>
    <w:rsid w:val="001458BE"/>
    <w:rsid w:val="00146D15"/>
    <w:rsid w:val="001470E9"/>
    <w:rsid w:val="0015140D"/>
    <w:rsid w:val="00160640"/>
    <w:rsid w:val="0016327F"/>
    <w:rsid w:val="00163FE0"/>
    <w:rsid w:val="00170064"/>
    <w:rsid w:val="00170FDC"/>
    <w:rsid w:val="00173680"/>
    <w:rsid w:val="0017568F"/>
    <w:rsid w:val="0018327A"/>
    <w:rsid w:val="00183BB0"/>
    <w:rsid w:val="00190764"/>
    <w:rsid w:val="00193F36"/>
    <w:rsid w:val="0019513A"/>
    <w:rsid w:val="001A0B29"/>
    <w:rsid w:val="001A2639"/>
    <w:rsid w:val="001A41D8"/>
    <w:rsid w:val="001B2D5C"/>
    <w:rsid w:val="001B3EC8"/>
    <w:rsid w:val="001B5AA3"/>
    <w:rsid w:val="001B61EE"/>
    <w:rsid w:val="001B7967"/>
    <w:rsid w:val="001C0651"/>
    <w:rsid w:val="001C3ED4"/>
    <w:rsid w:val="001C52F3"/>
    <w:rsid w:val="001D45AA"/>
    <w:rsid w:val="001E5D06"/>
    <w:rsid w:val="001E68DF"/>
    <w:rsid w:val="001E7BDA"/>
    <w:rsid w:val="001F0F13"/>
    <w:rsid w:val="001F2183"/>
    <w:rsid w:val="001F2294"/>
    <w:rsid w:val="001F3D85"/>
    <w:rsid w:val="001F65B8"/>
    <w:rsid w:val="00215395"/>
    <w:rsid w:val="002164FA"/>
    <w:rsid w:val="00220AFA"/>
    <w:rsid w:val="002248F0"/>
    <w:rsid w:val="00227B1D"/>
    <w:rsid w:val="00230149"/>
    <w:rsid w:val="002308B7"/>
    <w:rsid w:val="0023226C"/>
    <w:rsid w:val="00232EF5"/>
    <w:rsid w:val="00236AD8"/>
    <w:rsid w:val="002402F8"/>
    <w:rsid w:val="002413A8"/>
    <w:rsid w:val="0024616F"/>
    <w:rsid w:val="002535C5"/>
    <w:rsid w:val="00262D94"/>
    <w:rsid w:val="00264DC5"/>
    <w:rsid w:val="00267506"/>
    <w:rsid w:val="00273A41"/>
    <w:rsid w:val="00273D42"/>
    <w:rsid w:val="002824B0"/>
    <w:rsid w:val="00294CFE"/>
    <w:rsid w:val="0029558C"/>
    <w:rsid w:val="0029691D"/>
    <w:rsid w:val="002A49C9"/>
    <w:rsid w:val="002A73EA"/>
    <w:rsid w:val="002B4DF6"/>
    <w:rsid w:val="002B6502"/>
    <w:rsid w:val="002C1680"/>
    <w:rsid w:val="002C448B"/>
    <w:rsid w:val="002C6FF3"/>
    <w:rsid w:val="002D33FB"/>
    <w:rsid w:val="002D4C20"/>
    <w:rsid w:val="002E166D"/>
    <w:rsid w:val="002E5DB2"/>
    <w:rsid w:val="002E5F14"/>
    <w:rsid w:val="002E5FC3"/>
    <w:rsid w:val="002E6D48"/>
    <w:rsid w:val="002F5DC8"/>
    <w:rsid w:val="002F6116"/>
    <w:rsid w:val="0030416A"/>
    <w:rsid w:val="00304A8C"/>
    <w:rsid w:val="00305B9C"/>
    <w:rsid w:val="0030698A"/>
    <w:rsid w:val="00325397"/>
    <w:rsid w:val="00325540"/>
    <w:rsid w:val="00326B57"/>
    <w:rsid w:val="0033566A"/>
    <w:rsid w:val="00340357"/>
    <w:rsid w:val="0034080C"/>
    <w:rsid w:val="00341C61"/>
    <w:rsid w:val="00342741"/>
    <w:rsid w:val="003460C5"/>
    <w:rsid w:val="00347C57"/>
    <w:rsid w:val="003503E2"/>
    <w:rsid w:val="003516EA"/>
    <w:rsid w:val="003535A2"/>
    <w:rsid w:val="0035561E"/>
    <w:rsid w:val="0036130B"/>
    <w:rsid w:val="00363BBD"/>
    <w:rsid w:val="00365D65"/>
    <w:rsid w:val="00366C58"/>
    <w:rsid w:val="003706B6"/>
    <w:rsid w:val="003716CA"/>
    <w:rsid w:val="00386FA4"/>
    <w:rsid w:val="00387C81"/>
    <w:rsid w:val="00390421"/>
    <w:rsid w:val="00395473"/>
    <w:rsid w:val="0039564A"/>
    <w:rsid w:val="00396530"/>
    <w:rsid w:val="003A1E06"/>
    <w:rsid w:val="003A6D5A"/>
    <w:rsid w:val="003A7BCF"/>
    <w:rsid w:val="003B0FF2"/>
    <w:rsid w:val="003B6C5B"/>
    <w:rsid w:val="003B76E7"/>
    <w:rsid w:val="003C04E1"/>
    <w:rsid w:val="003C7B0C"/>
    <w:rsid w:val="003D06FF"/>
    <w:rsid w:val="003D0978"/>
    <w:rsid w:val="003D2CC7"/>
    <w:rsid w:val="003D5CA2"/>
    <w:rsid w:val="003E6975"/>
    <w:rsid w:val="003F3176"/>
    <w:rsid w:val="003F425C"/>
    <w:rsid w:val="003F7AC7"/>
    <w:rsid w:val="00402948"/>
    <w:rsid w:val="00402ED1"/>
    <w:rsid w:val="00403FB5"/>
    <w:rsid w:val="00404543"/>
    <w:rsid w:val="004049C4"/>
    <w:rsid w:val="00407DD7"/>
    <w:rsid w:val="0043077C"/>
    <w:rsid w:val="00432333"/>
    <w:rsid w:val="004334CC"/>
    <w:rsid w:val="004360AB"/>
    <w:rsid w:val="004365A0"/>
    <w:rsid w:val="00443042"/>
    <w:rsid w:val="00443437"/>
    <w:rsid w:val="00446D09"/>
    <w:rsid w:val="004473CD"/>
    <w:rsid w:val="00452BB7"/>
    <w:rsid w:val="00455E61"/>
    <w:rsid w:val="00455E9D"/>
    <w:rsid w:val="00462D36"/>
    <w:rsid w:val="00464C62"/>
    <w:rsid w:val="00472179"/>
    <w:rsid w:val="004728DE"/>
    <w:rsid w:val="00476823"/>
    <w:rsid w:val="00477483"/>
    <w:rsid w:val="00480F1A"/>
    <w:rsid w:val="00481027"/>
    <w:rsid w:val="00484C8D"/>
    <w:rsid w:val="00486F30"/>
    <w:rsid w:val="00487560"/>
    <w:rsid w:val="00492766"/>
    <w:rsid w:val="00495606"/>
    <w:rsid w:val="00496995"/>
    <w:rsid w:val="004A39AF"/>
    <w:rsid w:val="004B1CAE"/>
    <w:rsid w:val="004B3993"/>
    <w:rsid w:val="004B5226"/>
    <w:rsid w:val="004C568F"/>
    <w:rsid w:val="004D3C28"/>
    <w:rsid w:val="004D7932"/>
    <w:rsid w:val="004D7FBD"/>
    <w:rsid w:val="004E50C6"/>
    <w:rsid w:val="004F60ED"/>
    <w:rsid w:val="004F6AA6"/>
    <w:rsid w:val="00501FC8"/>
    <w:rsid w:val="00502940"/>
    <w:rsid w:val="00504E66"/>
    <w:rsid w:val="00512A6D"/>
    <w:rsid w:val="00513192"/>
    <w:rsid w:val="00525EEA"/>
    <w:rsid w:val="0052653F"/>
    <w:rsid w:val="00532096"/>
    <w:rsid w:val="0053324C"/>
    <w:rsid w:val="00541BCE"/>
    <w:rsid w:val="00542B4E"/>
    <w:rsid w:val="0054559F"/>
    <w:rsid w:val="00545C62"/>
    <w:rsid w:val="00546269"/>
    <w:rsid w:val="00552152"/>
    <w:rsid w:val="00554162"/>
    <w:rsid w:val="00571220"/>
    <w:rsid w:val="005773E8"/>
    <w:rsid w:val="00577830"/>
    <w:rsid w:val="005838A3"/>
    <w:rsid w:val="00585D2B"/>
    <w:rsid w:val="0058664E"/>
    <w:rsid w:val="005877B4"/>
    <w:rsid w:val="005879E8"/>
    <w:rsid w:val="005939DB"/>
    <w:rsid w:val="00594606"/>
    <w:rsid w:val="0059486B"/>
    <w:rsid w:val="00596034"/>
    <w:rsid w:val="005B3603"/>
    <w:rsid w:val="005B44CC"/>
    <w:rsid w:val="005B51A2"/>
    <w:rsid w:val="005B7D96"/>
    <w:rsid w:val="005C1689"/>
    <w:rsid w:val="005D1127"/>
    <w:rsid w:val="005D23A4"/>
    <w:rsid w:val="005D7DFD"/>
    <w:rsid w:val="005E4594"/>
    <w:rsid w:val="005E7D5B"/>
    <w:rsid w:val="005F344D"/>
    <w:rsid w:val="006034C2"/>
    <w:rsid w:val="006079FC"/>
    <w:rsid w:val="0061138A"/>
    <w:rsid w:val="00634336"/>
    <w:rsid w:val="00634973"/>
    <w:rsid w:val="0064182D"/>
    <w:rsid w:val="00643884"/>
    <w:rsid w:val="0064533C"/>
    <w:rsid w:val="00667287"/>
    <w:rsid w:val="006759C1"/>
    <w:rsid w:val="00683D2A"/>
    <w:rsid w:val="006845AE"/>
    <w:rsid w:val="00684E59"/>
    <w:rsid w:val="006863CB"/>
    <w:rsid w:val="00692BD8"/>
    <w:rsid w:val="006962FE"/>
    <w:rsid w:val="006A00F1"/>
    <w:rsid w:val="006A149E"/>
    <w:rsid w:val="006A48E2"/>
    <w:rsid w:val="006A4956"/>
    <w:rsid w:val="006B1BA6"/>
    <w:rsid w:val="006B2F67"/>
    <w:rsid w:val="006B34DB"/>
    <w:rsid w:val="006B62FA"/>
    <w:rsid w:val="006C678B"/>
    <w:rsid w:val="006C71AD"/>
    <w:rsid w:val="006D3D03"/>
    <w:rsid w:val="006D6E75"/>
    <w:rsid w:val="006E31B2"/>
    <w:rsid w:val="006E35F2"/>
    <w:rsid w:val="006E4530"/>
    <w:rsid w:val="006E63B5"/>
    <w:rsid w:val="006F1112"/>
    <w:rsid w:val="006F1498"/>
    <w:rsid w:val="006F1751"/>
    <w:rsid w:val="006F3F7B"/>
    <w:rsid w:val="006F46E4"/>
    <w:rsid w:val="006F6F41"/>
    <w:rsid w:val="0070322A"/>
    <w:rsid w:val="00703C1B"/>
    <w:rsid w:val="0070459C"/>
    <w:rsid w:val="00706B0B"/>
    <w:rsid w:val="00712E11"/>
    <w:rsid w:val="007164F5"/>
    <w:rsid w:val="007177E0"/>
    <w:rsid w:val="00725D4A"/>
    <w:rsid w:val="00732666"/>
    <w:rsid w:val="0073276F"/>
    <w:rsid w:val="00735B98"/>
    <w:rsid w:val="00736CF5"/>
    <w:rsid w:val="00740090"/>
    <w:rsid w:val="00750236"/>
    <w:rsid w:val="00751D91"/>
    <w:rsid w:val="00757402"/>
    <w:rsid w:val="007576D9"/>
    <w:rsid w:val="00763D24"/>
    <w:rsid w:val="00764419"/>
    <w:rsid w:val="00764CD9"/>
    <w:rsid w:val="007755C7"/>
    <w:rsid w:val="007757FD"/>
    <w:rsid w:val="00775A01"/>
    <w:rsid w:val="00777F1C"/>
    <w:rsid w:val="0078198B"/>
    <w:rsid w:val="00781A14"/>
    <w:rsid w:val="007A0644"/>
    <w:rsid w:val="007A079D"/>
    <w:rsid w:val="007A67B6"/>
    <w:rsid w:val="007B008C"/>
    <w:rsid w:val="007B011A"/>
    <w:rsid w:val="007B01E4"/>
    <w:rsid w:val="007B36D1"/>
    <w:rsid w:val="007B4C28"/>
    <w:rsid w:val="007B58CE"/>
    <w:rsid w:val="007C4E9D"/>
    <w:rsid w:val="007C5D65"/>
    <w:rsid w:val="007C71F0"/>
    <w:rsid w:val="007C7A76"/>
    <w:rsid w:val="007D210C"/>
    <w:rsid w:val="007D4E04"/>
    <w:rsid w:val="007D6EB4"/>
    <w:rsid w:val="007E014B"/>
    <w:rsid w:val="007E05FD"/>
    <w:rsid w:val="007F3185"/>
    <w:rsid w:val="007F43CB"/>
    <w:rsid w:val="00805611"/>
    <w:rsid w:val="00805A3E"/>
    <w:rsid w:val="00807F16"/>
    <w:rsid w:val="00810DC0"/>
    <w:rsid w:val="0081223C"/>
    <w:rsid w:val="00812DE7"/>
    <w:rsid w:val="00815B61"/>
    <w:rsid w:val="0082084A"/>
    <w:rsid w:val="00820A8A"/>
    <w:rsid w:val="008307FD"/>
    <w:rsid w:val="00830F8F"/>
    <w:rsid w:val="00832114"/>
    <w:rsid w:val="00833A74"/>
    <w:rsid w:val="008404EC"/>
    <w:rsid w:val="00844B06"/>
    <w:rsid w:val="00845ECA"/>
    <w:rsid w:val="00853C96"/>
    <w:rsid w:val="008548E9"/>
    <w:rsid w:val="00854F3E"/>
    <w:rsid w:val="0086379C"/>
    <w:rsid w:val="008703F1"/>
    <w:rsid w:val="008754A4"/>
    <w:rsid w:val="008805E7"/>
    <w:rsid w:val="00881058"/>
    <w:rsid w:val="00881F5B"/>
    <w:rsid w:val="00886D40"/>
    <w:rsid w:val="008925C4"/>
    <w:rsid w:val="00892F8B"/>
    <w:rsid w:val="008A062B"/>
    <w:rsid w:val="008A676A"/>
    <w:rsid w:val="008B141D"/>
    <w:rsid w:val="008B17FA"/>
    <w:rsid w:val="008B68F6"/>
    <w:rsid w:val="008B6DD9"/>
    <w:rsid w:val="008C5CFD"/>
    <w:rsid w:val="008C6A8A"/>
    <w:rsid w:val="008C7B4C"/>
    <w:rsid w:val="008D10DB"/>
    <w:rsid w:val="008D12C0"/>
    <w:rsid w:val="008D18DF"/>
    <w:rsid w:val="008D28DA"/>
    <w:rsid w:val="008D31E4"/>
    <w:rsid w:val="008D4CE8"/>
    <w:rsid w:val="008D5DB9"/>
    <w:rsid w:val="008E1E65"/>
    <w:rsid w:val="008E7738"/>
    <w:rsid w:val="008F09D2"/>
    <w:rsid w:val="009031B4"/>
    <w:rsid w:val="009058BE"/>
    <w:rsid w:val="00914025"/>
    <w:rsid w:val="009155F3"/>
    <w:rsid w:val="009164B2"/>
    <w:rsid w:val="00922C30"/>
    <w:rsid w:val="00923204"/>
    <w:rsid w:val="00923EFA"/>
    <w:rsid w:val="00925889"/>
    <w:rsid w:val="009265AA"/>
    <w:rsid w:val="00926CFF"/>
    <w:rsid w:val="009362E7"/>
    <w:rsid w:val="00945EB0"/>
    <w:rsid w:val="009529A2"/>
    <w:rsid w:val="009534C3"/>
    <w:rsid w:val="00957899"/>
    <w:rsid w:val="0096260F"/>
    <w:rsid w:val="0096275B"/>
    <w:rsid w:val="009647D1"/>
    <w:rsid w:val="00966C48"/>
    <w:rsid w:val="00971318"/>
    <w:rsid w:val="009779FE"/>
    <w:rsid w:val="00980D56"/>
    <w:rsid w:val="00985B09"/>
    <w:rsid w:val="00993ABE"/>
    <w:rsid w:val="00996A71"/>
    <w:rsid w:val="00996E65"/>
    <w:rsid w:val="00996F0C"/>
    <w:rsid w:val="009A2DBC"/>
    <w:rsid w:val="009A3ACC"/>
    <w:rsid w:val="009B6585"/>
    <w:rsid w:val="009B7F50"/>
    <w:rsid w:val="009C353C"/>
    <w:rsid w:val="009C7103"/>
    <w:rsid w:val="009D3438"/>
    <w:rsid w:val="009D7982"/>
    <w:rsid w:val="009E027C"/>
    <w:rsid w:val="009F28DF"/>
    <w:rsid w:val="009F2C62"/>
    <w:rsid w:val="009F39C7"/>
    <w:rsid w:val="009F5BBF"/>
    <w:rsid w:val="009F6047"/>
    <w:rsid w:val="00A11F37"/>
    <w:rsid w:val="00A146EE"/>
    <w:rsid w:val="00A207D2"/>
    <w:rsid w:val="00A208F7"/>
    <w:rsid w:val="00A21B0B"/>
    <w:rsid w:val="00A248D4"/>
    <w:rsid w:val="00A251F7"/>
    <w:rsid w:val="00A2600D"/>
    <w:rsid w:val="00A26FEA"/>
    <w:rsid w:val="00A3255B"/>
    <w:rsid w:val="00A34747"/>
    <w:rsid w:val="00A3587F"/>
    <w:rsid w:val="00A37EEA"/>
    <w:rsid w:val="00A42B86"/>
    <w:rsid w:val="00A44684"/>
    <w:rsid w:val="00A44B8A"/>
    <w:rsid w:val="00A4658F"/>
    <w:rsid w:val="00A543C9"/>
    <w:rsid w:val="00A55A7C"/>
    <w:rsid w:val="00A56E72"/>
    <w:rsid w:val="00A570BB"/>
    <w:rsid w:val="00A61515"/>
    <w:rsid w:val="00A6161B"/>
    <w:rsid w:val="00A633E8"/>
    <w:rsid w:val="00A759B2"/>
    <w:rsid w:val="00A76A90"/>
    <w:rsid w:val="00A77356"/>
    <w:rsid w:val="00A8156F"/>
    <w:rsid w:val="00A8196F"/>
    <w:rsid w:val="00A83A59"/>
    <w:rsid w:val="00A849BD"/>
    <w:rsid w:val="00A87009"/>
    <w:rsid w:val="00A95BAE"/>
    <w:rsid w:val="00AA00DD"/>
    <w:rsid w:val="00AA0604"/>
    <w:rsid w:val="00AA0699"/>
    <w:rsid w:val="00AA0799"/>
    <w:rsid w:val="00AA57A2"/>
    <w:rsid w:val="00AA6275"/>
    <w:rsid w:val="00AB0637"/>
    <w:rsid w:val="00AB79B9"/>
    <w:rsid w:val="00AC066A"/>
    <w:rsid w:val="00AC2553"/>
    <w:rsid w:val="00AC6446"/>
    <w:rsid w:val="00AC6CF9"/>
    <w:rsid w:val="00AD756E"/>
    <w:rsid w:val="00AE1999"/>
    <w:rsid w:val="00AE60D0"/>
    <w:rsid w:val="00AF313C"/>
    <w:rsid w:val="00AF5F19"/>
    <w:rsid w:val="00B00766"/>
    <w:rsid w:val="00B0292C"/>
    <w:rsid w:val="00B1011D"/>
    <w:rsid w:val="00B134C3"/>
    <w:rsid w:val="00B206D9"/>
    <w:rsid w:val="00B20C37"/>
    <w:rsid w:val="00B35643"/>
    <w:rsid w:val="00B36D5A"/>
    <w:rsid w:val="00B3748D"/>
    <w:rsid w:val="00B401F5"/>
    <w:rsid w:val="00B52893"/>
    <w:rsid w:val="00B53EDA"/>
    <w:rsid w:val="00B55BD4"/>
    <w:rsid w:val="00B5638E"/>
    <w:rsid w:val="00B66229"/>
    <w:rsid w:val="00B70790"/>
    <w:rsid w:val="00B746FB"/>
    <w:rsid w:val="00B762A8"/>
    <w:rsid w:val="00B84221"/>
    <w:rsid w:val="00B84506"/>
    <w:rsid w:val="00B84EE7"/>
    <w:rsid w:val="00B853FE"/>
    <w:rsid w:val="00B87032"/>
    <w:rsid w:val="00B87EEA"/>
    <w:rsid w:val="00B9399F"/>
    <w:rsid w:val="00B93CA2"/>
    <w:rsid w:val="00BA2D6D"/>
    <w:rsid w:val="00BA3350"/>
    <w:rsid w:val="00BA41C7"/>
    <w:rsid w:val="00BB037C"/>
    <w:rsid w:val="00BB2BC5"/>
    <w:rsid w:val="00BB3FF5"/>
    <w:rsid w:val="00BB4105"/>
    <w:rsid w:val="00BB565D"/>
    <w:rsid w:val="00BC7A3E"/>
    <w:rsid w:val="00BD1A3D"/>
    <w:rsid w:val="00BD270F"/>
    <w:rsid w:val="00BD304E"/>
    <w:rsid w:val="00BD5DD1"/>
    <w:rsid w:val="00BE317A"/>
    <w:rsid w:val="00BE4924"/>
    <w:rsid w:val="00BE7B7E"/>
    <w:rsid w:val="00BF0494"/>
    <w:rsid w:val="00BF3674"/>
    <w:rsid w:val="00BF4616"/>
    <w:rsid w:val="00BF5C46"/>
    <w:rsid w:val="00C03B95"/>
    <w:rsid w:val="00C04AC9"/>
    <w:rsid w:val="00C05870"/>
    <w:rsid w:val="00C15A99"/>
    <w:rsid w:val="00C20F17"/>
    <w:rsid w:val="00C22C24"/>
    <w:rsid w:val="00C2497F"/>
    <w:rsid w:val="00C249E1"/>
    <w:rsid w:val="00C25AD4"/>
    <w:rsid w:val="00C27071"/>
    <w:rsid w:val="00C5374B"/>
    <w:rsid w:val="00C5531C"/>
    <w:rsid w:val="00C553EE"/>
    <w:rsid w:val="00C60663"/>
    <w:rsid w:val="00C65840"/>
    <w:rsid w:val="00C71119"/>
    <w:rsid w:val="00C72FB0"/>
    <w:rsid w:val="00C77138"/>
    <w:rsid w:val="00C775C2"/>
    <w:rsid w:val="00C82D13"/>
    <w:rsid w:val="00C8449D"/>
    <w:rsid w:val="00C86B29"/>
    <w:rsid w:val="00C90DD1"/>
    <w:rsid w:val="00C935A2"/>
    <w:rsid w:val="00C95714"/>
    <w:rsid w:val="00C9615B"/>
    <w:rsid w:val="00C96FF4"/>
    <w:rsid w:val="00CA085C"/>
    <w:rsid w:val="00CA0A7D"/>
    <w:rsid w:val="00CA4DF5"/>
    <w:rsid w:val="00CA50C5"/>
    <w:rsid w:val="00CA61AC"/>
    <w:rsid w:val="00CA740C"/>
    <w:rsid w:val="00CB0E3C"/>
    <w:rsid w:val="00CB783D"/>
    <w:rsid w:val="00CC447D"/>
    <w:rsid w:val="00CC6149"/>
    <w:rsid w:val="00CC6B20"/>
    <w:rsid w:val="00CC6C39"/>
    <w:rsid w:val="00CC74D1"/>
    <w:rsid w:val="00CD0EE4"/>
    <w:rsid w:val="00CD1F90"/>
    <w:rsid w:val="00CD45FD"/>
    <w:rsid w:val="00CD56FD"/>
    <w:rsid w:val="00CD7CD4"/>
    <w:rsid w:val="00CE1D79"/>
    <w:rsid w:val="00CE63B3"/>
    <w:rsid w:val="00CF012B"/>
    <w:rsid w:val="00CF29F5"/>
    <w:rsid w:val="00CF46BF"/>
    <w:rsid w:val="00D00A5E"/>
    <w:rsid w:val="00D01D7D"/>
    <w:rsid w:val="00D04D05"/>
    <w:rsid w:val="00D07A74"/>
    <w:rsid w:val="00D1352A"/>
    <w:rsid w:val="00D175BE"/>
    <w:rsid w:val="00D20D9B"/>
    <w:rsid w:val="00D22522"/>
    <w:rsid w:val="00D25885"/>
    <w:rsid w:val="00D275E7"/>
    <w:rsid w:val="00D278EB"/>
    <w:rsid w:val="00D27BC5"/>
    <w:rsid w:val="00D33281"/>
    <w:rsid w:val="00D36331"/>
    <w:rsid w:val="00D5125A"/>
    <w:rsid w:val="00D52B0B"/>
    <w:rsid w:val="00D55618"/>
    <w:rsid w:val="00D61349"/>
    <w:rsid w:val="00D6307D"/>
    <w:rsid w:val="00D63A4A"/>
    <w:rsid w:val="00D64814"/>
    <w:rsid w:val="00D6501D"/>
    <w:rsid w:val="00D71A6C"/>
    <w:rsid w:val="00D85174"/>
    <w:rsid w:val="00D9062D"/>
    <w:rsid w:val="00D90661"/>
    <w:rsid w:val="00D90962"/>
    <w:rsid w:val="00D911D0"/>
    <w:rsid w:val="00D92088"/>
    <w:rsid w:val="00D9751C"/>
    <w:rsid w:val="00D97EC8"/>
    <w:rsid w:val="00DA41E8"/>
    <w:rsid w:val="00DA52A4"/>
    <w:rsid w:val="00DB2461"/>
    <w:rsid w:val="00DB5691"/>
    <w:rsid w:val="00DB5FD6"/>
    <w:rsid w:val="00DB6EC4"/>
    <w:rsid w:val="00DC1C84"/>
    <w:rsid w:val="00DC7009"/>
    <w:rsid w:val="00DC71ED"/>
    <w:rsid w:val="00DD0071"/>
    <w:rsid w:val="00DD2944"/>
    <w:rsid w:val="00DD3C97"/>
    <w:rsid w:val="00DD54F3"/>
    <w:rsid w:val="00DE0C20"/>
    <w:rsid w:val="00DE1457"/>
    <w:rsid w:val="00DE2E08"/>
    <w:rsid w:val="00DE37B5"/>
    <w:rsid w:val="00DE63E3"/>
    <w:rsid w:val="00DE78D7"/>
    <w:rsid w:val="00E0319B"/>
    <w:rsid w:val="00E0515D"/>
    <w:rsid w:val="00E1178C"/>
    <w:rsid w:val="00E12A5F"/>
    <w:rsid w:val="00E15125"/>
    <w:rsid w:val="00E1619B"/>
    <w:rsid w:val="00E16B0A"/>
    <w:rsid w:val="00E17755"/>
    <w:rsid w:val="00E17C07"/>
    <w:rsid w:val="00E21441"/>
    <w:rsid w:val="00E21741"/>
    <w:rsid w:val="00E23E9F"/>
    <w:rsid w:val="00E311EC"/>
    <w:rsid w:val="00E40F8A"/>
    <w:rsid w:val="00E432A8"/>
    <w:rsid w:val="00E44B2C"/>
    <w:rsid w:val="00E45485"/>
    <w:rsid w:val="00E479C5"/>
    <w:rsid w:val="00E518D9"/>
    <w:rsid w:val="00E57DD6"/>
    <w:rsid w:val="00E64AD5"/>
    <w:rsid w:val="00E712D5"/>
    <w:rsid w:val="00E716E4"/>
    <w:rsid w:val="00E71FBF"/>
    <w:rsid w:val="00E772C4"/>
    <w:rsid w:val="00E82F08"/>
    <w:rsid w:val="00E83AA0"/>
    <w:rsid w:val="00E84766"/>
    <w:rsid w:val="00E87B25"/>
    <w:rsid w:val="00E904CC"/>
    <w:rsid w:val="00E94E75"/>
    <w:rsid w:val="00EA50D1"/>
    <w:rsid w:val="00EA673E"/>
    <w:rsid w:val="00EA7C0D"/>
    <w:rsid w:val="00EB0F4A"/>
    <w:rsid w:val="00EB5E11"/>
    <w:rsid w:val="00EB5EB5"/>
    <w:rsid w:val="00EC01A6"/>
    <w:rsid w:val="00EC5B76"/>
    <w:rsid w:val="00EC6921"/>
    <w:rsid w:val="00EC7423"/>
    <w:rsid w:val="00ED5122"/>
    <w:rsid w:val="00ED5251"/>
    <w:rsid w:val="00ED55C4"/>
    <w:rsid w:val="00EE1BE6"/>
    <w:rsid w:val="00EE21BA"/>
    <w:rsid w:val="00EE2A90"/>
    <w:rsid w:val="00EE3C13"/>
    <w:rsid w:val="00EF47DF"/>
    <w:rsid w:val="00EF5040"/>
    <w:rsid w:val="00EF6303"/>
    <w:rsid w:val="00F009AB"/>
    <w:rsid w:val="00F0359A"/>
    <w:rsid w:val="00F053E2"/>
    <w:rsid w:val="00F05FD0"/>
    <w:rsid w:val="00F10197"/>
    <w:rsid w:val="00F108F0"/>
    <w:rsid w:val="00F1432D"/>
    <w:rsid w:val="00F14BBC"/>
    <w:rsid w:val="00F223E9"/>
    <w:rsid w:val="00F2337A"/>
    <w:rsid w:val="00F249A3"/>
    <w:rsid w:val="00F357CE"/>
    <w:rsid w:val="00F37D27"/>
    <w:rsid w:val="00F60D60"/>
    <w:rsid w:val="00F634DC"/>
    <w:rsid w:val="00F64D76"/>
    <w:rsid w:val="00F73613"/>
    <w:rsid w:val="00F74363"/>
    <w:rsid w:val="00F74B06"/>
    <w:rsid w:val="00F77151"/>
    <w:rsid w:val="00F806C9"/>
    <w:rsid w:val="00F84503"/>
    <w:rsid w:val="00F849E3"/>
    <w:rsid w:val="00F85313"/>
    <w:rsid w:val="00F8726C"/>
    <w:rsid w:val="00F9189A"/>
    <w:rsid w:val="00FA6CBA"/>
    <w:rsid w:val="00FA7BE0"/>
    <w:rsid w:val="00FB06CC"/>
    <w:rsid w:val="00FC0125"/>
    <w:rsid w:val="00FC1253"/>
    <w:rsid w:val="00FC23A3"/>
    <w:rsid w:val="00FD1F2D"/>
    <w:rsid w:val="00FD33D4"/>
    <w:rsid w:val="00FD4C62"/>
    <w:rsid w:val="00FD665A"/>
    <w:rsid w:val="00FE0E28"/>
    <w:rsid w:val="00FE68F7"/>
    <w:rsid w:val="00FE7B5F"/>
    <w:rsid w:val="00FF2B67"/>
    <w:rsid w:val="00FF3896"/>
    <w:rsid w:val="00FF43E4"/>
    <w:rsid w:val="00FF4CA8"/>
    <w:rsid w:val="00FF7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545C62"/>
    <w:pPr>
      <w:widowControl w:val="0"/>
      <w:jc w:val="both"/>
    </w:pPr>
    <w:rPr>
      <w:rFonts w:ascii="Times New Roman" w:eastAsia="宋体" w:hAnsi="Times New Roman"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5C62"/>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545C62"/>
    <w:rPr>
      <w:sz w:val="18"/>
      <w:szCs w:val="18"/>
    </w:rPr>
  </w:style>
  <w:style w:type="paragraph" w:styleId="a4">
    <w:name w:val="footer"/>
    <w:basedOn w:val="a"/>
    <w:link w:val="Char0"/>
    <w:uiPriority w:val="99"/>
    <w:semiHidden/>
    <w:unhideWhenUsed/>
    <w:rsid w:val="00545C62"/>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545C62"/>
    <w:rPr>
      <w:sz w:val="18"/>
      <w:szCs w:val="18"/>
    </w:rPr>
  </w:style>
</w:styles>
</file>

<file path=word/webSettings.xml><?xml version="1.0" encoding="utf-8"?>
<w:webSettings xmlns:r="http://schemas.openxmlformats.org/officeDocument/2006/relationships" xmlns:w="http://schemas.openxmlformats.org/wordprocessingml/2006/main">
  <w:divs>
    <w:div w:id="528642197">
      <w:bodyDiv w:val="1"/>
      <w:marLeft w:val="0"/>
      <w:marRight w:val="0"/>
      <w:marTop w:val="0"/>
      <w:marBottom w:val="0"/>
      <w:divBdr>
        <w:top w:val="none" w:sz="0" w:space="0" w:color="auto"/>
        <w:left w:val="none" w:sz="0" w:space="0" w:color="auto"/>
        <w:bottom w:val="none" w:sz="0" w:space="0" w:color="auto"/>
        <w:right w:val="none" w:sz="0" w:space="0" w:color="auto"/>
      </w:divBdr>
      <w:divsChild>
        <w:div w:id="423494775">
          <w:marLeft w:val="0"/>
          <w:marRight w:val="0"/>
          <w:marTop w:val="0"/>
          <w:marBottom w:val="0"/>
          <w:divBdr>
            <w:top w:val="none" w:sz="0" w:space="0" w:color="auto"/>
            <w:left w:val="none" w:sz="0" w:space="0" w:color="auto"/>
            <w:bottom w:val="none" w:sz="0" w:space="0" w:color="auto"/>
            <w:right w:val="none" w:sz="0" w:space="0" w:color="auto"/>
          </w:divBdr>
        </w:div>
        <w:div w:id="1471705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2256</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张余乾</dc:creator>
  <cp:keywords/>
  <dc:description/>
  <cp:lastModifiedBy>杨晋</cp:lastModifiedBy>
  <cp:revision>47</cp:revision>
  <dcterms:created xsi:type="dcterms:W3CDTF">2022-04-21T07:41:00Z</dcterms:created>
  <dcterms:modified xsi:type="dcterms:W3CDTF">2023-03-28T01:59:00Z</dcterms:modified>
</cp:coreProperties>
</file>