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39" w:rsidRDefault="006F730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互联移动式气体检测预警仪技术性能要求：</w:t>
      </w:r>
    </w:p>
    <w:p w:rsidR="00A33139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要求具有多气体检测</w:t>
      </w:r>
      <w:r w:rsidR="00850B75">
        <w:rPr>
          <w:rFonts w:ascii="宋体" w:hAnsi="宋体" w:hint="eastAsia"/>
          <w:sz w:val="28"/>
          <w:szCs w:val="28"/>
        </w:rPr>
        <w:t>报警、互联报警、接收功能，实现对可燃气、氧气、一氧化碳、硫化氢</w:t>
      </w:r>
      <w:r>
        <w:rPr>
          <w:rFonts w:ascii="宋体" w:hAnsi="宋体" w:hint="eastAsia"/>
          <w:sz w:val="28"/>
          <w:szCs w:val="28"/>
        </w:rPr>
        <w:t>等气体同时检测、声光报警。将设备安放在危险源附近，可实现现场检测及区域内无线接收报警，互联便携式气体检测预警仪之间具有互联报警功能。当检测到气体泄漏时，要求移动式气体检测预警仪具备无线发送功能，能及时有效的将报警信息（气体的种类、浓度）以无线的形式传递给500米范围内的互联便携式气体检测预警仪上,并以声、光、振动、语音进行警示。</w:t>
      </w:r>
    </w:p>
    <w:p w:rsidR="00A33139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互联移动式气体检测预警仪要求配备防爆抽气泵，可以用于受限空间、动火现场等难以进入区域的实时在线连续监测。最远抽气距离50米。</w:t>
      </w:r>
    </w:p>
    <w:p w:rsidR="00A33139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便携式气体检测预警仪之间要求实现报警信息互传（收、发）功能。实现500米范围内便携式气体检测预警仪之间的报警信息联动。同时具备报警文本显示、语音播报内容可编辑。</w:t>
      </w:r>
    </w:p>
    <w:p w:rsidR="00A33139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移动式气体检测预警仪要求具备视频监控功能，支持视频的存储、录制、远程视频APP查看等功能。</w:t>
      </w:r>
    </w:p>
    <w:p w:rsidR="00A33139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便携式气体检测预警仪要求具备一键SOS呼救功能，一旦发生危险工况，启动一键SOS呼救键，能第一时间将报警传递给500米范围内其他的便携式气体检测预警仪上，增加救援时间。同时归属人的名字可进行编辑。</w:t>
      </w:r>
    </w:p>
    <w:p w:rsidR="00A33139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一套互联移动式气体检测预警仪需标准配置4台互联便携式气体检测预警仪，可扩展为30台。</w:t>
      </w:r>
    </w:p>
    <w:p w:rsidR="0015180F" w:rsidRDefault="006F7308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仪表量程：CO(0-1000)ppm、可燃（0-100）%LEL、O2(0-25)%VOL、H2S(0-100)ppm,仪表精度：</w:t>
      </w:r>
      <w:r>
        <w:rPr>
          <w:sz w:val="28"/>
          <w:szCs w:val="28"/>
        </w:rPr>
        <w:t>±</w:t>
      </w:r>
      <w:r>
        <w:rPr>
          <w:rFonts w:ascii="宋体" w:hAnsi="宋体" w:hint="eastAsia"/>
          <w:sz w:val="28"/>
          <w:szCs w:val="28"/>
        </w:rPr>
        <w:t>5%FS满量程</w:t>
      </w:r>
      <w:r w:rsidR="0015180F">
        <w:rPr>
          <w:rFonts w:ascii="宋体" w:hAnsi="宋体" w:hint="eastAsia"/>
          <w:sz w:val="28"/>
          <w:szCs w:val="28"/>
        </w:rPr>
        <w:t>。</w:t>
      </w:r>
    </w:p>
    <w:p w:rsidR="006F7308" w:rsidRPr="0015180F" w:rsidRDefault="0015180F" w:rsidP="0015180F">
      <w:pPr>
        <w:numPr>
          <w:ilvl w:val="0"/>
          <w:numId w:val="1"/>
        </w:numPr>
        <w:spacing w:line="500" w:lineRule="exact"/>
        <w:ind w:firstLine="70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防爆等级：IIC T4,</w:t>
      </w:r>
      <w:r w:rsidRPr="0015180F">
        <w:rPr>
          <w:rFonts w:ascii="宋体" w:hAnsi="宋体" w:hint="eastAsia"/>
          <w:sz w:val="28"/>
          <w:szCs w:val="28"/>
        </w:rPr>
        <w:t>防护等级：IP65</w:t>
      </w:r>
      <w:r w:rsidR="006F7308" w:rsidRPr="0015180F">
        <w:rPr>
          <w:rFonts w:ascii="宋体" w:hAnsi="宋体" w:hint="eastAsia"/>
          <w:sz w:val="28"/>
          <w:szCs w:val="28"/>
        </w:rPr>
        <w:t>。</w:t>
      </w:r>
    </w:p>
    <w:sectPr w:rsidR="006F7308" w:rsidRPr="0015180F" w:rsidSect="00A3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66A" w:rsidRDefault="005B566A" w:rsidP="0010007D">
      <w:r>
        <w:separator/>
      </w:r>
    </w:p>
  </w:endnote>
  <w:endnote w:type="continuationSeparator" w:id="0">
    <w:p w:rsidR="005B566A" w:rsidRDefault="005B566A" w:rsidP="00100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66A" w:rsidRDefault="005B566A" w:rsidP="0010007D">
      <w:r>
        <w:separator/>
      </w:r>
    </w:p>
  </w:footnote>
  <w:footnote w:type="continuationSeparator" w:id="0">
    <w:p w:rsidR="005B566A" w:rsidRDefault="005B566A" w:rsidP="00100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F4CA4"/>
    <w:multiLevelType w:val="multilevel"/>
    <w:tmpl w:val="52FF4CA4"/>
    <w:lvl w:ilvl="0">
      <w:start w:val="1"/>
      <w:numFmt w:val="decimal"/>
      <w:suff w:val="nothing"/>
      <w:lvlText w:val="%1、"/>
      <w:lvlJc w:val="left"/>
      <w:pPr>
        <w:ind w:left="-568" w:firstLine="1277"/>
      </w:pPr>
      <w:rPr>
        <w:rFonts w:ascii="方正仿宋简体" w:eastAsia="方正仿宋简体" w:hAnsi="宋体" w:cs="Times New Roman" w:hint="eastAsia"/>
        <w:b w:val="0"/>
        <w:color w:val="auto"/>
        <w:sz w:val="32"/>
      </w:rPr>
    </w:lvl>
    <w:lvl w:ilvl="1">
      <w:start w:val="1"/>
      <w:numFmt w:val="lowerLetter"/>
      <w:lvlText w:val="%2)"/>
      <w:lvlJc w:val="left"/>
      <w:pPr>
        <w:ind w:left="912" w:hanging="420"/>
      </w:pPr>
    </w:lvl>
    <w:lvl w:ilvl="2">
      <w:start w:val="1"/>
      <w:numFmt w:val="lowerRoman"/>
      <w:lvlText w:val="%3."/>
      <w:lvlJc w:val="right"/>
      <w:pPr>
        <w:ind w:left="1332" w:hanging="420"/>
      </w:pPr>
    </w:lvl>
    <w:lvl w:ilvl="3">
      <w:start w:val="1"/>
      <w:numFmt w:val="decimal"/>
      <w:lvlText w:val="%4."/>
      <w:lvlJc w:val="left"/>
      <w:pPr>
        <w:ind w:left="1752" w:hanging="420"/>
      </w:pPr>
    </w:lvl>
    <w:lvl w:ilvl="4">
      <w:start w:val="1"/>
      <w:numFmt w:val="lowerLetter"/>
      <w:lvlText w:val="%5)"/>
      <w:lvlJc w:val="left"/>
      <w:pPr>
        <w:ind w:left="2172" w:hanging="420"/>
      </w:pPr>
    </w:lvl>
    <w:lvl w:ilvl="5">
      <w:start w:val="1"/>
      <w:numFmt w:val="lowerRoman"/>
      <w:lvlText w:val="%6."/>
      <w:lvlJc w:val="right"/>
      <w:pPr>
        <w:ind w:left="2592" w:hanging="420"/>
      </w:pPr>
    </w:lvl>
    <w:lvl w:ilvl="6">
      <w:start w:val="1"/>
      <w:numFmt w:val="decimal"/>
      <w:lvlText w:val="%7."/>
      <w:lvlJc w:val="left"/>
      <w:pPr>
        <w:ind w:left="3012" w:hanging="420"/>
      </w:pPr>
    </w:lvl>
    <w:lvl w:ilvl="7">
      <w:start w:val="1"/>
      <w:numFmt w:val="lowerLetter"/>
      <w:lvlText w:val="%8)"/>
      <w:lvlJc w:val="left"/>
      <w:pPr>
        <w:ind w:left="3432" w:hanging="420"/>
      </w:pPr>
    </w:lvl>
    <w:lvl w:ilvl="8">
      <w:start w:val="1"/>
      <w:numFmt w:val="lowerRoman"/>
      <w:lvlText w:val="%9."/>
      <w:lvlJc w:val="right"/>
      <w:pPr>
        <w:ind w:left="3852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EDB"/>
    <w:rsid w:val="0002057B"/>
    <w:rsid w:val="0010007D"/>
    <w:rsid w:val="0015180F"/>
    <w:rsid w:val="001D1201"/>
    <w:rsid w:val="0023643D"/>
    <w:rsid w:val="00242C00"/>
    <w:rsid w:val="00384B27"/>
    <w:rsid w:val="003C5009"/>
    <w:rsid w:val="0040117C"/>
    <w:rsid w:val="004268D8"/>
    <w:rsid w:val="00430792"/>
    <w:rsid w:val="005B566A"/>
    <w:rsid w:val="006B7FAC"/>
    <w:rsid w:val="006F4EDB"/>
    <w:rsid w:val="006F7308"/>
    <w:rsid w:val="0072589F"/>
    <w:rsid w:val="007B497A"/>
    <w:rsid w:val="00850B75"/>
    <w:rsid w:val="008D76D0"/>
    <w:rsid w:val="00976EB3"/>
    <w:rsid w:val="009B0F0D"/>
    <w:rsid w:val="009C5C45"/>
    <w:rsid w:val="00A2756A"/>
    <w:rsid w:val="00A33139"/>
    <w:rsid w:val="00A504F9"/>
    <w:rsid w:val="00B35BD4"/>
    <w:rsid w:val="00B6701D"/>
    <w:rsid w:val="00B712F2"/>
    <w:rsid w:val="00C2603B"/>
    <w:rsid w:val="00C823A0"/>
    <w:rsid w:val="00E25AEC"/>
    <w:rsid w:val="00E9682D"/>
    <w:rsid w:val="00F05A47"/>
    <w:rsid w:val="00F45D77"/>
    <w:rsid w:val="035A4FAE"/>
    <w:rsid w:val="1513571B"/>
    <w:rsid w:val="272C5774"/>
    <w:rsid w:val="2E1902B2"/>
    <w:rsid w:val="3A9C01FD"/>
    <w:rsid w:val="3E2A3666"/>
    <w:rsid w:val="601B7F88"/>
    <w:rsid w:val="612976F3"/>
    <w:rsid w:val="69430F0F"/>
    <w:rsid w:val="7FD6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33139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A331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A3313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3313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0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0007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00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0007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dcterms:created xsi:type="dcterms:W3CDTF">2017-06-28T01:19:00Z</dcterms:created>
  <dcterms:modified xsi:type="dcterms:W3CDTF">2023-03-15T03:14:00Z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