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rPr>
      </w:pPr>
    </w:p>
    <w:p>
      <w:pPr>
        <w:spacing w:line="480" w:lineRule="auto"/>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索普化工基地（原）三级应急防范体系</w:t>
      </w:r>
    </w:p>
    <w:p>
      <w:pPr>
        <w:spacing w:line="480" w:lineRule="auto"/>
        <w:jc w:val="center"/>
        <w:rPr>
          <w:rFonts w:hint="eastAsia" w:ascii="黑体" w:hAnsi="黑体" w:eastAsia="黑体"/>
          <w:sz w:val="52"/>
          <w:szCs w:val="52"/>
        </w:rPr>
      </w:pPr>
      <w:r>
        <w:rPr>
          <w:rFonts w:hint="eastAsia" w:ascii="黑体" w:hAnsi="黑体" w:eastAsia="黑体"/>
          <w:sz w:val="52"/>
          <w:szCs w:val="52"/>
          <w:lang w:val="en-US" w:eastAsia="zh-CN"/>
        </w:rPr>
        <w:t>项目</w:t>
      </w:r>
      <w:r>
        <w:rPr>
          <w:rFonts w:hint="eastAsia" w:ascii="黑体" w:hAnsi="黑体" w:eastAsia="黑体"/>
          <w:sz w:val="52"/>
          <w:szCs w:val="52"/>
        </w:rPr>
        <w:t>监理服务</w:t>
      </w:r>
    </w:p>
    <w:p>
      <w:pPr>
        <w:spacing w:line="480" w:lineRule="auto"/>
        <w:jc w:val="center"/>
        <w:rPr>
          <w:rFonts w:ascii="黑体" w:hAnsi="黑体" w:eastAsia="黑体"/>
          <w:sz w:val="52"/>
          <w:szCs w:val="52"/>
        </w:rPr>
      </w:pPr>
    </w:p>
    <w:p>
      <w:pPr>
        <w:spacing w:line="480" w:lineRule="auto"/>
        <w:jc w:val="center"/>
        <w:rPr>
          <w:rFonts w:hint="eastAsia" w:ascii="黑体" w:hAnsi="黑体" w:eastAsia="黑体"/>
          <w:sz w:val="52"/>
          <w:szCs w:val="52"/>
        </w:rPr>
      </w:pPr>
      <w:r>
        <w:rPr>
          <w:rFonts w:hint="eastAsia" w:ascii="黑体" w:hAnsi="黑体" w:eastAsia="黑体"/>
          <w:sz w:val="52"/>
          <w:szCs w:val="52"/>
        </w:rPr>
        <w:t>招标文件</w:t>
      </w:r>
    </w:p>
    <w:p>
      <w:pPr>
        <w:spacing w:line="480" w:lineRule="auto"/>
        <w:jc w:val="center"/>
        <w:rPr>
          <w:rFonts w:hint="eastAsia"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hint="eastAsia" w:ascii="宋体" w:hAnsi="宋体"/>
          <w:b/>
          <w:sz w:val="44"/>
        </w:rPr>
      </w:pPr>
    </w:p>
    <w:p>
      <w:pPr>
        <w:spacing w:line="520" w:lineRule="exact"/>
        <w:ind w:firstLine="1920" w:firstLineChars="600"/>
        <w:rPr>
          <w:rFonts w:hint="eastAsia" w:ascii="黑体" w:hAnsi="宋体" w:eastAsia="黑体"/>
          <w:color w:val="000000"/>
          <w:sz w:val="32"/>
          <w:szCs w:val="32"/>
          <w:u w:val="single"/>
        </w:rPr>
      </w:pPr>
      <w:r>
        <w:rPr>
          <w:rFonts w:hint="eastAsia" w:ascii="黑体" w:hAnsi="宋体" w:eastAsia="黑体"/>
          <w:color w:val="000000"/>
          <w:sz w:val="32"/>
          <w:szCs w:val="32"/>
        </w:rPr>
        <w:t>招标单位：</w:t>
      </w:r>
      <w:r>
        <w:rPr>
          <w:rFonts w:hint="eastAsia" w:ascii="黑体" w:hAnsi="宋体" w:eastAsia="黑体"/>
          <w:color w:val="000000"/>
          <w:sz w:val="32"/>
          <w:szCs w:val="32"/>
          <w:u w:val="single"/>
        </w:rPr>
        <w:t>江苏索普</w:t>
      </w:r>
      <w:r>
        <w:rPr>
          <w:rFonts w:hint="eastAsia" w:ascii="黑体" w:hAnsi="宋体" w:eastAsia="黑体"/>
          <w:color w:val="000000"/>
          <w:sz w:val="32"/>
          <w:szCs w:val="32"/>
          <w:u w:val="single"/>
          <w:lang w:val="en-US" w:eastAsia="zh-CN"/>
        </w:rPr>
        <w:t>(集团）</w:t>
      </w:r>
      <w:r>
        <w:rPr>
          <w:rFonts w:hint="eastAsia" w:ascii="黑体" w:hAnsi="宋体" w:eastAsia="黑体"/>
          <w:color w:val="000000"/>
          <w:sz w:val="32"/>
          <w:szCs w:val="32"/>
          <w:u w:val="single"/>
        </w:rPr>
        <w:t>有限公司</w:t>
      </w:r>
    </w:p>
    <w:p>
      <w:pPr>
        <w:spacing w:line="520" w:lineRule="exact"/>
        <w:ind w:firstLine="1920" w:firstLineChars="600"/>
        <w:rPr>
          <w:rFonts w:ascii="宋体" w:hAnsi="宋体" w:eastAsia="黑体"/>
          <w:b/>
          <w:sz w:val="40"/>
          <w:szCs w:val="32"/>
          <w:u w:val="single"/>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1</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6</w:t>
      </w:r>
      <w:r>
        <w:rPr>
          <w:rFonts w:hint="eastAsia" w:ascii="黑体" w:hAnsi="宋体" w:eastAsia="黑体"/>
          <w:color w:val="000000"/>
          <w:sz w:val="32"/>
          <w:szCs w:val="32"/>
          <w:u w:val="single"/>
        </w:rPr>
        <w:t>日</w:t>
      </w:r>
    </w:p>
    <w:p>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pPr>
        <w:pStyle w:val="18"/>
        <w:jc w:val="center"/>
      </w:pPr>
      <w:r>
        <w:rPr>
          <w:lang w:val="zh-CN"/>
        </w:rPr>
        <w:t>目录</w:t>
      </w:r>
    </w:p>
    <w:p>
      <w:pPr>
        <w:pStyle w:val="12"/>
        <w:tabs>
          <w:tab w:val="right" w:leader="dot" w:pos="9344"/>
        </w:tabs>
      </w:pPr>
      <w:r>
        <w:fldChar w:fldCharType="begin"/>
      </w:r>
      <w:r>
        <w:instrText xml:space="preserve"> TOC \o "1-3" \h \z \u </w:instrText>
      </w:r>
      <w:r>
        <w:fldChar w:fldCharType="separate"/>
      </w:r>
      <w:r>
        <w:fldChar w:fldCharType="begin"/>
      </w:r>
      <w:r>
        <w:rPr>
          <w:rStyle w:val="17"/>
        </w:rPr>
        <w:instrText xml:space="preserve"> </w:instrText>
      </w:r>
      <w:r>
        <w:instrText xml:space="preserve">HYPERLINK \l "_Toc75953538"</w:instrText>
      </w:r>
      <w:r>
        <w:rPr>
          <w:rStyle w:val="17"/>
        </w:rPr>
        <w:instrText xml:space="preserve"> </w:instrText>
      </w:r>
      <w:r>
        <w:fldChar w:fldCharType="separate"/>
      </w:r>
      <w:r>
        <w:rPr>
          <w:rStyle w:val="17"/>
          <w:rFonts w:hint="eastAsia" w:ascii="仿宋" w:hAnsi="仿宋" w:eastAsia="仿宋"/>
          <w:b/>
        </w:rPr>
        <w:t>第一章</w:t>
      </w:r>
      <w:r>
        <w:rPr>
          <w:rStyle w:val="17"/>
          <w:rFonts w:ascii="仿宋" w:hAnsi="仿宋" w:eastAsia="仿宋"/>
          <w:b/>
        </w:rPr>
        <w:t xml:space="preserve">  </w:t>
      </w:r>
      <w:r>
        <w:rPr>
          <w:rStyle w:val="17"/>
          <w:rFonts w:hint="eastAsia" w:ascii="仿宋" w:hAnsi="仿宋" w:eastAsia="仿宋"/>
          <w:b/>
        </w:rPr>
        <w:t>投标须知</w:t>
      </w:r>
      <w:r>
        <w:tab/>
      </w:r>
      <w:r>
        <w:fldChar w:fldCharType="begin"/>
      </w:r>
      <w:r>
        <w:instrText xml:space="preserve"> PAGEREF _Toc75953538 \h </w:instrText>
      </w:r>
      <w:r>
        <w:fldChar w:fldCharType="separate"/>
      </w:r>
      <w:r>
        <w:t>1</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"_Toc75953539"</w:instrText>
      </w:r>
      <w:r>
        <w:rPr>
          <w:rStyle w:val="17"/>
        </w:rPr>
        <w:instrText xml:space="preserve"> </w:instrText>
      </w:r>
      <w:r>
        <w:fldChar w:fldCharType="separate"/>
      </w:r>
      <w:r>
        <w:rPr>
          <w:rStyle w:val="17"/>
          <w:rFonts w:hint="eastAsia" w:ascii="仿宋_GB2312" w:eastAsia="仿宋_GB2312"/>
          <w:b/>
        </w:rPr>
        <w:t>投标须知前附表</w:t>
      </w:r>
      <w:r>
        <w:tab/>
      </w:r>
      <w:r>
        <w:fldChar w:fldCharType="begin"/>
      </w:r>
      <w:r>
        <w:instrText xml:space="preserve"> PAGEREF _Toc75953539 \h </w:instrText>
      </w:r>
      <w:r>
        <w:fldChar w:fldCharType="separate"/>
      </w:r>
      <w:r>
        <w:t>1</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"_Toc75953540"</w:instrText>
      </w:r>
      <w:r>
        <w:rPr>
          <w:rStyle w:val="17"/>
        </w:rPr>
        <w:instrText xml:space="preserve"> </w:instrText>
      </w:r>
      <w:r>
        <w:fldChar w:fldCharType="separate"/>
      </w:r>
      <w:r>
        <w:rPr>
          <w:rStyle w:val="17"/>
          <w:rFonts w:hint="eastAsia" w:ascii="仿宋_GB2312" w:eastAsia="仿宋_GB2312"/>
          <w:b/>
        </w:rPr>
        <w:t>一、总</w:t>
      </w:r>
      <w:r>
        <w:rPr>
          <w:rStyle w:val="17"/>
          <w:rFonts w:ascii="仿宋_GB2312" w:eastAsia="仿宋_GB2312"/>
          <w:b/>
        </w:rPr>
        <w:t xml:space="preserve">  </w:t>
      </w:r>
      <w:r>
        <w:rPr>
          <w:rStyle w:val="17"/>
          <w:rFonts w:hint="eastAsia" w:ascii="仿宋_GB2312" w:eastAsia="仿宋_GB2312"/>
          <w:b/>
        </w:rPr>
        <w:t>则</w:t>
      </w:r>
      <w:r>
        <w:tab/>
      </w:r>
      <w:r>
        <w:fldChar w:fldCharType="begin"/>
      </w:r>
      <w:r>
        <w:instrText xml:space="preserve"> PAGEREF _Toc75953540 \h </w:instrText>
      </w:r>
      <w:r>
        <w:fldChar w:fldCharType="separate"/>
      </w:r>
      <w:r>
        <w:t>2</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"_Toc75953541"</w:instrText>
      </w:r>
      <w:r>
        <w:rPr>
          <w:rStyle w:val="17"/>
        </w:rPr>
        <w:instrText xml:space="preserve"> </w:instrText>
      </w:r>
      <w:r>
        <w:fldChar w:fldCharType="separate"/>
      </w:r>
      <w:r>
        <w:rPr>
          <w:rStyle w:val="17"/>
          <w:rFonts w:hint="eastAsia" w:ascii="仿宋_GB2312" w:eastAsia="仿宋_GB2312"/>
          <w:b/>
        </w:rPr>
        <w:t>（一）工程基本情况</w:t>
      </w:r>
      <w:r>
        <w:tab/>
      </w:r>
      <w:r>
        <w:fldChar w:fldCharType="begin"/>
      </w:r>
      <w:r>
        <w:instrText xml:space="preserve"> PAGEREF _Toc75953541 \h </w:instrText>
      </w:r>
      <w:r>
        <w:fldChar w:fldCharType="separate"/>
      </w:r>
      <w:r>
        <w:t>2</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"_Toc75953542"</w:instrText>
      </w:r>
      <w:r>
        <w:rPr>
          <w:rStyle w:val="17"/>
        </w:rPr>
        <w:instrText xml:space="preserve"> </w:instrText>
      </w:r>
      <w:r>
        <w:fldChar w:fldCharType="separate"/>
      </w:r>
      <w:r>
        <w:rPr>
          <w:rStyle w:val="17"/>
          <w:rFonts w:hint="eastAsia" w:ascii="仿宋_GB2312" w:eastAsia="仿宋_GB2312"/>
          <w:b/>
        </w:rPr>
        <w:t>（二）投标单位及相关人员资格等要求</w:t>
      </w:r>
      <w:r>
        <w:tab/>
      </w:r>
      <w:r>
        <w:fldChar w:fldCharType="begin"/>
      </w:r>
      <w:r>
        <w:instrText xml:space="preserve"> PAGEREF _Toc75953542 \h </w:instrText>
      </w:r>
      <w:r>
        <w:fldChar w:fldCharType="separate"/>
      </w:r>
      <w:r>
        <w:t>2</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"_Toc75953543"</w:instrText>
      </w:r>
      <w:r>
        <w:rPr>
          <w:rStyle w:val="17"/>
        </w:rPr>
        <w:instrText xml:space="preserve"> </w:instrText>
      </w:r>
      <w:r>
        <w:fldChar w:fldCharType="separate"/>
      </w:r>
      <w:r>
        <w:rPr>
          <w:rStyle w:val="17"/>
          <w:rFonts w:hint="eastAsia" w:ascii="仿宋_GB2312" w:eastAsia="仿宋_GB2312"/>
          <w:b/>
        </w:rPr>
        <w:t>（三）投标费用</w:t>
      </w:r>
      <w:r>
        <w:tab/>
      </w:r>
      <w:r>
        <w:fldChar w:fldCharType="begin"/>
      </w:r>
      <w:r>
        <w:instrText xml:space="preserve"> PAGEREF _Toc75953543 \h </w:instrText>
      </w:r>
      <w:r>
        <w:fldChar w:fldCharType="separate"/>
      </w:r>
      <w:r>
        <w:t>2</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"_Toc75953544"</w:instrText>
      </w:r>
      <w:r>
        <w:rPr>
          <w:rStyle w:val="17"/>
        </w:rPr>
        <w:instrText xml:space="preserve"> </w:instrText>
      </w:r>
      <w:r>
        <w:fldChar w:fldCharType="separate"/>
      </w:r>
      <w:r>
        <w:rPr>
          <w:rStyle w:val="17"/>
          <w:rFonts w:hint="eastAsia" w:ascii="仿宋_GB2312" w:eastAsia="仿宋_GB2312"/>
          <w:b/>
        </w:rPr>
        <w:t>二、招标文件内容、澄清及修改</w:t>
      </w:r>
      <w:r>
        <w:tab/>
      </w:r>
      <w:r>
        <w:fldChar w:fldCharType="begin"/>
      </w:r>
      <w:r>
        <w:instrText xml:space="preserve"> PAGEREF _Toc75953544 \h </w:instrText>
      </w:r>
      <w:r>
        <w:fldChar w:fldCharType="separate"/>
      </w:r>
      <w:r>
        <w:t>2</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"_Toc75953545"</w:instrText>
      </w:r>
      <w:r>
        <w:rPr>
          <w:rStyle w:val="17"/>
        </w:rPr>
        <w:instrText xml:space="preserve"> </w:instrText>
      </w:r>
      <w:r>
        <w:fldChar w:fldCharType="separate"/>
      </w:r>
      <w:r>
        <w:rPr>
          <w:rStyle w:val="17"/>
          <w:rFonts w:hint="eastAsia" w:ascii="仿宋_GB2312" w:eastAsia="仿宋_GB2312"/>
          <w:b/>
        </w:rPr>
        <w:t>（四）招标文件的组成</w:t>
      </w:r>
      <w:r>
        <w:tab/>
      </w:r>
      <w:r>
        <w:fldChar w:fldCharType="begin"/>
      </w:r>
      <w:r>
        <w:instrText xml:space="preserve"> PAGEREF _Toc75953545 \h </w:instrText>
      </w:r>
      <w:r>
        <w:fldChar w:fldCharType="separate"/>
      </w:r>
      <w:r>
        <w:t>3</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"_Toc75953546"</w:instrText>
      </w:r>
      <w:r>
        <w:rPr>
          <w:rStyle w:val="17"/>
        </w:rPr>
        <w:instrText xml:space="preserve"> </w:instrText>
      </w:r>
      <w:r>
        <w:fldChar w:fldCharType="separate"/>
      </w:r>
      <w:r>
        <w:rPr>
          <w:rStyle w:val="17"/>
          <w:rFonts w:hint="eastAsia" w:ascii="仿宋_GB2312" w:eastAsia="仿宋_GB2312"/>
          <w:b/>
        </w:rPr>
        <w:t>（五）招标文件的澄清</w:t>
      </w:r>
      <w:r>
        <w:tab/>
      </w:r>
      <w:r>
        <w:fldChar w:fldCharType="begin"/>
      </w:r>
      <w:r>
        <w:instrText xml:space="preserve"> PAGEREF _Toc75953546 \h </w:instrText>
      </w:r>
      <w:r>
        <w:fldChar w:fldCharType="separate"/>
      </w:r>
      <w:r>
        <w:t>3</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"_Toc75953547"</w:instrText>
      </w:r>
      <w:r>
        <w:rPr>
          <w:rStyle w:val="17"/>
        </w:rPr>
        <w:instrText xml:space="preserve"> </w:instrText>
      </w:r>
      <w:r>
        <w:fldChar w:fldCharType="separate"/>
      </w:r>
      <w:r>
        <w:rPr>
          <w:rStyle w:val="17"/>
          <w:rFonts w:hint="eastAsia" w:ascii="仿宋_GB2312" w:eastAsia="仿宋_GB2312"/>
          <w:b/>
        </w:rPr>
        <w:t>（六）招标文件的修改</w:t>
      </w:r>
      <w:r>
        <w:tab/>
      </w:r>
      <w:r>
        <w:fldChar w:fldCharType="begin"/>
      </w:r>
      <w:r>
        <w:instrText xml:space="preserve"> PAGEREF _Toc75953547 \h </w:instrText>
      </w:r>
      <w:r>
        <w:fldChar w:fldCharType="separate"/>
      </w:r>
      <w:r>
        <w:t>3</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"_Toc75953548"</w:instrText>
      </w:r>
      <w:r>
        <w:rPr>
          <w:rStyle w:val="17"/>
        </w:rPr>
        <w:instrText xml:space="preserve"> </w:instrText>
      </w:r>
      <w:r>
        <w:fldChar w:fldCharType="separate"/>
      </w:r>
      <w:r>
        <w:rPr>
          <w:rStyle w:val="17"/>
          <w:rFonts w:hint="eastAsia" w:ascii="仿宋_GB2312" w:eastAsia="仿宋_GB2312"/>
          <w:b/>
        </w:rPr>
        <w:t>三、投标报价</w:t>
      </w:r>
      <w:r>
        <w:tab/>
      </w:r>
      <w:r>
        <w:fldChar w:fldCharType="begin"/>
      </w:r>
      <w:r>
        <w:instrText xml:space="preserve"> PAGEREF _Toc75953548 \h </w:instrText>
      </w:r>
      <w:r>
        <w:fldChar w:fldCharType="separate"/>
      </w:r>
      <w:r>
        <w:t>4</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"_Toc75953549"</w:instrText>
      </w:r>
      <w:r>
        <w:rPr>
          <w:rStyle w:val="17"/>
        </w:rPr>
        <w:instrText xml:space="preserve"> </w:instrText>
      </w:r>
      <w:r>
        <w:fldChar w:fldCharType="separate"/>
      </w:r>
      <w:r>
        <w:rPr>
          <w:rStyle w:val="17"/>
          <w:rFonts w:hint="eastAsia" w:ascii="仿宋_GB2312" w:eastAsia="仿宋_GB2312"/>
          <w:b/>
        </w:rPr>
        <w:t>（七）投标报价</w:t>
      </w:r>
      <w:r>
        <w:tab/>
      </w:r>
      <w:r>
        <w:fldChar w:fldCharType="begin"/>
      </w:r>
      <w:r>
        <w:instrText xml:space="preserve"> PAGEREF _Toc75953549 \h </w:instrText>
      </w:r>
      <w:r>
        <w:fldChar w:fldCharType="separate"/>
      </w:r>
      <w:r>
        <w:t>4</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"_Toc75953550"</w:instrText>
      </w:r>
      <w:r>
        <w:rPr>
          <w:rStyle w:val="17"/>
        </w:rPr>
        <w:instrText xml:space="preserve"> </w:instrText>
      </w:r>
      <w:r>
        <w:fldChar w:fldCharType="separate"/>
      </w:r>
      <w:r>
        <w:rPr>
          <w:rStyle w:val="17"/>
          <w:rFonts w:hint="eastAsia" w:ascii="仿宋_GB2312" w:eastAsia="仿宋_GB2312"/>
          <w:b/>
        </w:rPr>
        <w:t>四、投标文件的编制</w:t>
      </w:r>
      <w:r>
        <w:tab/>
      </w:r>
      <w:r>
        <w:fldChar w:fldCharType="begin"/>
      </w:r>
      <w:r>
        <w:instrText xml:space="preserve"> PAGEREF _Toc75953550 \h </w:instrText>
      </w:r>
      <w:r>
        <w:fldChar w:fldCharType="separate"/>
      </w:r>
      <w:r>
        <w:t>4</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"_Toc75953551"</w:instrText>
      </w:r>
      <w:r>
        <w:rPr>
          <w:rStyle w:val="17"/>
        </w:rPr>
        <w:instrText xml:space="preserve"> </w:instrText>
      </w:r>
      <w:r>
        <w:fldChar w:fldCharType="separate"/>
      </w:r>
      <w:r>
        <w:rPr>
          <w:rStyle w:val="17"/>
          <w:rFonts w:hint="eastAsia" w:ascii="仿宋_GB2312" w:eastAsia="仿宋_GB2312"/>
          <w:b/>
        </w:rPr>
        <w:t>（八）投标文件的组成</w:t>
      </w:r>
      <w:r>
        <w:tab/>
      </w:r>
      <w:r>
        <w:fldChar w:fldCharType="begin"/>
      </w:r>
      <w:r>
        <w:instrText xml:space="preserve"> PAGEREF _Toc75953551 \h </w:instrText>
      </w:r>
      <w:r>
        <w:fldChar w:fldCharType="separate"/>
      </w:r>
      <w:r>
        <w:t>4</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"_Toc75953552"</w:instrText>
      </w:r>
      <w:r>
        <w:rPr>
          <w:rStyle w:val="17"/>
        </w:rPr>
        <w:instrText xml:space="preserve"> </w:instrText>
      </w:r>
      <w:r>
        <w:fldChar w:fldCharType="separate"/>
      </w:r>
      <w:r>
        <w:rPr>
          <w:rStyle w:val="17"/>
          <w:rFonts w:hint="eastAsia" w:ascii="仿宋_GB2312" w:eastAsia="仿宋_GB2312"/>
          <w:b/>
        </w:rPr>
        <w:t>（九）投标文件的份数和签署</w:t>
      </w:r>
      <w:r>
        <w:tab/>
      </w:r>
      <w:r>
        <w:fldChar w:fldCharType="begin"/>
      </w:r>
      <w:r>
        <w:instrText xml:space="preserve"> PAGEREF _Toc75953552 \h </w:instrText>
      </w:r>
      <w:r>
        <w:fldChar w:fldCharType="separate"/>
      </w:r>
      <w:r>
        <w:t>5</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"_Toc75953553"</w:instrText>
      </w:r>
      <w:r>
        <w:rPr>
          <w:rStyle w:val="17"/>
        </w:rPr>
        <w:instrText xml:space="preserve"> </w:instrText>
      </w:r>
      <w:r>
        <w:fldChar w:fldCharType="separate"/>
      </w:r>
      <w:r>
        <w:rPr>
          <w:rStyle w:val="17"/>
          <w:rFonts w:hint="eastAsia" w:ascii="仿宋_GB2312" w:eastAsia="仿宋_GB2312"/>
          <w:b/>
        </w:rPr>
        <w:t>五、投标文件的递交</w:t>
      </w:r>
      <w:r>
        <w:tab/>
      </w:r>
      <w:r>
        <w:fldChar w:fldCharType="begin"/>
      </w:r>
      <w:r>
        <w:instrText xml:space="preserve"> PAGEREF _Toc75953553 \h </w:instrText>
      </w:r>
      <w:r>
        <w:fldChar w:fldCharType="separate"/>
      </w:r>
      <w:r>
        <w:t>5</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"_Toc75953554"</w:instrText>
      </w:r>
      <w:r>
        <w:rPr>
          <w:rStyle w:val="17"/>
        </w:rPr>
        <w:instrText xml:space="preserve"> </w:instrText>
      </w:r>
      <w:r>
        <w:fldChar w:fldCharType="separate"/>
      </w:r>
      <w:r>
        <w:rPr>
          <w:rStyle w:val="17"/>
          <w:rFonts w:hint="eastAsia" w:ascii="仿宋_GB2312" w:eastAsia="仿宋_GB2312"/>
          <w:b/>
        </w:rPr>
        <w:t>（十）投标文件的密封与标志</w:t>
      </w:r>
      <w:r>
        <w:tab/>
      </w:r>
      <w:r>
        <w:fldChar w:fldCharType="begin"/>
      </w:r>
      <w:r>
        <w:instrText xml:space="preserve"> PAGEREF _Toc75953554 \h </w:instrText>
      </w:r>
      <w:r>
        <w:fldChar w:fldCharType="separate"/>
      </w:r>
      <w:r>
        <w:t>5</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"_Toc75953555"</w:instrText>
      </w:r>
      <w:r>
        <w:rPr>
          <w:rStyle w:val="17"/>
        </w:rPr>
        <w:instrText xml:space="preserve"> </w:instrText>
      </w:r>
      <w:r>
        <w:fldChar w:fldCharType="separate"/>
      </w:r>
      <w:r>
        <w:rPr>
          <w:rStyle w:val="17"/>
          <w:rFonts w:hint="eastAsia" w:ascii="仿宋_GB2312" w:eastAsia="仿宋_GB2312"/>
          <w:b/>
        </w:rPr>
        <w:t>（十一）投标截止期</w:t>
      </w:r>
      <w:r>
        <w:tab/>
      </w:r>
      <w:r>
        <w:fldChar w:fldCharType="begin"/>
      </w:r>
      <w:r>
        <w:instrText xml:space="preserve"> PAGEREF _Toc75953555 \h </w:instrText>
      </w:r>
      <w:r>
        <w:fldChar w:fldCharType="separate"/>
      </w:r>
      <w:r>
        <w:t>5</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"_Toc75953556"</w:instrText>
      </w:r>
      <w:r>
        <w:rPr>
          <w:rStyle w:val="17"/>
        </w:rPr>
        <w:instrText xml:space="preserve"> </w:instrText>
      </w:r>
      <w:r>
        <w:fldChar w:fldCharType="separate"/>
      </w:r>
      <w:r>
        <w:rPr>
          <w:rStyle w:val="17"/>
          <w:rFonts w:hint="eastAsia" w:ascii="仿宋_GB2312" w:eastAsia="仿宋_GB2312"/>
          <w:b/>
        </w:rPr>
        <w:t>（十二）投标文件的修改与撤回</w:t>
      </w:r>
      <w:r>
        <w:tab/>
      </w:r>
      <w:r>
        <w:fldChar w:fldCharType="begin"/>
      </w:r>
      <w:r>
        <w:instrText xml:space="preserve"> PAGEREF _Toc75953556 \h </w:instrText>
      </w:r>
      <w:r>
        <w:fldChar w:fldCharType="separate"/>
      </w:r>
      <w:r>
        <w:t>6</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"_Toc75953557"</w:instrText>
      </w:r>
      <w:r>
        <w:rPr>
          <w:rStyle w:val="17"/>
        </w:rPr>
        <w:instrText xml:space="preserve"> </w:instrText>
      </w:r>
      <w:r>
        <w:fldChar w:fldCharType="separate"/>
      </w:r>
      <w:r>
        <w:rPr>
          <w:rStyle w:val="17"/>
          <w:rFonts w:hint="eastAsia" w:ascii="仿宋_GB2312" w:eastAsia="仿宋_GB2312"/>
          <w:b/>
        </w:rPr>
        <w:t>六、开标、评标、流标及废标</w:t>
      </w:r>
      <w:r>
        <w:tab/>
      </w:r>
      <w:r>
        <w:fldChar w:fldCharType="begin"/>
      </w:r>
      <w:r>
        <w:instrText xml:space="preserve"> PAGEREF _Toc75953557 \h </w:instrText>
      </w:r>
      <w:r>
        <w:fldChar w:fldCharType="separate"/>
      </w:r>
      <w:r>
        <w:t>6</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"_Toc75953558"</w:instrText>
      </w:r>
      <w:r>
        <w:rPr>
          <w:rStyle w:val="17"/>
        </w:rPr>
        <w:instrText xml:space="preserve"> </w:instrText>
      </w:r>
      <w:r>
        <w:fldChar w:fldCharType="separate"/>
      </w:r>
      <w:r>
        <w:rPr>
          <w:rStyle w:val="17"/>
          <w:rFonts w:hint="eastAsia" w:ascii="仿宋_GB2312" w:eastAsia="仿宋_GB2312"/>
          <w:b/>
        </w:rPr>
        <w:t>（十三）开标</w:t>
      </w:r>
      <w:r>
        <w:tab/>
      </w:r>
      <w:r>
        <w:fldChar w:fldCharType="begin"/>
      </w:r>
      <w:r>
        <w:instrText xml:space="preserve"> PAGEREF _Toc75953558 \h </w:instrText>
      </w:r>
      <w:r>
        <w:fldChar w:fldCharType="separate"/>
      </w:r>
      <w:r>
        <w:t>6</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"_Toc75953559"</w:instrText>
      </w:r>
      <w:r>
        <w:rPr>
          <w:rStyle w:val="17"/>
        </w:rPr>
        <w:instrText xml:space="preserve"> </w:instrText>
      </w:r>
      <w:r>
        <w:fldChar w:fldCharType="separate"/>
      </w:r>
      <w:r>
        <w:rPr>
          <w:rStyle w:val="17"/>
          <w:rFonts w:hint="eastAsia" w:ascii="仿宋_GB2312" w:eastAsia="仿宋_GB2312"/>
          <w:b/>
        </w:rPr>
        <w:t>（十四）评标</w:t>
      </w:r>
      <w:r>
        <w:tab/>
      </w:r>
      <w:r>
        <w:fldChar w:fldCharType="begin"/>
      </w:r>
      <w:r>
        <w:instrText xml:space="preserve"> PAGEREF _Toc75953559 \h </w:instrText>
      </w:r>
      <w:r>
        <w:fldChar w:fldCharType="separate"/>
      </w:r>
      <w:r>
        <w:t>6</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"_Toc75953560"</w:instrText>
      </w:r>
      <w:r>
        <w:rPr>
          <w:rStyle w:val="17"/>
        </w:rPr>
        <w:instrText xml:space="preserve"> </w:instrText>
      </w:r>
      <w:r>
        <w:fldChar w:fldCharType="separate"/>
      </w:r>
      <w:r>
        <w:rPr>
          <w:rStyle w:val="17"/>
          <w:rFonts w:hint="eastAsia" w:ascii="仿宋_GB2312" w:eastAsia="仿宋_GB2312"/>
          <w:b/>
        </w:rPr>
        <w:t>（十五）流标</w:t>
      </w:r>
      <w:r>
        <w:tab/>
      </w:r>
      <w:r>
        <w:fldChar w:fldCharType="begin"/>
      </w:r>
      <w:r>
        <w:instrText xml:space="preserve"> PAGEREF _Toc75953560 \h </w:instrText>
      </w:r>
      <w:r>
        <w:fldChar w:fldCharType="separate"/>
      </w:r>
      <w:r>
        <w:t>7</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"_Toc75953561"</w:instrText>
      </w:r>
      <w:r>
        <w:rPr>
          <w:rStyle w:val="17"/>
        </w:rPr>
        <w:instrText xml:space="preserve"> </w:instrText>
      </w:r>
      <w:r>
        <w:fldChar w:fldCharType="separate"/>
      </w:r>
      <w:r>
        <w:rPr>
          <w:rStyle w:val="17"/>
          <w:rFonts w:hint="eastAsia" w:ascii="仿宋_GB2312" w:eastAsia="仿宋_GB2312"/>
          <w:b/>
        </w:rPr>
        <w:t>（十六）废标</w:t>
      </w:r>
      <w:r>
        <w:tab/>
      </w:r>
      <w:r>
        <w:fldChar w:fldCharType="begin"/>
      </w:r>
      <w:r>
        <w:instrText xml:space="preserve"> PAGEREF _Toc75953561 \h </w:instrText>
      </w:r>
      <w:r>
        <w:fldChar w:fldCharType="separate"/>
      </w:r>
      <w:r>
        <w:t>7</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"_Toc75953562"</w:instrText>
      </w:r>
      <w:r>
        <w:rPr>
          <w:rStyle w:val="17"/>
        </w:rPr>
        <w:instrText xml:space="preserve"> </w:instrText>
      </w:r>
      <w:r>
        <w:fldChar w:fldCharType="separate"/>
      </w:r>
      <w:r>
        <w:rPr>
          <w:rStyle w:val="17"/>
          <w:rFonts w:hint="eastAsia" w:ascii="仿宋_GB2312" w:eastAsia="仿宋_GB2312"/>
          <w:b/>
        </w:rPr>
        <w:t>七、投标文件的澄清、无效</w:t>
      </w:r>
      <w:r>
        <w:tab/>
      </w:r>
      <w:r>
        <w:fldChar w:fldCharType="begin"/>
      </w:r>
      <w:r>
        <w:instrText xml:space="preserve"> PAGEREF _Toc75953562 \h </w:instrText>
      </w:r>
      <w:r>
        <w:fldChar w:fldCharType="separate"/>
      </w:r>
      <w:r>
        <w:t>8</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"_Toc75953563"</w:instrText>
      </w:r>
      <w:r>
        <w:rPr>
          <w:rStyle w:val="17"/>
        </w:rPr>
        <w:instrText xml:space="preserve"> </w:instrText>
      </w:r>
      <w:r>
        <w:fldChar w:fldCharType="separate"/>
      </w:r>
      <w:r>
        <w:rPr>
          <w:rStyle w:val="17"/>
          <w:rFonts w:hint="eastAsia" w:ascii="仿宋_GB2312" w:eastAsia="仿宋_GB2312"/>
          <w:b/>
        </w:rPr>
        <w:t>（十七）投标文件的澄清</w:t>
      </w:r>
      <w:r>
        <w:tab/>
      </w:r>
      <w:r>
        <w:fldChar w:fldCharType="begin"/>
      </w:r>
      <w:r>
        <w:instrText xml:space="preserve"> PAGEREF _Toc75953563 \h </w:instrText>
      </w:r>
      <w:r>
        <w:fldChar w:fldCharType="separate"/>
      </w:r>
      <w:r>
        <w:t>8</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"_Toc75953564"</w:instrText>
      </w:r>
      <w:r>
        <w:rPr>
          <w:rStyle w:val="17"/>
        </w:rPr>
        <w:instrText xml:space="preserve"> </w:instrText>
      </w:r>
      <w:r>
        <w:fldChar w:fldCharType="separate"/>
      </w:r>
      <w:r>
        <w:rPr>
          <w:rStyle w:val="17"/>
          <w:rFonts w:hint="eastAsia" w:ascii="仿宋_GB2312" w:eastAsia="仿宋_GB2312"/>
          <w:b/>
        </w:rPr>
        <w:t>（十八）投标文件的无效</w:t>
      </w:r>
      <w:r>
        <w:tab/>
      </w:r>
      <w:r>
        <w:fldChar w:fldCharType="begin"/>
      </w:r>
      <w:r>
        <w:instrText xml:space="preserve"> PAGEREF _Toc75953564 \h </w:instrText>
      </w:r>
      <w:r>
        <w:fldChar w:fldCharType="separate"/>
      </w:r>
      <w:r>
        <w:t>8</w:t>
      </w:r>
      <w:r>
        <w:fldChar w:fldCharType="end"/>
      </w:r>
      <w:r>
        <w:fldChar w:fldCharType="end"/>
      </w:r>
    </w:p>
    <w:p>
      <w:pPr>
        <w:pStyle w:val="13"/>
        <w:tabs>
          <w:tab w:val="right" w:leader="dot" w:pos="9344"/>
        </w:tabs>
      </w:pPr>
      <w:r>
        <w:fldChar w:fldCharType="begin"/>
      </w:r>
      <w:r>
        <w:rPr>
          <w:rStyle w:val="17"/>
        </w:rPr>
        <w:instrText xml:space="preserve"> </w:instrText>
      </w:r>
      <w:r>
        <w:instrText xml:space="preserve">HYPERLINK \l "_Toc75953565"</w:instrText>
      </w:r>
      <w:r>
        <w:rPr>
          <w:rStyle w:val="17"/>
        </w:rPr>
        <w:instrText xml:space="preserve"> </w:instrText>
      </w:r>
      <w:r>
        <w:fldChar w:fldCharType="separate"/>
      </w:r>
      <w:r>
        <w:rPr>
          <w:rStyle w:val="17"/>
          <w:rFonts w:hint="eastAsia" w:ascii="仿宋_GB2312" w:eastAsia="仿宋_GB2312"/>
          <w:b/>
        </w:rPr>
        <w:t>八、授予合同</w:t>
      </w:r>
      <w:r>
        <w:tab/>
      </w:r>
      <w:r>
        <w:fldChar w:fldCharType="begin"/>
      </w:r>
      <w:r>
        <w:instrText xml:space="preserve"> PAGEREF _Toc75953565 \h </w:instrText>
      </w:r>
      <w:r>
        <w:fldChar w:fldCharType="separate"/>
      </w:r>
      <w:r>
        <w:t>9</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"_Toc75953566"</w:instrText>
      </w:r>
      <w:r>
        <w:rPr>
          <w:rStyle w:val="17"/>
        </w:rPr>
        <w:instrText xml:space="preserve"> </w:instrText>
      </w:r>
      <w:r>
        <w:fldChar w:fldCharType="separate"/>
      </w:r>
      <w:r>
        <w:rPr>
          <w:rStyle w:val="17"/>
          <w:rFonts w:hint="eastAsia" w:ascii="仿宋_GB2312" w:eastAsia="仿宋_GB2312"/>
          <w:b/>
        </w:rPr>
        <w:t>（十九）中标</w:t>
      </w:r>
      <w:r>
        <w:tab/>
      </w:r>
      <w:r>
        <w:fldChar w:fldCharType="begin"/>
      </w:r>
      <w:r>
        <w:instrText xml:space="preserve"> PAGEREF _Toc75953566 \h </w:instrText>
      </w:r>
      <w:r>
        <w:fldChar w:fldCharType="separate"/>
      </w:r>
      <w:r>
        <w:t>9</w:t>
      </w:r>
      <w:r>
        <w:fldChar w:fldCharType="end"/>
      </w:r>
      <w:r>
        <w:fldChar w:fldCharType="end"/>
      </w:r>
    </w:p>
    <w:p>
      <w:pPr>
        <w:pStyle w:val="8"/>
        <w:tabs>
          <w:tab w:val="right" w:leader="dot" w:pos="9344"/>
        </w:tabs>
      </w:pPr>
      <w:r>
        <w:fldChar w:fldCharType="begin"/>
      </w:r>
      <w:r>
        <w:rPr>
          <w:rStyle w:val="17"/>
        </w:rPr>
        <w:instrText xml:space="preserve"> </w:instrText>
      </w:r>
      <w:r>
        <w:instrText xml:space="preserve">HYPERLINK \l "_Toc75953567"</w:instrText>
      </w:r>
      <w:r>
        <w:rPr>
          <w:rStyle w:val="17"/>
        </w:rPr>
        <w:instrText xml:space="preserve"> </w:instrText>
      </w:r>
      <w:r>
        <w:fldChar w:fldCharType="separate"/>
      </w:r>
      <w:r>
        <w:rPr>
          <w:rStyle w:val="17"/>
          <w:rFonts w:hint="eastAsia" w:ascii="仿宋_GB2312" w:eastAsia="仿宋_GB2312"/>
          <w:b/>
        </w:rPr>
        <w:t>（二十）合同签订</w:t>
      </w:r>
      <w:r>
        <w:tab/>
      </w:r>
      <w:r>
        <w:fldChar w:fldCharType="begin"/>
      </w:r>
      <w:r>
        <w:instrText xml:space="preserve"> PAGEREF _Toc75953567 \h </w:instrText>
      </w:r>
      <w:r>
        <w:fldChar w:fldCharType="separate"/>
      </w:r>
      <w:r>
        <w:t>9</w:t>
      </w:r>
      <w:r>
        <w:fldChar w:fldCharType="end"/>
      </w:r>
      <w:r>
        <w:fldChar w:fldCharType="end"/>
      </w:r>
    </w:p>
    <w:p>
      <w:pPr>
        <w:pStyle w:val="13"/>
        <w:tabs>
          <w:tab w:val="right" w:leader="dot" w:pos="9344"/>
        </w:tabs>
        <w:rPr>
          <w:rStyle w:val="17"/>
          <w:rFonts w:hint="default" w:ascii="仿宋" w:hAnsi="仿宋" w:eastAsia="宋体" w:cs="Times New Roman"/>
          <w:b/>
          <w:kern w:val="2"/>
          <w:sz w:val="21"/>
          <w:szCs w:val="22"/>
          <w:lang w:val="en-US" w:eastAsia="zh-CN" w:bidi="ar-SA"/>
        </w:rPr>
      </w:pPr>
      <w:r>
        <w:rPr>
          <w:rStyle w:val="17"/>
          <w:rFonts w:hint="eastAsia" w:ascii="仿宋" w:hAnsi="仿宋" w:eastAsia="仿宋" w:cs="Times New Roman"/>
          <w:b/>
          <w:kern w:val="2"/>
          <w:sz w:val="21"/>
          <w:szCs w:val="22"/>
          <w:lang w:val="en-US" w:eastAsia="zh-CN" w:bidi="ar-SA"/>
        </w:rPr>
        <w:t>第二章 投标文件格式</w:t>
      </w:r>
      <w:r>
        <w:tab/>
      </w:r>
      <w:r>
        <w:rPr>
          <w:rFonts w:hint="eastAsia"/>
          <w:lang w:val="en-US" w:eastAsia="zh-CN"/>
        </w:rPr>
        <w:t>10</w:t>
      </w:r>
    </w:p>
    <w:p>
      <w:r>
        <w:rPr>
          <w:b/>
          <w:bCs/>
          <w:lang w:val="zh-CN"/>
        </w:rPr>
        <w:fldChar w:fldCharType="end"/>
      </w:r>
    </w:p>
    <w:p>
      <w:pPr>
        <w:pStyle w:val="9"/>
        <w:tabs>
          <w:tab w:val="left" w:pos="800"/>
          <w:tab w:val="left" w:pos="1000"/>
        </w:tabs>
        <w:adjustRightInd w:val="0"/>
        <w:snapToGrid w:val="0"/>
        <w:jc w:val="center"/>
        <w:outlineLvl w:val="0"/>
        <w:rPr>
          <w:rFonts w:eastAsia="黑体"/>
        </w:rPr>
      </w:pPr>
      <w:r>
        <w:rPr>
          <w:rFonts w:hAnsi="宋体"/>
          <w:sz w:val="30"/>
        </w:rPr>
        <w:br w:type="page"/>
      </w:r>
      <w:bookmarkStart w:id="0" w:name="_Toc75953538"/>
      <w:r>
        <w:rPr>
          <w:rFonts w:ascii="仿宋" w:hAnsi="仿宋" w:eastAsia="仿宋"/>
          <w:b/>
          <w:sz w:val="36"/>
          <w:szCs w:val="36"/>
        </w:rPr>
        <w:t>第</w:t>
      </w:r>
      <w:r>
        <w:rPr>
          <w:rFonts w:hint="eastAsia" w:ascii="仿宋" w:hAnsi="仿宋" w:eastAsia="仿宋"/>
          <w:b/>
          <w:sz w:val="36"/>
          <w:szCs w:val="36"/>
        </w:rPr>
        <w:t>一</w:t>
      </w:r>
      <w:r>
        <w:rPr>
          <w:rFonts w:ascii="仿宋" w:hAnsi="仿宋" w:eastAsia="仿宋"/>
          <w:b/>
          <w:sz w:val="36"/>
          <w:szCs w:val="36"/>
        </w:rPr>
        <w:t>章  投标须知</w:t>
      </w:r>
      <w:bookmarkEnd w:id="0"/>
    </w:p>
    <w:p>
      <w:pPr>
        <w:spacing w:line="480" w:lineRule="auto"/>
        <w:jc w:val="center"/>
        <w:outlineLvl w:val="1"/>
        <w:rPr>
          <w:rFonts w:hint="eastAsia" w:ascii="仿宋_GB2312" w:eastAsia="仿宋_GB2312"/>
          <w:b/>
          <w:sz w:val="30"/>
          <w:szCs w:val="30"/>
        </w:rPr>
      </w:pPr>
      <w:bookmarkStart w:id="1" w:name="_Toc75953539"/>
      <w:r>
        <w:rPr>
          <w:rFonts w:hint="eastAsia" w:ascii="仿宋_GB2312" w:eastAsia="仿宋_GB2312"/>
          <w:b/>
          <w:sz w:val="30"/>
          <w:szCs w:val="30"/>
        </w:rPr>
        <w:t>投标须知前附表</w:t>
      </w:r>
      <w:bookmarkEnd w:id="1"/>
    </w:p>
    <w:tbl>
      <w:tblPr>
        <w:tblStyle w:val="1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hint="eastAsia" w:ascii="仿宋_GB2312" w:eastAsia="仿宋_GB2312"/>
                <w:sz w:val="24"/>
              </w:rPr>
              <w:t>序 号</w:t>
            </w:r>
          </w:p>
        </w:tc>
        <w:tc>
          <w:tcPr>
            <w:tcW w:w="8825" w:type="dxa"/>
            <w:vAlign w:val="center"/>
          </w:tcPr>
          <w:p>
            <w:pPr>
              <w:spacing w:line="360" w:lineRule="auto"/>
              <w:jc w:val="center"/>
              <w:rPr>
                <w:rFonts w:hint="eastAsia" w:ascii="仿宋_GB2312" w:eastAsia="仿宋_GB2312"/>
                <w:sz w:val="24"/>
              </w:rPr>
            </w:pPr>
            <w:r>
              <w:rPr>
                <w:rFonts w:hint="eastAsia" w:ascii="仿宋_GB2312" w:eastAsia="仿宋_GB2312"/>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17" w:type="dxa"/>
            <w:vAlign w:val="center"/>
          </w:tcPr>
          <w:p>
            <w:pPr>
              <w:spacing w:line="360" w:lineRule="auto"/>
              <w:jc w:val="center"/>
              <w:rPr>
                <w:rFonts w:hint="eastAsia" w:ascii="仿宋_GB2312" w:eastAsia="仿宋_GB2312"/>
                <w:sz w:val="24"/>
              </w:rPr>
            </w:pPr>
            <w:r>
              <w:rPr>
                <w:rFonts w:hint="eastAsia" w:ascii="仿宋_GB2312" w:eastAsia="仿宋_GB2312"/>
                <w:sz w:val="24"/>
              </w:rPr>
              <w:t>1</w:t>
            </w:r>
          </w:p>
        </w:tc>
        <w:tc>
          <w:tcPr>
            <w:tcW w:w="8825" w:type="dxa"/>
            <w:vAlign w:val="center"/>
          </w:tcPr>
          <w:p>
            <w:pPr>
              <w:spacing w:line="360" w:lineRule="auto"/>
              <w:rPr>
                <w:rFonts w:hint="eastAsia" w:ascii="仿宋_GB2312" w:hAnsi="宋体" w:eastAsia="仿宋_GB2312"/>
                <w:b/>
                <w:sz w:val="24"/>
                <w:u w:val="single"/>
              </w:rPr>
            </w:pPr>
            <w:r>
              <w:rPr>
                <w:rFonts w:hint="eastAsia" w:ascii="仿宋_GB2312" w:eastAsia="仿宋_GB2312"/>
                <w:sz w:val="24"/>
              </w:rPr>
              <w:t>工程名称：</w:t>
            </w:r>
            <w:r>
              <w:rPr>
                <w:rFonts w:hint="eastAsia" w:ascii="仿宋_GB2312" w:hAnsi="宋体" w:eastAsia="仿宋_GB2312"/>
                <w:sz w:val="24"/>
                <w:u w:val="single"/>
                <w:lang w:val="en-US" w:eastAsia="zh-CN"/>
              </w:rPr>
              <w:t>索普化工基地（原）三级应急防范体系项目</w:t>
            </w:r>
          </w:p>
          <w:p>
            <w:pPr>
              <w:spacing w:line="360" w:lineRule="auto"/>
              <w:rPr>
                <w:rFonts w:ascii="仿宋_GB2312" w:hAnsi="宋体" w:eastAsia="仿宋_GB2312"/>
                <w:sz w:val="24"/>
              </w:rPr>
            </w:pPr>
            <w:r>
              <w:rPr>
                <w:rFonts w:hint="eastAsia" w:ascii="仿宋_GB2312" w:eastAsia="仿宋_GB2312"/>
                <w:sz w:val="24"/>
                <w:lang w:val="fr-FR"/>
              </w:rPr>
              <w:t>招 标 人：</w:t>
            </w:r>
            <w:r>
              <w:rPr>
                <w:rFonts w:hint="eastAsia" w:ascii="仿宋_GB2312" w:eastAsia="仿宋_GB2312"/>
                <w:sz w:val="24"/>
                <w:u w:val="single"/>
                <w:lang w:val="fr-FR"/>
              </w:rPr>
              <w:t>江苏索普</w:t>
            </w:r>
            <w:r>
              <w:rPr>
                <w:rFonts w:hint="eastAsia" w:ascii="仿宋_GB2312" w:eastAsia="仿宋_GB2312"/>
                <w:sz w:val="24"/>
                <w:u w:val="single"/>
                <w:lang w:val="fr-FR" w:eastAsia="zh-CN"/>
              </w:rPr>
              <w:t>（集团）</w:t>
            </w:r>
            <w:r>
              <w:rPr>
                <w:rFonts w:hint="eastAsia" w:ascii="仿宋_GB2312" w:eastAsia="仿宋_GB2312"/>
                <w:sz w:val="24"/>
                <w:u w:val="single"/>
                <w:lang w:val="fr-FR"/>
              </w:rPr>
              <w:t>有限公司</w:t>
            </w:r>
            <w:r>
              <w:rPr>
                <w:rFonts w:hint="eastAsia" w:ascii="仿宋_GB2312" w:hAnsi="宋体" w:eastAsia="仿宋_GB2312"/>
                <w:sz w:val="24"/>
              </w:rPr>
              <w:t xml:space="preserve">  </w:t>
            </w:r>
            <w:r>
              <w:rPr>
                <w:rFonts w:ascii="仿宋_GB2312" w:hAnsi="宋体" w:eastAsia="仿宋_GB2312"/>
                <w:sz w:val="24"/>
              </w:rPr>
              <w:t>工程地点</w:t>
            </w:r>
            <w:r>
              <w:rPr>
                <w:rFonts w:hint="eastAsia" w:ascii="仿宋_GB2312" w:hAnsi="宋体" w:eastAsia="仿宋_GB2312"/>
                <w:sz w:val="24"/>
              </w:rPr>
              <w:t>：</w:t>
            </w:r>
            <w:r>
              <w:rPr>
                <w:rFonts w:ascii="仿宋_GB2312" w:hAnsi="宋体" w:eastAsia="仿宋_GB2312"/>
                <w:sz w:val="24"/>
                <w:u w:val="single"/>
              </w:rPr>
              <w:t>江苏省镇江市京口区</w:t>
            </w:r>
          </w:p>
          <w:p>
            <w:pPr>
              <w:spacing w:line="360" w:lineRule="auto"/>
              <w:rPr>
                <w:rFonts w:hint="eastAsia" w:ascii="仿宋_GB2312" w:hAnsi="宋体" w:eastAsia="仿宋_GB2312"/>
                <w:sz w:val="24"/>
                <w:u w:val="single"/>
                <w:lang w:val="en-US" w:eastAsia="zh-CN"/>
              </w:rPr>
            </w:pPr>
            <w:r>
              <w:rPr>
                <w:rFonts w:ascii="仿宋_GB2312" w:hAnsi="宋体" w:eastAsia="仿宋_GB2312"/>
                <w:sz w:val="24"/>
              </w:rPr>
              <w:t>工程规模</w:t>
            </w:r>
            <w:r>
              <w:rPr>
                <w:rFonts w:hint="eastAsia" w:ascii="仿宋_GB2312" w:hAnsi="宋体" w:eastAsia="仿宋_GB2312"/>
                <w:sz w:val="24"/>
              </w:rPr>
              <w:t>：</w:t>
            </w:r>
            <w:r>
              <w:rPr>
                <w:rFonts w:hint="eastAsia" w:ascii="仿宋_GB2312" w:hAnsi="宋体" w:eastAsia="仿宋_GB2312"/>
                <w:sz w:val="24"/>
                <w:u w:val="single"/>
                <w:lang w:val="en-US" w:eastAsia="zh-CN"/>
              </w:rPr>
              <w:t>开挖一条宽度为6m，深度为2.5m，总长约215m三级防控蓄水沟，起点从醋酸桶装西侧现有明渠途径老船厂终点设在醋酸厂现有雨水排放闸口处，防控沟总容积约为3000m</w:t>
            </w:r>
            <w:r>
              <w:rPr>
                <w:rFonts w:hint="eastAsia" w:ascii="仿宋_GB2312" w:hAnsi="宋体" w:eastAsia="仿宋_GB2312"/>
                <w:sz w:val="24"/>
                <w:u w:val="single"/>
                <w:vertAlign w:val="superscript"/>
                <w:lang w:val="en-US" w:eastAsia="zh-CN"/>
              </w:rPr>
              <w:t>3</w:t>
            </w:r>
            <w:r>
              <w:rPr>
                <w:rFonts w:hint="eastAsia" w:ascii="仿宋_GB2312" w:hAnsi="宋体" w:eastAsia="仿宋_GB2312"/>
                <w:sz w:val="24"/>
                <w:u w:val="single"/>
                <w:lang w:val="en-US" w:eastAsia="zh-CN"/>
              </w:rPr>
              <w:t>，此外靠近醋酸厂雨水排放闸口处利用现有空余闲置场新建1座容积10000m</w:t>
            </w:r>
            <w:r>
              <w:rPr>
                <w:rFonts w:hint="eastAsia" w:ascii="仿宋_GB2312" w:hAnsi="宋体" w:eastAsia="仿宋_GB2312"/>
                <w:sz w:val="24"/>
                <w:u w:val="single"/>
                <w:vertAlign w:val="superscript"/>
                <w:lang w:val="en-US" w:eastAsia="zh-CN"/>
              </w:rPr>
              <w:t>3</w:t>
            </w:r>
            <w:r>
              <w:rPr>
                <w:rFonts w:hint="eastAsia" w:ascii="仿宋_GB2312" w:hAnsi="宋体" w:eastAsia="仿宋_GB2312"/>
                <w:sz w:val="24"/>
                <w:u w:val="single"/>
                <w:lang w:val="en-US" w:eastAsia="zh-CN"/>
              </w:rPr>
              <w:t>三级防控池，并将北侧空地开挖一座露天水塘，水塘占地面积约4000m</w:t>
            </w:r>
            <w:r>
              <w:rPr>
                <w:rFonts w:hint="eastAsia" w:ascii="仿宋_GB2312" w:hAnsi="宋体" w:eastAsia="仿宋_GB2312"/>
                <w:sz w:val="24"/>
                <w:u w:val="single"/>
                <w:vertAlign w:val="superscript"/>
                <w:lang w:val="en-US" w:eastAsia="zh-CN"/>
              </w:rPr>
              <w:t>2</w:t>
            </w:r>
            <w:r>
              <w:rPr>
                <w:rFonts w:hint="eastAsia" w:ascii="仿宋_GB2312" w:hAnsi="宋体" w:eastAsia="仿宋_GB2312"/>
                <w:sz w:val="24"/>
                <w:u w:val="single"/>
                <w:lang w:val="en-US" w:eastAsia="zh-CN"/>
              </w:rPr>
              <w:t>，开挖深度控制2.0m，初步设计水塘容积约为8000m</w:t>
            </w:r>
            <w:r>
              <w:rPr>
                <w:rFonts w:hint="eastAsia" w:ascii="仿宋_GB2312" w:hAnsi="宋体" w:eastAsia="仿宋_GB2312"/>
                <w:sz w:val="24"/>
                <w:u w:val="single"/>
                <w:vertAlign w:val="superscript"/>
                <w:lang w:val="en-US" w:eastAsia="zh-CN"/>
              </w:rPr>
              <w:t>3</w:t>
            </w:r>
            <w:r>
              <w:rPr>
                <w:rFonts w:hint="eastAsia" w:ascii="仿宋_GB2312" w:hAnsi="宋体" w:eastAsia="仿宋_GB2312"/>
                <w:sz w:val="24"/>
                <w:u w:val="single"/>
                <w:lang w:val="en-US" w:eastAsia="zh-CN"/>
              </w:rPr>
              <w:t>，平时该水塘可作为景观池少量蓄水，应急状态下可与三级防控池和沟共同构筑基地三级防控体系，总防控容积可达到21000m</w:t>
            </w:r>
            <w:r>
              <w:rPr>
                <w:rFonts w:hint="eastAsia" w:ascii="仿宋_GB2312" w:hAnsi="宋体" w:eastAsia="仿宋_GB2312"/>
                <w:sz w:val="24"/>
                <w:u w:val="single"/>
                <w:vertAlign w:val="superscript"/>
                <w:lang w:val="en-US" w:eastAsia="zh-CN"/>
              </w:rPr>
              <w:t>3</w:t>
            </w:r>
            <w:r>
              <w:rPr>
                <w:rFonts w:hint="eastAsia" w:ascii="仿宋_GB2312" w:hAnsi="宋体" w:eastAsia="仿宋_GB2312"/>
                <w:sz w:val="24"/>
                <w:u w:val="single"/>
                <w:lang w:val="en-US" w:eastAsia="zh-CN"/>
              </w:rPr>
              <w:t>。</w:t>
            </w:r>
          </w:p>
          <w:p>
            <w:pPr>
              <w:spacing w:line="360" w:lineRule="auto"/>
              <w:rPr>
                <w:rFonts w:hint="eastAsia" w:ascii="仿宋_GB2312" w:hAnsi="宋体" w:eastAsia="仿宋_GB2312"/>
                <w:sz w:val="24"/>
                <w:u w:val="single"/>
              </w:rPr>
            </w:pPr>
            <w:r>
              <w:rPr>
                <w:rFonts w:hint="eastAsia" w:ascii="仿宋_GB2312" w:hAnsi="宋体" w:eastAsia="仿宋_GB2312"/>
                <w:sz w:val="24"/>
                <w:u w:val="single"/>
                <w:lang w:eastAsia="zh-CN"/>
              </w:rPr>
              <w:t>建安</w:t>
            </w:r>
            <w:r>
              <w:rPr>
                <w:rFonts w:ascii="仿宋_GB2312" w:hAnsi="宋体" w:eastAsia="仿宋_GB2312"/>
                <w:sz w:val="24"/>
                <w:u w:val="single"/>
              </w:rPr>
              <w:t>总投资</w:t>
            </w:r>
            <w:r>
              <w:rPr>
                <w:rFonts w:hint="eastAsia" w:ascii="仿宋_GB2312" w:hAnsi="宋体" w:eastAsia="仿宋_GB2312"/>
                <w:sz w:val="24"/>
                <w:u w:val="single"/>
              </w:rPr>
              <w:t>：</w:t>
            </w:r>
            <w:r>
              <w:rPr>
                <w:rFonts w:hint="eastAsia" w:ascii="仿宋_GB2312" w:hAnsi="宋体" w:eastAsia="仿宋_GB2312"/>
                <w:color w:val="auto"/>
                <w:sz w:val="24"/>
                <w:u w:val="single"/>
                <w:lang w:val="en-US" w:eastAsia="zh-CN"/>
              </w:rPr>
              <w:t>约2000万元，</w:t>
            </w:r>
            <w:r>
              <w:rPr>
                <w:rFonts w:hint="eastAsia" w:ascii="仿宋_GB2312" w:hAnsi="宋体" w:eastAsia="仿宋_GB2312"/>
                <w:color w:val="auto"/>
                <w:sz w:val="24"/>
                <w:u w:val="single"/>
              </w:rPr>
              <w:t>具体以</w:t>
            </w:r>
            <w:r>
              <w:rPr>
                <w:rFonts w:hint="eastAsia" w:ascii="仿宋_GB2312" w:hAnsi="宋体" w:eastAsia="仿宋_GB2312"/>
                <w:color w:val="auto"/>
                <w:sz w:val="24"/>
                <w:u w:val="single"/>
                <w:lang w:val="en-US" w:eastAsia="zh-CN"/>
              </w:rPr>
              <w:t>最终审</w:t>
            </w:r>
            <w:r>
              <w:rPr>
                <w:rFonts w:hint="eastAsia" w:ascii="仿宋_GB2312" w:hAnsi="宋体" w:eastAsia="仿宋_GB2312"/>
                <w:sz w:val="24"/>
                <w:u w:val="single"/>
                <w:lang w:val="en-US" w:eastAsia="zh-CN"/>
              </w:rPr>
              <w:t>定价</w:t>
            </w:r>
            <w:r>
              <w:rPr>
                <w:rFonts w:hint="eastAsia" w:ascii="仿宋_GB2312" w:hAnsi="宋体" w:eastAsia="仿宋_GB2312"/>
                <w:sz w:val="24"/>
                <w:u w:val="single"/>
              </w:rPr>
              <w:t>为准。</w:t>
            </w:r>
          </w:p>
          <w:p>
            <w:pPr>
              <w:spacing w:line="360" w:lineRule="auto"/>
              <w:rPr>
                <w:rFonts w:hint="default" w:ascii="仿宋_GB2312" w:hAnsi="宋体" w:eastAsia="仿宋_GB2312"/>
                <w:color w:val="FF0000"/>
                <w:sz w:val="24"/>
                <w:u w:val="single"/>
                <w:lang w:val="en-US" w:eastAsia="zh-CN"/>
              </w:rPr>
            </w:pPr>
            <w:r>
              <w:rPr>
                <w:rFonts w:hint="eastAsia" w:ascii="仿宋_GB2312" w:hAnsi="宋体" w:eastAsia="仿宋_GB2312"/>
                <w:b/>
                <w:bCs/>
                <w:color w:val="FF0000"/>
                <w:sz w:val="24"/>
                <w:u w:val="none"/>
                <w:lang w:val="en-US" w:eastAsia="zh-CN"/>
              </w:rPr>
              <w:t>监理招标控制价</w:t>
            </w:r>
            <w:r>
              <w:rPr>
                <w:rFonts w:hint="eastAsia" w:ascii="仿宋_GB2312" w:hAnsi="宋体" w:eastAsia="仿宋_GB2312"/>
                <w:color w:val="FF0000"/>
                <w:sz w:val="24"/>
                <w:u w:val="none"/>
                <w:lang w:val="en-US" w:eastAsia="zh-CN"/>
              </w:rPr>
              <w:t>：</w:t>
            </w:r>
            <w:r>
              <w:rPr>
                <w:rFonts w:hint="eastAsia" w:ascii="仿宋_GB2312" w:hAnsi="宋体" w:eastAsia="仿宋_GB2312"/>
                <w:color w:val="FF0000"/>
                <w:sz w:val="24"/>
                <w:u w:val="single"/>
                <w:lang w:val="en-US" w:eastAsia="zh-CN"/>
              </w:rPr>
              <w:t>43.28万元。（监理最高费率为2.164%）</w:t>
            </w:r>
          </w:p>
          <w:p>
            <w:pPr>
              <w:spacing w:line="360" w:lineRule="auto"/>
              <w:rPr>
                <w:rFonts w:hint="eastAsia" w:ascii="仿宋_GB2312" w:eastAsia="仿宋_GB2312"/>
                <w:kern w:val="0"/>
                <w:sz w:val="24"/>
                <w:u w:val="single"/>
              </w:rPr>
            </w:pPr>
            <w:r>
              <w:rPr>
                <w:rFonts w:hint="eastAsia" w:ascii="仿宋_GB2312" w:eastAsia="仿宋_GB2312"/>
                <w:sz w:val="24"/>
              </w:rPr>
              <w:t>招标范围：</w:t>
            </w:r>
            <w:r>
              <w:rPr>
                <w:rFonts w:hint="eastAsia" w:ascii="仿宋_GB2312" w:eastAsia="仿宋_GB2312"/>
                <w:kern w:val="0"/>
                <w:sz w:val="24"/>
                <w:u w:val="single"/>
              </w:rPr>
              <w:t>施工图、工程量清单范围内的工程施工阶段及质量保修期的全过程监理。</w:t>
            </w:r>
          </w:p>
          <w:p>
            <w:pPr>
              <w:spacing w:line="360" w:lineRule="auto"/>
              <w:rPr>
                <w:rFonts w:hint="eastAsia" w:ascii="仿宋_GB2312" w:eastAsia="仿宋_GB2312"/>
                <w:sz w:val="24"/>
                <w:lang w:val="fr-FR"/>
              </w:rPr>
            </w:pPr>
            <w:r>
              <w:rPr>
                <w:rFonts w:hint="eastAsia" w:ascii="仿宋_GB2312" w:eastAsia="仿宋_GB2312"/>
                <w:sz w:val="24"/>
              </w:rPr>
              <w:t>监理服务期限：</w:t>
            </w:r>
            <w:r>
              <w:rPr>
                <w:rFonts w:hint="eastAsia" w:ascii="仿宋_GB2312" w:eastAsia="仿宋_GB2312"/>
                <w:sz w:val="24"/>
                <w:u w:val="single"/>
              </w:rPr>
              <w:t>施工阶段服务期和缺陷责任阶段服务期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hint="eastAsia" w:ascii="仿宋_GB2312" w:eastAsia="仿宋_GB2312"/>
                <w:sz w:val="24"/>
              </w:rPr>
              <w:t>2</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 xml:space="preserve">投标保证金：不采用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3</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资金来源：自筹</w:t>
            </w:r>
          </w:p>
          <w:p>
            <w:pPr>
              <w:adjustRightInd w:val="0"/>
              <w:snapToGrid w:val="0"/>
              <w:spacing w:line="360" w:lineRule="auto"/>
              <w:rPr>
                <w:rFonts w:hint="eastAsia" w:ascii="仿宋_GB2312" w:eastAsia="仿宋_GB2312"/>
                <w:sz w:val="24"/>
              </w:rPr>
            </w:pPr>
            <w:r>
              <w:rPr>
                <w:rFonts w:hint="eastAsia" w:ascii="仿宋_GB2312" w:eastAsia="仿宋_GB2312"/>
                <w:sz w:val="24"/>
              </w:rPr>
              <w:t xml:space="preserve">招标方式：公开招标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4</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投标有效期：</w:t>
            </w:r>
            <w:r>
              <w:rPr>
                <w:rFonts w:hint="eastAsia" w:ascii="仿宋_GB2312" w:eastAsia="仿宋_GB2312"/>
                <w:color w:val="auto"/>
                <w:sz w:val="24"/>
                <w:u w:val="single"/>
                <w:lang w:val="en-US" w:eastAsia="zh-CN"/>
              </w:rPr>
              <w:t>10</w:t>
            </w:r>
            <w:r>
              <w:rPr>
                <w:rFonts w:hint="eastAsia" w:ascii="仿宋_GB2312" w:eastAsia="仿宋_GB2312"/>
                <w:sz w:val="24"/>
                <w:u w:val="single"/>
              </w:rPr>
              <w:t>天</w:t>
            </w:r>
            <w:r>
              <w:rPr>
                <w:rFonts w:hint="eastAsia" w:ascii="仿宋_GB2312" w:eastAsia="仿宋_GB2312"/>
                <w:sz w:val="24"/>
              </w:rPr>
              <w:t>（从投标截止之日算起）</w:t>
            </w:r>
          </w:p>
          <w:p>
            <w:pPr>
              <w:spacing w:line="360" w:lineRule="auto"/>
              <w:rPr>
                <w:rFonts w:hint="eastAsia" w:ascii="仿宋_GB2312" w:eastAsia="仿宋_GB2312"/>
                <w:sz w:val="24"/>
              </w:rPr>
            </w:pPr>
            <w:r>
              <w:rPr>
                <w:rFonts w:hint="eastAsia" w:ascii="仿宋_GB2312" w:eastAsia="仿宋_GB2312"/>
                <w:sz w:val="24"/>
              </w:rPr>
              <w:t>投标文件份数：正本</w:t>
            </w:r>
            <w:r>
              <w:rPr>
                <w:rFonts w:hint="eastAsia" w:ascii="仿宋_GB2312" w:eastAsia="仿宋_GB2312"/>
                <w:sz w:val="24"/>
                <w:u w:val="single"/>
              </w:rPr>
              <w:t xml:space="preserve">  壹  </w:t>
            </w:r>
            <w:r>
              <w:rPr>
                <w:rFonts w:hint="eastAsia" w:ascii="仿宋_GB2312" w:eastAsia="仿宋_GB2312"/>
                <w:sz w:val="24"/>
              </w:rPr>
              <w:t>份，副本</w:t>
            </w:r>
            <w:r>
              <w:rPr>
                <w:rFonts w:hint="eastAsia" w:ascii="仿宋_GB2312" w:eastAsia="仿宋_GB2312"/>
                <w:sz w:val="24"/>
                <w:u w:val="single"/>
              </w:rPr>
              <w:t xml:space="preserve">  壹  </w:t>
            </w:r>
            <w:r>
              <w:rPr>
                <w:rFonts w:hint="eastAsia" w:ascii="仿宋_GB2312" w:eastAsia="仿宋_GB2312"/>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5</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投标文件递交及截止日期</w:t>
            </w:r>
          </w:p>
          <w:p>
            <w:pPr>
              <w:spacing w:line="360" w:lineRule="auto"/>
              <w:rPr>
                <w:rFonts w:hint="eastAsia" w:ascii="仿宋_GB2312" w:eastAsia="仿宋_GB2312"/>
                <w:sz w:val="24"/>
              </w:rPr>
            </w:pPr>
            <w:r>
              <w:rPr>
                <w:rFonts w:hint="eastAsia" w:ascii="仿宋_GB2312" w:eastAsia="仿宋_GB2312"/>
                <w:sz w:val="24"/>
              </w:rPr>
              <w:t>截止时间：</w:t>
            </w:r>
            <w:r>
              <w:rPr>
                <w:rFonts w:hint="eastAsia" w:ascii="仿宋_GB2312" w:eastAsia="仿宋_GB2312"/>
                <w:sz w:val="24"/>
                <w:u w:val="single"/>
              </w:rPr>
              <w:t>202</w:t>
            </w:r>
            <w:r>
              <w:rPr>
                <w:rFonts w:hint="eastAsia" w:ascii="仿宋_GB2312" w:eastAsia="仿宋_GB2312"/>
                <w:sz w:val="24"/>
                <w:u w:val="single"/>
                <w:lang w:val="en-US" w:eastAsia="zh-CN"/>
              </w:rPr>
              <w:t>3</w:t>
            </w:r>
            <w:r>
              <w:rPr>
                <w:rFonts w:hint="eastAsia" w:ascii="仿宋_GB2312" w:eastAsia="仿宋_GB2312"/>
                <w:sz w:val="24"/>
                <w:u w:val="single"/>
              </w:rPr>
              <w:t>年</w:t>
            </w:r>
            <w:r>
              <w:rPr>
                <w:rFonts w:hint="eastAsia" w:ascii="仿宋_GB2312" w:eastAsia="仿宋_GB2312"/>
                <w:sz w:val="24"/>
                <w:u w:val="single"/>
                <w:lang w:val="en-US" w:eastAsia="zh-CN"/>
              </w:rPr>
              <w:t>1</w:t>
            </w:r>
            <w:r>
              <w:rPr>
                <w:rFonts w:hint="eastAsia" w:ascii="仿宋_GB2312" w:eastAsia="仿宋_GB2312"/>
                <w:sz w:val="24"/>
                <w:u w:val="single"/>
              </w:rPr>
              <w:t xml:space="preserve"> 月</w:t>
            </w:r>
            <w:r>
              <w:rPr>
                <w:rFonts w:hint="eastAsia" w:ascii="仿宋_GB2312" w:eastAsia="仿宋_GB2312"/>
                <w:sz w:val="24"/>
                <w:u w:val="single"/>
                <w:lang w:val="en-US" w:eastAsia="zh-CN"/>
              </w:rPr>
              <w:t>17</w:t>
            </w:r>
            <w:r>
              <w:rPr>
                <w:rFonts w:hint="eastAsia" w:ascii="仿宋_GB2312" w:eastAsia="仿宋_GB2312"/>
                <w:sz w:val="24"/>
                <w:u w:val="single"/>
              </w:rPr>
              <w:t xml:space="preserve"> 日</w:t>
            </w:r>
            <w:r>
              <w:rPr>
                <w:rFonts w:hint="eastAsia" w:ascii="仿宋_GB2312" w:eastAsia="仿宋_GB2312"/>
                <w:color w:val="auto"/>
                <w:sz w:val="24"/>
                <w:u w:val="single"/>
                <w:lang w:val="en-US" w:eastAsia="zh-CN"/>
              </w:rPr>
              <w:t>上</w:t>
            </w:r>
            <w:r>
              <w:rPr>
                <w:rFonts w:hint="eastAsia" w:ascii="仿宋_GB2312" w:eastAsia="仿宋_GB2312"/>
                <w:color w:val="auto"/>
                <w:sz w:val="24"/>
                <w:u w:val="single"/>
              </w:rPr>
              <w:t>午</w:t>
            </w:r>
            <w:r>
              <w:rPr>
                <w:rFonts w:hint="eastAsia" w:ascii="仿宋_GB2312" w:eastAsia="仿宋_GB2312"/>
                <w:color w:val="auto"/>
                <w:sz w:val="24"/>
                <w:u w:val="single"/>
                <w:lang w:val="en-US" w:eastAsia="zh-CN"/>
              </w:rPr>
              <w:t>09</w:t>
            </w:r>
            <w:r>
              <w:rPr>
                <w:rFonts w:hint="eastAsia" w:ascii="仿宋_GB2312" w:eastAsia="仿宋_GB2312"/>
                <w:color w:val="auto"/>
                <w:sz w:val="24"/>
                <w:u w:val="single"/>
              </w:rPr>
              <w:t xml:space="preserve">:00 </w:t>
            </w:r>
          </w:p>
          <w:p>
            <w:pPr>
              <w:spacing w:line="360" w:lineRule="auto"/>
              <w:rPr>
                <w:rFonts w:hint="eastAsia" w:ascii="仿宋_GB2312" w:eastAsia="仿宋_GB2312"/>
                <w:sz w:val="24"/>
              </w:rPr>
            </w:pPr>
            <w:r>
              <w:rPr>
                <w:rFonts w:hint="eastAsia" w:ascii="仿宋_GB2312" w:eastAsia="仿宋_GB2312"/>
                <w:sz w:val="24"/>
              </w:rPr>
              <w:t xml:space="preserve">递交地点： </w:t>
            </w:r>
            <w:r>
              <w:rPr>
                <w:rFonts w:hint="eastAsia" w:ascii="仿宋_GB2312" w:eastAsia="仿宋_GB2312"/>
                <w:bCs/>
                <w:sz w:val="24"/>
                <w:u w:val="single"/>
              </w:rPr>
              <w:t>江苏索普（集团）有限公司招标中心</w:t>
            </w: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6</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3</w:t>
            </w:r>
            <w:r>
              <w:rPr>
                <w:rFonts w:hint="eastAsia" w:ascii="仿宋_GB2312" w:eastAsia="仿宋_GB2312"/>
                <w:sz w:val="24"/>
                <w:u w:val="single"/>
              </w:rPr>
              <w:t>年</w:t>
            </w:r>
            <w:r>
              <w:rPr>
                <w:rFonts w:hint="eastAsia" w:ascii="仿宋_GB2312" w:eastAsia="仿宋_GB2312"/>
                <w:sz w:val="24"/>
                <w:u w:val="single"/>
                <w:lang w:val="en-US" w:eastAsia="zh-CN"/>
              </w:rPr>
              <w:t>1</w:t>
            </w:r>
            <w:r>
              <w:rPr>
                <w:rFonts w:hint="eastAsia" w:ascii="仿宋_GB2312" w:eastAsia="仿宋_GB2312"/>
                <w:sz w:val="24"/>
                <w:u w:val="single"/>
              </w:rPr>
              <w:t xml:space="preserve"> 月</w:t>
            </w:r>
            <w:r>
              <w:rPr>
                <w:rFonts w:hint="eastAsia" w:ascii="仿宋_GB2312" w:eastAsia="仿宋_GB2312"/>
                <w:sz w:val="24"/>
                <w:u w:val="single"/>
                <w:lang w:val="en-US" w:eastAsia="zh-CN"/>
              </w:rPr>
              <w:t>17</w:t>
            </w:r>
            <w:r>
              <w:rPr>
                <w:rFonts w:hint="eastAsia" w:ascii="仿宋_GB2312" w:eastAsia="仿宋_GB2312"/>
                <w:sz w:val="24"/>
                <w:u w:val="single"/>
              </w:rPr>
              <w:t>日</w:t>
            </w:r>
            <w:r>
              <w:rPr>
                <w:rFonts w:hint="eastAsia" w:ascii="仿宋_GB2312" w:eastAsia="仿宋_GB2312"/>
                <w:sz w:val="24"/>
                <w:u w:val="single"/>
                <w:lang w:eastAsia="zh-CN"/>
              </w:rPr>
              <w:t>上</w:t>
            </w:r>
            <w:r>
              <w:rPr>
                <w:rFonts w:hint="eastAsia" w:ascii="仿宋_GB2312" w:eastAsia="仿宋_GB2312"/>
                <w:sz w:val="24"/>
                <w:u w:val="single"/>
              </w:rPr>
              <w:t>午</w:t>
            </w:r>
            <w:r>
              <w:rPr>
                <w:rFonts w:hint="eastAsia" w:ascii="仿宋_GB2312" w:eastAsia="仿宋_GB2312"/>
                <w:sz w:val="24"/>
                <w:u w:val="single"/>
                <w:lang w:val="en-US" w:eastAsia="zh-CN"/>
              </w:rPr>
              <w:t>09:30</w:t>
            </w:r>
            <w:r>
              <w:rPr>
                <w:rFonts w:hint="eastAsia" w:ascii="仿宋_GB2312" w:eastAsia="仿宋_GB2312"/>
                <w:sz w:val="24"/>
                <w:u w:val="single"/>
              </w:rPr>
              <w:t xml:space="preserve"> </w:t>
            </w:r>
          </w:p>
          <w:p>
            <w:pPr>
              <w:spacing w:line="360" w:lineRule="auto"/>
              <w:rPr>
                <w:rFonts w:hint="eastAsia" w:ascii="仿宋_GB2312" w:eastAsia="仿宋_GB2312"/>
                <w:sz w:val="24"/>
              </w:rPr>
            </w:pPr>
            <w:r>
              <w:rPr>
                <w:rFonts w:hint="eastAsia" w:ascii="仿宋_GB2312" w:eastAsia="仿宋_GB2312"/>
                <w:sz w:val="24"/>
              </w:rPr>
              <w:t>开标地点：</w:t>
            </w:r>
            <w:r>
              <w:rPr>
                <w:rFonts w:hint="eastAsia" w:ascii="仿宋_GB2312" w:eastAsia="仿宋_GB2312"/>
                <w:bCs/>
                <w:sz w:val="24"/>
                <w:u w:val="single"/>
              </w:rPr>
              <w:t>江苏索普（集团）有限公司招标中心</w:t>
            </w: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7</w:t>
            </w:r>
          </w:p>
        </w:tc>
        <w:tc>
          <w:tcPr>
            <w:tcW w:w="8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eastAsia="仿宋_GB2312"/>
                <w:kern w:val="0"/>
                <w:sz w:val="24"/>
                <w:lang w:val="en-US" w:eastAsia="zh-CN"/>
              </w:rPr>
            </w:pPr>
            <w:r>
              <w:rPr>
                <w:rFonts w:hint="eastAsia" w:ascii="仿宋_GB2312" w:eastAsia="仿宋_GB2312"/>
                <w:sz w:val="24"/>
              </w:rPr>
              <w:t>评标办法：</w:t>
            </w:r>
            <w:r>
              <w:rPr>
                <w:rFonts w:hint="eastAsia" w:ascii="仿宋_GB2312" w:eastAsia="仿宋_GB2312"/>
                <w:sz w:val="24"/>
                <w:lang w:val="en-US" w:eastAsia="zh-CN"/>
              </w:rPr>
              <w:t>综合评标法。本评标办法总分为100分,得分最高者中标。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hint="eastAsia" w:ascii="仿宋_GB2312" w:eastAsia="仿宋_GB2312"/>
                <w:sz w:val="24"/>
              </w:rPr>
            </w:pPr>
            <w:r>
              <w:rPr>
                <w:rFonts w:ascii="仿宋_GB2312" w:eastAsia="仿宋_GB2312"/>
                <w:sz w:val="24"/>
              </w:rPr>
              <w:t>8</w:t>
            </w:r>
          </w:p>
        </w:tc>
        <w:tc>
          <w:tcPr>
            <w:tcW w:w="8825" w:type="dxa"/>
            <w:vAlign w:val="center"/>
          </w:tcPr>
          <w:p>
            <w:pPr>
              <w:spacing w:line="360" w:lineRule="auto"/>
              <w:rPr>
                <w:rFonts w:hint="eastAsia" w:ascii="仿宋_GB2312" w:eastAsia="仿宋_GB2312"/>
                <w:sz w:val="24"/>
              </w:rPr>
            </w:pPr>
            <w:r>
              <w:rPr>
                <w:rFonts w:hint="eastAsia" w:ascii="仿宋_GB2312" w:eastAsia="仿宋_GB2312"/>
                <w:sz w:val="24"/>
              </w:rPr>
              <w:t>其     他：</w:t>
            </w:r>
          </w:p>
          <w:p>
            <w:pPr>
              <w:spacing w:line="360" w:lineRule="auto"/>
              <w:rPr>
                <w:rFonts w:hint="eastAsia" w:ascii="仿宋_GB2312" w:eastAsia="仿宋_GB2312"/>
                <w:sz w:val="24"/>
              </w:rPr>
            </w:pPr>
            <w:r>
              <w:rPr>
                <w:rFonts w:hint="eastAsia" w:ascii="仿宋_GB2312" w:eastAsia="仿宋_GB2312"/>
                <w:sz w:val="24"/>
              </w:rPr>
              <w:t>A、各投标单位如对本工程开标时间有异议，请于202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lang w:val="en-US" w:eastAsia="zh-CN"/>
              </w:rPr>
              <w:t>1</w:t>
            </w:r>
            <w:r>
              <w:rPr>
                <w:rFonts w:hint="eastAsia" w:ascii="仿宋_GB2312" w:eastAsia="仿宋_GB2312"/>
                <w:sz w:val="24"/>
              </w:rPr>
              <w:t>月</w:t>
            </w:r>
            <w:r>
              <w:rPr>
                <w:rFonts w:hint="eastAsia" w:ascii="仿宋_GB2312" w:eastAsia="仿宋_GB2312"/>
                <w:sz w:val="24"/>
                <w:lang w:val="en-US" w:eastAsia="zh-CN"/>
              </w:rPr>
              <w:t>13</w:t>
            </w:r>
            <w:r>
              <w:rPr>
                <w:rFonts w:hint="eastAsia" w:ascii="仿宋_GB2312" w:eastAsia="仿宋_GB2312"/>
                <w:sz w:val="24"/>
              </w:rPr>
              <w:t>日17：00以书面方式提出，否则视为认可。</w:t>
            </w:r>
          </w:p>
          <w:p>
            <w:pPr>
              <w:spacing w:line="360" w:lineRule="auto"/>
              <w:rPr>
                <w:rFonts w:hint="eastAsia" w:ascii="仿宋_GB2312" w:eastAsia="仿宋_GB2312"/>
                <w:sz w:val="24"/>
              </w:rPr>
            </w:pPr>
            <w:r>
              <w:rPr>
                <w:rFonts w:hint="eastAsia" w:ascii="仿宋_GB2312" w:eastAsia="仿宋_GB2312"/>
                <w:sz w:val="24"/>
              </w:rPr>
              <w:t>B、建设单位有权更换服务态度、业务能力等方面不满意的建设监理公司。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817" w:type="dxa"/>
            <w:vAlign w:val="center"/>
          </w:tcPr>
          <w:p>
            <w:pPr>
              <w:spacing w:line="360" w:lineRule="auto"/>
              <w:jc w:val="center"/>
              <w:rPr>
                <w:rFonts w:ascii="仿宋_GB2312" w:eastAsia="仿宋_GB2312"/>
                <w:sz w:val="24"/>
              </w:rPr>
            </w:pPr>
            <w:r>
              <w:rPr>
                <w:rFonts w:hint="eastAsia" w:ascii="仿宋_GB2312" w:eastAsia="仿宋_GB2312"/>
                <w:sz w:val="24"/>
              </w:rPr>
              <w:t>9</w:t>
            </w:r>
          </w:p>
        </w:tc>
        <w:tc>
          <w:tcPr>
            <w:tcW w:w="8825" w:type="dxa"/>
            <w:vAlign w:val="center"/>
          </w:tcPr>
          <w:p>
            <w:pPr>
              <w:spacing w:line="360" w:lineRule="auto"/>
              <w:rPr>
                <w:rFonts w:ascii="仿宋_GB2312" w:eastAsia="仿宋_GB2312"/>
                <w:sz w:val="24"/>
              </w:rPr>
            </w:pPr>
            <w:r>
              <w:rPr>
                <w:rFonts w:hint="eastAsia" w:ascii="仿宋_GB2312" w:eastAsia="仿宋_GB2312"/>
                <w:sz w:val="24"/>
              </w:rPr>
              <w:t>联系方式：</w:t>
            </w:r>
          </w:p>
          <w:p>
            <w:pPr>
              <w:spacing w:line="360" w:lineRule="auto"/>
              <w:rPr>
                <w:rFonts w:hint="eastAsia" w:ascii="仿宋_GB2312" w:eastAsia="仿宋_GB2312"/>
                <w:sz w:val="24"/>
              </w:rPr>
            </w:pPr>
            <w:r>
              <w:rPr>
                <w:rFonts w:hint="eastAsia" w:ascii="仿宋_GB2312" w:eastAsia="仿宋_GB2312"/>
                <w:sz w:val="24"/>
              </w:rPr>
              <w:t>地    址：</w:t>
            </w:r>
            <w:r>
              <w:rPr>
                <w:rFonts w:hint="eastAsia" w:ascii="仿宋_GB2312" w:eastAsia="仿宋_GB2312"/>
                <w:sz w:val="24"/>
                <w:u w:val="single"/>
              </w:rPr>
              <w:t>江苏省镇江市京口区求索路101号</w:t>
            </w:r>
            <w:r>
              <w:rPr>
                <w:rFonts w:hint="eastAsia" w:ascii="仿宋_GB2312" w:eastAsia="仿宋_GB2312"/>
                <w:sz w:val="24"/>
              </w:rPr>
              <w:t xml:space="preserve">                  </w:t>
            </w:r>
          </w:p>
          <w:p>
            <w:pPr>
              <w:spacing w:line="360" w:lineRule="auto"/>
              <w:rPr>
                <w:rFonts w:hint="default" w:ascii="仿宋_GB2312" w:eastAsia="仿宋_GB2312"/>
                <w:sz w:val="24"/>
                <w:u w:val="single"/>
                <w:lang w:val="en-US" w:eastAsia="zh-CN"/>
              </w:rPr>
            </w:pPr>
            <w:r>
              <w:rPr>
                <w:rFonts w:hint="eastAsia" w:ascii="仿宋_GB2312" w:eastAsia="仿宋_GB2312"/>
                <w:sz w:val="24"/>
              </w:rPr>
              <w:t>联 系 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王巍            </w:t>
            </w:r>
          </w:p>
          <w:p>
            <w:pPr>
              <w:spacing w:line="360" w:lineRule="auto"/>
              <w:ind w:firstLine="1200" w:firstLineChars="500"/>
              <w:rPr>
                <w:rFonts w:hint="eastAsia" w:ascii="仿宋_GB2312" w:eastAsia="仿宋_GB2312"/>
                <w:sz w:val="24"/>
                <w:u w:val="single"/>
              </w:rPr>
            </w:pPr>
            <w:r>
              <w:rPr>
                <w:rFonts w:hint="eastAsia" w:ascii="仿宋_GB2312" w:eastAsia="仿宋_GB2312"/>
                <w:sz w:val="24"/>
                <w:u w:val="single"/>
                <w:lang w:val="en-US" w:eastAsia="zh-CN"/>
              </w:rPr>
              <w:t>王永安</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p>
            <w:pPr>
              <w:spacing w:line="360" w:lineRule="auto"/>
              <w:rPr>
                <w:rFonts w:hint="default" w:ascii="仿宋_GB2312" w:eastAsia="仿宋_GB2312"/>
                <w:sz w:val="24"/>
                <w:u w:val="single"/>
                <w:lang w:val="en-US" w:eastAsia="zh-CN"/>
              </w:rPr>
            </w:pPr>
            <w:r>
              <w:rPr>
                <w:rFonts w:hint="eastAsia" w:ascii="仿宋_GB2312" w:eastAsia="仿宋_GB2312"/>
                <w:sz w:val="24"/>
              </w:rPr>
              <w:t>联系电话：</w:t>
            </w:r>
            <w:r>
              <w:rPr>
                <w:rFonts w:hint="eastAsia" w:ascii="仿宋_GB2312" w:eastAsia="仿宋_GB2312"/>
                <w:sz w:val="24"/>
                <w:lang w:val="en-US" w:eastAsia="zh-CN"/>
              </w:rPr>
              <w:t xml:space="preserve"> </w:t>
            </w:r>
            <w:r>
              <w:rPr>
                <w:rFonts w:hint="eastAsia" w:ascii="仿宋_GB2312" w:eastAsia="仿宋_GB2312"/>
                <w:sz w:val="24"/>
                <w:u w:val="single"/>
                <w:lang w:val="en-US" w:eastAsia="zh-CN"/>
              </w:rPr>
              <w:t xml:space="preserve">  13952888679                 </w:t>
            </w:r>
          </w:p>
          <w:p>
            <w:pPr>
              <w:spacing w:line="360" w:lineRule="auto"/>
              <w:ind w:firstLine="1200" w:firstLineChars="500"/>
              <w:rPr>
                <w:rFonts w:hint="eastAsia" w:ascii="仿宋_GB2312" w:eastAsia="仿宋_GB2312"/>
                <w:sz w:val="24"/>
              </w:rPr>
            </w:pPr>
            <w:r>
              <w:rPr>
                <w:rFonts w:hint="eastAsia" w:ascii="仿宋_GB2312" w:eastAsia="仿宋_GB2312"/>
                <w:sz w:val="24"/>
                <w:u w:val="single"/>
                <w:lang w:val="en-US" w:eastAsia="zh-CN"/>
              </w:rPr>
              <w:t xml:space="preserve">   18952843414              </w:t>
            </w:r>
            <w:r>
              <w:rPr>
                <w:rFonts w:hint="eastAsia" w:ascii="仿宋_GB2312" w:eastAsia="仿宋_GB2312"/>
                <w:sz w:val="24"/>
                <w:u w:val="single"/>
              </w:rPr>
              <w:t xml:space="preserve">  </w:t>
            </w:r>
          </w:p>
        </w:tc>
      </w:tr>
    </w:tbl>
    <w:p>
      <w:pPr>
        <w:adjustRightInd w:val="0"/>
        <w:snapToGrid w:val="0"/>
        <w:spacing w:line="540" w:lineRule="exact"/>
        <w:jc w:val="center"/>
        <w:outlineLvl w:val="1"/>
        <w:rPr>
          <w:rFonts w:hint="eastAsia"/>
        </w:rPr>
      </w:pPr>
      <w:bookmarkStart w:id="2" w:name="_Toc75953540"/>
      <w:r>
        <w:rPr>
          <w:rFonts w:hint="eastAsia" w:ascii="仿宋_GB2312" w:eastAsia="仿宋_GB2312"/>
          <w:b/>
          <w:sz w:val="28"/>
          <w:szCs w:val="28"/>
        </w:rPr>
        <w:t xml:space="preserve">一、总 </w:t>
      </w:r>
      <w:r>
        <w:rPr>
          <w:rFonts w:ascii="仿宋_GB2312" w:eastAsia="仿宋_GB2312"/>
          <w:b/>
          <w:sz w:val="28"/>
          <w:szCs w:val="28"/>
        </w:rPr>
        <w:t xml:space="preserve"> </w:t>
      </w:r>
      <w:r>
        <w:rPr>
          <w:rFonts w:hint="eastAsia" w:ascii="仿宋_GB2312" w:eastAsia="仿宋_GB2312"/>
          <w:b/>
          <w:sz w:val="28"/>
          <w:szCs w:val="28"/>
        </w:rPr>
        <w:t>则</w:t>
      </w:r>
      <w:bookmarkEnd w:id="2"/>
    </w:p>
    <w:p>
      <w:pPr>
        <w:adjustRightInd w:val="0"/>
        <w:snapToGrid w:val="0"/>
        <w:spacing w:line="540" w:lineRule="exact"/>
        <w:ind w:firstLine="560" w:firstLineChars="200"/>
        <w:jc w:val="left"/>
        <w:outlineLvl w:val="2"/>
        <w:rPr>
          <w:rFonts w:hint="eastAsia" w:ascii="仿宋_GB2312" w:eastAsia="仿宋_GB2312"/>
          <w:b/>
          <w:sz w:val="28"/>
          <w:szCs w:val="28"/>
        </w:rPr>
      </w:pPr>
      <w:bookmarkStart w:id="3" w:name="_Toc75953541"/>
      <w:r>
        <w:rPr>
          <w:rFonts w:hint="eastAsia" w:ascii="仿宋_GB2312" w:eastAsia="仿宋_GB2312"/>
          <w:b/>
          <w:sz w:val="28"/>
          <w:szCs w:val="28"/>
        </w:rPr>
        <w:t>（一）工程基本情况</w:t>
      </w:r>
      <w:bookmarkEnd w:id="3"/>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招标范围和内容：见投标须知前附表</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4" w:name="_Toc75953542"/>
      <w:r>
        <w:rPr>
          <w:rFonts w:hint="eastAsia" w:ascii="仿宋_GB2312" w:eastAsia="仿宋_GB2312"/>
          <w:b/>
          <w:sz w:val="28"/>
          <w:szCs w:val="28"/>
        </w:rPr>
        <w:t>（二）投标单位及相关人员资格等要求</w:t>
      </w:r>
      <w:bookmarkEnd w:id="4"/>
    </w:p>
    <w:p>
      <w:pPr>
        <w:pStyle w:val="7"/>
        <w:adjustRightInd w:val="0"/>
        <w:snapToGrid w:val="0"/>
        <w:spacing w:after="0" w:line="540" w:lineRule="exact"/>
        <w:ind w:left="0" w:leftChars="0" w:firstLine="560" w:firstLineChars="200"/>
        <w:jc w:val="left"/>
        <w:rPr>
          <w:rFonts w:hint="eastAsia" w:ascii="仿宋_GB2312" w:eastAsia="仿宋_GB2312"/>
          <w:sz w:val="28"/>
          <w:szCs w:val="28"/>
          <w:u w:val="single"/>
          <w:lang w:val="zh-CN"/>
        </w:rPr>
      </w:pPr>
      <w:r>
        <w:rPr>
          <w:rFonts w:hint="eastAsia" w:ascii="仿宋_GB2312" w:eastAsia="仿宋_GB2312"/>
          <w:sz w:val="28"/>
          <w:szCs w:val="28"/>
        </w:rPr>
        <w:t>1、参加投标的建设监理单位必须具备</w:t>
      </w:r>
      <w:r>
        <w:rPr>
          <w:rFonts w:hint="eastAsia" w:ascii="仿宋_GB2312" w:eastAsia="仿宋_GB2312"/>
          <w:b/>
          <w:bCs/>
          <w:color w:val="FF0000"/>
          <w:sz w:val="28"/>
          <w:szCs w:val="28"/>
          <w:u w:val="single"/>
          <w:lang w:val="zh-CN"/>
        </w:rPr>
        <w:t>市政公用工程监理甲级资质</w:t>
      </w:r>
      <w:r>
        <w:rPr>
          <w:rFonts w:hint="eastAsia" w:ascii="仿宋_GB2312" w:eastAsia="仿宋_GB2312"/>
          <w:b/>
          <w:bCs/>
          <w:color w:val="FF0000"/>
          <w:sz w:val="28"/>
          <w:szCs w:val="28"/>
          <w:u w:val="single"/>
          <w:lang w:val="en-US" w:eastAsia="zh-CN"/>
        </w:rPr>
        <w:t>和化工石油工程监理乙级</w:t>
      </w:r>
      <w:r>
        <w:rPr>
          <w:rFonts w:hint="eastAsia" w:ascii="仿宋_GB2312" w:eastAsia="仿宋_GB2312"/>
          <w:b/>
          <w:bCs/>
          <w:sz w:val="28"/>
          <w:szCs w:val="28"/>
          <w:u w:val="single"/>
          <w:lang w:val="zh-CN"/>
        </w:rPr>
        <w:t>（提供复印件并加盖公章，未提供按无效标处理）</w:t>
      </w:r>
    </w:p>
    <w:p>
      <w:pPr>
        <w:pStyle w:val="7"/>
        <w:adjustRightInd w:val="0"/>
        <w:snapToGrid w:val="0"/>
        <w:spacing w:after="0" w:line="540" w:lineRule="exact"/>
        <w:ind w:left="0" w:leftChars="0" w:firstLine="560" w:firstLineChars="200"/>
        <w:jc w:val="left"/>
        <w:rPr>
          <w:rFonts w:hint="default" w:ascii="仿宋_GB2312" w:eastAsia="仿宋_GB2312"/>
          <w:b/>
          <w:bCs/>
          <w:kern w:val="0"/>
          <w:sz w:val="28"/>
          <w:szCs w:val="28"/>
          <w:u w:val="single"/>
          <w:lang w:val="en-US" w:eastAsia="zh-CN"/>
        </w:rPr>
      </w:pPr>
      <w:r>
        <w:rPr>
          <w:rFonts w:hint="eastAsia" w:ascii="仿宋_GB2312" w:eastAsia="仿宋_GB2312"/>
          <w:sz w:val="28"/>
          <w:szCs w:val="28"/>
        </w:rPr>
        <w:t>2、拟选派项目总监理工程师资质等级：</w:t>
      </w:r>
      <w:r>
        <w:rPr>
          <w:rFonts w:hint="eastAsia" w:ascii="仿宋_GB2312" w:eastAsia="仿宋_GB2312"/>
          <w:b/>
          <w:bCs/>
          <w:sz w:val="28"/>
          <w:szCs w:val="28"/>
          <w:u w:val="single"/>
        </w:rPr>
        <w:t>国家注册监理工程师（[国家注册监理师]并且具备[</w:t>
      </w:r>
      <w:r>
        <w:rPr>
          <w:rFonts w:hint="eastAsia" w:ascii="仿宋_GB2312" w:eastAsia="仿宋_GB2312"/>
          <w:b/>
          <w:bCs/>
          <w:sz w:val="28"/>
          <w:szCs w:val="28"/>
          <w:u w:val="single"/>
          <w:lang w:eastAsia="zh-CN"/>
        </w:rPr>
        <w:t>市政公用</w:t>
      </w:r>
      <w:r>
        <w:rPr>
          <w:rFonts w:hint="eastAsia" w:ascii="仿宋_GB2312" w:eastAsia="仿宋_GB2312"/>
          <w:b/>
          <w:bCs/>
          <w:sz w:val="28"/>
          <w:szCs w:val="28"/>
          <w:u w:val="single"/>
        </w:rPr>
        <w:t>工程]工程专业）</w:t>
      </w:r>
      <w:r>
        <w:rPr>
          <w:rFonts w:hint="eastAsia" w:ascii="仿宋_GB2312" w:eastAsia="仿宋_GB2312"/>
          <w:b/>
          <w:bCs/>
          <w:kern w:val="0"/>
          <w:sz w:val="28"/>
          <w:szCs w:val="28"/>
          <w:u w:val="single"/>
        </w:rPr>
        <w:t>（</w:t>
      </w:r>
      <w:r>
        <w:rPr>
          <w:rFonts w:hint="eastAsia" w:ascii="仿宋_GB2312" w:eastAsia="仿宋_GB2312"/>
          <w:b/>
          <w:bCs/>
          <w:sz w:val="28"/>
          <w:szCs w:val="28"/>
          <w:u w:val="single"/>
          <w:lang w:val="zh-CN"/>
        </w:rPr>
        <w:t>提供复印件并加盖公章，未提供按无效标处理</w:t>
      </w:r>
      <w:r>
        <w:rPr>
          <w:rFonts w:hint="eastAsia" w:ascii="仿宋_GB2312" w:eastAsia="仿宋_GB2312"/>
          <w:b/>
          <w:bCs/>
          <w:kern w:val="0"/>
          <w:sz w:val="28"/>
          <w:szCs w:val="28"/>
          <w:u w:val="single"/>
        </w:rPr>
        <w:t>）</w:t>
      </w:r>
    </w:p>
    <w:p>
      <w:pPr>
        <w:adjustRightInd w:val="0"/>
        <w:snapToGrid w:val="0"/>
        <w:spacing w:line="540" w:lineRule="exact"/>
        <w:ind w:firstLine="560" w:firstLineChars="200"/>
        <w:jc w:val="left"/>
        <w:rPr>
          <w:rFonts w:ascii="仿宋_GB2312" w:eastAsia="仿宋_GB2312"/>
          <w:kern w:val="0"/>
          <w:sz w:val="28"/>
          <w:szCs w:val="28"/>
          <w:u w:val="single"/>
        </w:rPr>
      </w:pPr>
      <w:r>
        <w:rPr>
          <w:rFonts w:hint="eastAsia" w:ascii="仿宋_GB2312" w:eastAsia="仿宋_GB2312"/>
          <w:kern w:val="0"/>
          <w:sz w:val="28"/>
          <w:szCs w:val="28"/>
          <w:u w:val="none"/>
          <w:lang w:val="en-US" w:eastAsia="zh-CN"/>
        </w:rPr>
        <w:t>3、</w:t>
      </w:r>
      <w:r>
        <w:rPr>
          <w:rFonts w:hint="eastAsia" w:ascii="仿宋_GB2312" w:eastAsia="仿宋_GB2312"/>
          <w:kern w:val="0"/>
          <w:sz w:val="28"/>
          <w:szCs w:val="28"/>
          <w:u w:val="single"/>
        </w:rPr>
        <w:t>投标单位中标后必经我公司安全教育培训后方可进入厂区内开展相关工作。进入我厂区内人员必须符合疫情防控要求并穿戴好工作服、工作裤、工作鞋（投标单位自备）。</w:t>
      </w:r>
    </w:p>
    <w:p>
      <w:pPr>
        <w:adjustRightInd w:val="0"/>
        <w:snapToGrid w:val="0"/>
        <w:spacing w:line="540" w:lineRule="exact"/>
        <w:ind w:firstLine="560" w:firstLineChars="200"/>
        <w:jc w:val="left"/>
        <w:rPr>
          <w:rFonts w:hint="default" w:ascii="仿宋_GB2312" w:eastAsia="仿宋_GB2312"/>
          <w:kern w:val="0"/>
          <w:sz w:val="28"/>
          <w:szCs w:val="28"/>
          <w:u w:val="single"/>
          <w:lang w:val="en-US"/>
        </w:rPr>
      </w:pPr>
      <w:r>
        <w:rPr>
          <w:rFonts w:hint="eastAsia" w:ascii="仿宋_GB2312" w:eastAsia="仿宋_GB2312"/>
          <w:kern w:val="0"/>
          <w:sz w:val="28"/>
          <w:szCs w:val="28"/>
          <w:u w:val="none"/>
          <w:lang w:val="en-US" w:eastAsia="zh-CN"/>
        </w:rPr>
        <w:t>4、</w:t>
      </w:r>
      <w:r>
        <w:rPr>
          <w:rFonts w:hint="eastAsia" w:ascii="仿宋_GB2312" w:eastAsia="仿宋_GB2312"/>
          <w:kern w:val="0"/>
          <w:sz w:val="28"/>
          <w:szCs w:val="28"/>
          <w:u w:val="single"/>
          <w:lang w:val="en-US" w:eastAsia="zh-CN"/>
        </w:rPr>
        <w:t>严格按照《苏建建管〔2014〕701号》要求配备监理人员。</w:t>
      </w:r>
    </w:p>
    <w:p>
      <w:pPr>
        <w:adjustRightInd w:val="0"/>
        <w:snapToGrid w:val="0"/>
        <w:spacing w:line="540" w:lineRule="exact"/>
        <w:ind w:firstLine="560" w:firstLineChars="200"/>
        <w:jc w:val="left"/>
        <w:rPr>
          <w:rFonts w:hint="eastAsia" w:ascii="仿宋_GB2312" w:eastAsia="仿宋_GB2312"/>
          <w:kern w:val="0"/>
          <w:sz w:val="28"/>
          <w:szCs w:val="28"/>
          <w:u w:val="single"/>
          <w:lang w:val="en-US" w:eastAsia="zh-CN"/>
        </w:rPr>
      </w:pPr>
    </w:p>
    <w:p>
      <w:pPr>
        <w:adjustRightInd w:val="0"/>
        <w:snapToGrid w:val="0"/>
        <w:spacing w:line="540" w:lineRule="exact"/>
        <w:ind w:firstLine="560" w:firstLineChars="200"/>
        <w:jc w:val="left"/>
        <w:outlineLvl w:val="2"/>
        <w:rPr>
          <w:rFonts w:hint="eastAsia" w:ascii="仿宋_GB2312" w:eastAsia="仿宋_GB2312"/>
          <w:sz w:val="28"/>
          <w:szCs w:val="28"/>
        </w:rPr>
      </w:pPr>
      <w:bookmarkStart w:id="5" w:name="_Toc75953543"/>
      <w:r>
        <w:rPr>
          <w:rFonts w:hint="eastAsia" w:ascii="仿宋_GB2312" w:eastAsia="仿宋_GB2312"/>
          <w:b/>
          <w:sz w:val="28"/>
          <w:szCs w:val="28"/>
        </w:rPr>
        <w:t>（三）投标费用</w:t>
      </w:r>
      <w:bookmarkEnd w:id="5"/>
      <w:r>
        <w:rPr>
          <w:rFonts w:hint="eastAsia" w:ascii="仿宋_GB2312" w:eastAsia="仿宋_GB2312"/>
          <w:sz w:val="28"/>
          <w:szCs w:val="28"/>
        </w:rPr>
        <w:tab/>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投标人应承担其编制投标文件以及递交投标文件所涉及的一切费用，无论投标结果如何，招标人对上述费用不负任何责任。</w:t>
      </w:r>
    </w:p>
    <w:p>
      <w:pPr>
        <w:adjustRightInd w:val="0"/>
        <w:snapToGrid w:val="0"/>
        <w:spacing w:line="540" w:lineRule="exact"/>
        <w:jc w:val="center"/>
        <w:outlineLvl w:val="1"/>
        <w:rPr>
          <w:rFonts w:hint="eastAsia" w:ascii="仿宋_GB2312" w:eastAsia="仿宋_GB2312"/>
          <w:b/>
          <w:sz w:val="28"/>
          <w:szCs w:val="28"/>
        </w:rPr>
      </w:pPr>
      <w:bookmarkStart w:id="6" w:name="_Toc75953544"/>
      <w:r>
        <w:rPr>
          <w:rFonts w:hint="eastAsia" w:ascii="仿宋_GB2312" w:eastAsia="仿宋_GB2312"/>
          <w:b/>
          <w:sz w:val="28"/>
          <w:szCs w:val="28"/>
        </w:rPr>
        <w:t>二、招标文件内容、澄清及修改</w:t>
      </w:r>
      <w:bookmarkEnd w:id="6"/>
    </w:p>
    <w:p>
      <w:pPr>
        <w:adjustRightInd w:val="0"/>
        <w:snapToGrid w:val="0"/>
        <w:spacing w:line="540" w:lineRule="exact"/>
        <w:ind w:firstLine="560" w:firstLineChars="200"/>
        <w:jc w:val="left"/>
        <w:outlineLvl w:val="2"/>
        <w:rPr>
          <w:rFonts w:hint="eastAsia" w:ascii="仿宋_GB2312" w:eastAsia="仿宋_GB2312"/>
          <w:b/>
          <w:sz w:val="28"/>
          <w:szCs w:val="28"/>
        </w:rPr>
      </w:pPr>
      <w:bookmarkStart w:id="7" w:name="_Toc75953545"/>
      <w:r>
        <w:rPr>
          <w:rFonts w:hint="eastAsia" w:ascii="仿宋_GB2312" w:eastAsia="仿宋_GB2312"/>
          <w:b/>
          <w:sz w:val="28"/>
          <w:szCs w:val="28"/>
        </w:rPr>
        <w:t>（四）招标文件的组成</w:t>
      </w:r>
      <w:bookmarkEnd w:id="7"/>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本文件及所有按第（六）条发出的补充通知。</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8" w:name="_Toc75953546"/>
      <w:r>
        <w:rPr>
          <w:rFonts w:hint="eastAsia" w:ascii="仿宋_GB2312" w:eastAsia="仿宋_GB2312"/>
          <w:b/>
          <w:sz w:val="28"/>
          <w:szCs w:val="28"/>
        </w:rPr>
        <w:t>（五）招标文件的澄清</w:t>
      </w:r>
      <w:bookmarkEnd w:id="8"/>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投标人获取招标文件后，应仔细检查招标文件的所有内容，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2、投标单位对招标单位提供的招标文件所做出的推论、解释和结论，招标单位概不负责，投标单位由于对招标文件的任何推论和误解以及招标单位对有关问题的口头解释所造成的后果，均由投标单位自负。  </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9" w:name="_Toc75953547"/>
      <w:r>
        <w:rPr>
          <w:rFonts w:hint="eastAsia" w:ascii="仿宋_GB2312" w:eastAsia="仿宋_GB2312"/>
          <w:b/>
          <w:sz w:val="28"/>
          <w:szCs w:val="28"/>
        </w:rPr>
        <w:t>（六）招标文件的修改</w:t>
      </w:r>
      <w:bookmarkEnd w:id="9"/>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1、投标人获取招标文件后，应仔细阅读招标文件的全部内容。如有疑问，应及时向招标人提出，以便澄清。</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2、招标人不集中组织答疑。投标人若对招标文件有疑问，需要招标人予以澄清，应在开标前2天内提出。</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3、招标人在</w:t>
      </w:r>
      <w:bookmarkStart w:id="10" w:name="EBbc1252db4fd948abb3910d04e1d14a69"/>
      <w:bookmarkEnd w:id="10"/>
      <w:r>
        <w:rPr>
          <w:rFonts w:hint="eastAsia" w:ascii="仿宋_GB2312" w:eastAsia="仿宋_GB2312"/>
          <w:sz w:val="28"/>
          <w:szCs w:val="28"/>
        </w:rPr>
        <w:t>至投标截止时间2天前解答招标文件的疑问，并形成招标文件的澄清答疑。招标文件的澄清答疑将向所有投标人公示，但不指明来源。</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4、招标文件发布后，在招标人对招标文件澄清、修改时间至投标截止时间2天前，确需要变更招标文件内容的，招标人可主动或在解答投标人提出的澄清答疑时对招标文件进行修改，并同时报招标办备案。招标文件的答疑作为招标文件的组成部分，并具有约束力。</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5、招标文件的答疑公示后，若投标人对招标文件的答疑有需要进一步澄清的，应在24小时内提出。</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6、为使投标人在编写投标文件时有充分时间对招标文件的答疑部分进行研究，招标人可以酌情延长递交投标文件的截止日期，具体时间将在招标文件的答疑中明确。</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7、当招标文件、招标文件的答疑内容相互矛盾时，若无其他特别说明一般均以最后发出的文件为准。</w:t>
      </w:r>
    </w:p>
    <w:p>
      <w:pPr>
        <w:adjustRightInd w:val="0"/>
        <w:snapToGrid w:val="0"/>
        <w:spacing w:line="540" w:lineRule="exact"/>
        <w:jc w:val="center"/>
        <w:outlineLvl w:val="1"/>
        <w:rPr>
          <w:rFonts w:hint="eastAsia" w:ascii="仿宋_GB2312" w:eastAsia="仿宋_GB2312"/>
          <w:b/>
          <w:sz w:val="28"/>
          <w:szCs w:val="28"/>
        </w:rPr>
      </w:pPr>
      <w:bookmarkStart w:id="11" w:name="_Toc75953548"/>
      <w:r>
        <w:rPr>
          <w:rFonts w:hint="eastAsia" w:ascii="仿宋_GB2312" w:eastAsia="仿宋_GB2312"/>
          <w:b/>
          <w:sz w:val="28"/>
          <w:szCs w:val="28"/>
        </w:rPr>
        <w:t>三、投标报价</w:t>
      </w:r>
      <w:bookmarkEnd w:id="11"/>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2" w:name="_Toc75953549"/>
      <w:r>
        <w:rPr>
          <w:rFonts w:hint="eastAsia" w:ascii="仿宋_GB2312" w:eastAsia="仿宋_GB2312"/>
          <w:b/>
          <w:sz w:val="28"/>
          <w:szCs w:val="28"/>
        </w:rPr>
        <w:t>（七）投标报价</w:t>
      </w:r>
      <w:bookmarkEnd w:id="12"/>
    </w:p>
    <w:p>
      <w:pPr>
        <w:pStyle w:val="6"/>
        <w:adjustRightInd w:val="0"/>
        <w:snapToGrid w:val="0"/>
        <w:spacing w:line="540" w:lineRule="exact"/>
        <w:ind w:firstLine="560" w:firstLineChars="200"/>
        <w:jc w:val="left"/>
        <w:rPr>
          <w:rFonts w:hint="eastAsia"/>
          <w:szCs w:val="28"/>
        </w:rPr>
      </w:pPr>
      <w:r>
        <w:rPr>
          <w:rFonts w:hint="eastAsia"/>
          <w:szCs w:val="28"/>
        </w:rPr>
        <w:t>1.投标报价应包含在监理服务期内完成本招标文件所列监理范围全部监理工作内容所需的所有费用，由施工阶段监理费报价和其他费用组成，</w:t>
      </w:r>
      <w:r>
        <w:rPr>
          <w:rFonts w:hint="eastAsia"/>
          <w:b/>
          <w:bCs/>
          <w:szCs w:val="28"/>
        </w:rPr>
        <w:t>并注明费率</w:t>
      </w:r>
      <w:r>
        <w:rPr>
          <w:rFonts w:hint="eastAsia"/>
          <w:szCs w:val="28"/>
        </w:rPr>
        <w:t>。</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 xml:space="preserve">.付款方式: </w:t>
      </w:r>
    </w:p>
    <w:p>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（1）合同签订后，招标方收到中标方开具的增值税专用发票30日内支付合同价的30%</w:t>
      </w:r>
      <w:r>
        <w:rPr>
          <w:rFonts w:hint="eastAsia" w:ascii="仿宋_GB2312" w:hAnsi="宋体" w:eastAsia="仿宋_GB2312" w:cs="宋体"/>
          <w:sz w:val="28"/>
          <w:szCs w:val="28"/>
          <w:lang w:eastAsia="zh-CN"/>
        </w:rPr>
        <w:t>，现汇</w:t>
      </w:r>
      <w:r>
        <w:rPr>
          <w:rFonts w:hint="eastAsia" w:ascii="仿宋_GB2312" w:hAnsi="宋体" w:eastAsia="仿宋_GB2312" w:cs="宋体"/>
          <w:sz w:val="28"/>
          <w:szCs w:val="28"/>
        </w:rPr>
        <w:t>；</w:t>
      </w:r>
    </w:p>
    <w:p>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）项目竣工验收合格后，招标方收到中标方开具的增值税专用发票30日内支付合同价的</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0%；</w:t>
      </w:r>
    </w:p>
    <w:p>
      <w:pPr>
        <w:spacing w:line="360" w:lineRule="auto"/>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）项目完成工程审计后，招标方收到中标方开具的增值税专用发票30日内支付剩余</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0%尾款</w:t>
      </w:r>
      <w:r>
        <w:rPr>
          <w:rFonts w:hint="eastAsia" w:ascii="仿宋_GB2312" w:hAnsi="宋体" w:eastAsia="仿宋_GB2312" w:cs="宋体"/>
          <w:sz w:val="28"/>
          <w:szCs w:val="28"/>
          <w:lang w:eastAsia="zh-CN"/>
        </w:rPr>
        <w:t>。</w:t>
      </w:r>
    </w:p>
    <w:p>
      <w:pPr>
        <w:adjustRightInd w:val="0"/>
        <w:snapToGrid w:val="0"/>
        <w:spacing w:line="540" w:lineRule="exact"/>
        <w:jc w:val="center"/>
        <w:outlineLvl w:val="1"/>
        <w:rPr>
          <w:rFonts w:hint="eastAsia" w:ascii="仿宋_GB2312" w:eastAsia="仿宋_GB2312"/>
          <w:b/>
          <w:sz w:val="28"/>
          <w:szCs w:val="28"/>
        </w:rPr>
      </w:pPr>
      <w:bookmarkStart w:id="13" w:name="_Toc75953550"/>
      <w:r>
        <w:rPr>
          <w:rFonts w:hint="eastAsia" w:ascii="仿宋_GB2312" w:eastAsia="仿宋_GB2312"/>
          <w:b/>
          <w:sz w:val="28"/>
          <w:szCs w:val="28"/>
        </w:rPr>
        <w:t>四、投标文件的编制</w:t>
      </w:r>
      <w:bookmarkEnd w:id="13"/>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4" w:name="_Toc75953551"/>
      <w:r>
        <w:rPr>
          <w:rFonts w:hint="eastAsia" w:ascii="仿宋_GB2312" w:eastAsia="仿宋_GB2312"/>
          <w:b/>
          <w:sz w:val="28"/>
          <w:szCs w:val="28"/>
        </w:rPr>
        <w:t>（八）投标文件的组成</w:t>
      </w:r>
      <w:bookmarkEnd w:id="14"/>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投标人的投标文件应包括下列内容：</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（1）投标函</w:t>
      </w:r>
    </w:p>
    <w:p>
      <w:pPr>
        <w:pStyle w:val="9"/>
        <w:tabs>
          <w:tab w:val="left" w:pos="800"/>
          <w:tab w:val="left" w:pos="1000"/>
        </w:tabs>
        <w:adjustRightInd w:val="0"/>
        <w:snapToGrid w:val="0"/>
        <w:spacing w:line="540" w:lineRule="exact"/>
        <w:ind w:firstLine="560" w:firstLineChars="200"/>
        <w:jc w:val="left"/>
        <w:rPr>
          <w:rFonts w:hint="eastAsia" w:ascii="仿宋_GB2312" w:hAnsi="Times New Roman" w:eastAsia="仿宋_GB2312"/>
          <w:sz w:val="28"/>
          <w:szCs w:val="28"/>
        </w:rPr>
      </w:pPr>
      <w:r>
        <w:rPr>
          <w:rFonts w:hint="eastAsia" w:ascii="仿宋_GB2312" w:hAnsi="Times New Roman" w:eastAsia="仿宋_GB2312"/>
          <w:sz w:val="28"/>
          <w:szCs w:val="28"/>
        </w:rPr>
        <w:t>（2）法定代表人身份证明</w:t>
      </w:r>
    </w:p>
    <w:p>
      <w:pPr>
        <w:pStyle w:val="9"/>
        <w:tabs>
          <w:tab w:val="left" w:pos="800"/>
          <w:tab w:val="left" w:pos="1000"/>
        </w:tabs>
        <w:adjustRightInd w:val="0"/>
        <w:snapToGrid w:val="0"/>
        <w:spacing w:line="540" w:lineRule="exact"/>
        <w:ind w:firstLine="560" w:firstLineChars="200"/>
        <w:jc w:val="left"/>
        <w:rPr>
          <w:rFonts w:hint="eastAsia" w:ascii="仿宋_GB2312" w:hAnsi="Times New Roman" w:eastAsia="仿宋_GB2312"/>
          <w:sz w:val="28"/>
          <w:szCs w:val="28"/>
        </w:rPr>
      </w:pPr>
      <w:r>
        <w:rPr>
          <w:rFonts w:hint="eastAsia" w:ascii="仿宋_GB2312" w:hAnsi="Times New Roman" w:eastAsia="仿宋_GB2312"/>
          <w:sz w:val="28"/>
          <w:szCs w:val="28"/>
        </w:rPr>
        <w:t>（3）授权委托书</w:t>
      </w:r>
    </w:p>
    <w:p>
      <w:pPr>
        <w:adjustRightInd w:val="0"/>
        <w:snapToGrid w:val="0"/>
        <w:spacing w:line="54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（4）</w:t>
      </w:r>
      <w:r>
        <w:rPr>
          <w:rFonts w:hint="eastAsia" w:ascii="仿宋_GB2312" w:eastAsia="仿宋_GB2312"/>
          <w:sz w:val="28"/>
          <w:szCs w:val="28"/>
          <w:lang w:eastAsia="zh-CN"/>
        </w:rPr>
        <w:t>企业营业执照、资质证书</w:t>
      </w:r>
    </w:p>
    <w:p>
      <w:pPr>
        <w:pStyle w:val="9"/>
        <w:tabs>
          <w:tab w:val="left" w:pos="800"/>
          <w:tab w:val="left" w:pos="1000"/>
        </w:tabs>
        <w:adjustRightInd w:val="0"/>
        <w:snapToGrid w:val="0"/>
        <w:spacing w:line="540" w:lineRule="exact"/>
        <w:ind w:firstLine="560" w:firstLineChars="200"/>
        <w:jc w:val="left"/>
        <w:rPr>
          <w:rFonts w:hint="eastAsia" w:ascii="仿宋_GB2312" w:hAnsi="Times New Roman" w:eastAsia="仿宋_GB2312"/>
          <w:sz w:val="28"/>
          <w:szCs w:val="28"/>
          <w:lang w:eastAsia="zh-CN"/>
        </w:rPr>
      </w:pPr>
      <w:r>
        <w:rPr>
          <w:rFonts w:hint="eastAsia" w:ascii="仿宋_GB2312" w:hAnsi="Times New Roman" w:eastAsia="仿宋_GB2312"/>
          <w:sz w:val="28"/>
          <w:szCs w:val="28"/>
        </w:rPr>
        <w:t>（5）</w:t>
      </w:r>
      <w:r>
        <w:rPr>
          <w:rFonts w:hint="eastAsia" w:ascii="仿宋_GB2312" w:hAnsi="Times New Roman" w:eastAsia="仿宋_GB2312"/>
          <w:sz w:val="28"/>
          <w:szCs w:val="28"/>
          <w:lang w:eastAsia="zh-CN"/>
        </w:rPr>
        <w:t>总监证书</w:t>
      </w:r>
    </w:p>
    <w:p>
      <w:pPr>
        <w:pStyle w:val="9"/>
        <w:tabs>
          <w:tab w:val="left" w:pos="800"/>
          <w:tab w:val="left" w:pos="1000"/>
        </w:tabs>
        <w:adjustRightInd w:val="0"/>
        <w:snapToGrid w:val="0"/>
        <w:spacing w:line="540" w:lineRule="exact"/>
        <w:ind w:firstLine="560" w:firstLineChars="200"/>
        <w:jc w:val="left"/>
        <w:rPr>
          <w:rFonts w:hint="eastAsia" w:ascii="仿宋_GB2312" w:hAnsi="Times New Roman" w:eastAsia="仿宋_GB2312"/>
          <w:sz w:val="28"/>
          <w:szCs w:val="28"/>
          <w:lang w:eastAsia="zh-CN"/>
        </w:rPr>
      </w:pPr>
      <w:r>
        <w:rPr>
          <w:rFonts w:hint="eastAsia" w:ascii="仿宋_GB2312" w:hAnsi="Times New Roman" w:eastAsia="仿宋_GB2312"/>
          <w:sz w:val="28"/>
          <w:szCs w:val="28"/>
        </w:rPr>
        <w:t>（6）</w:t>
      </w:r>
      <w:r>
        <w:rPr>
          <w:rFonts w:hint="eastAsia" w:ascii="仿宋_GB2312" w:hAnsi="Times New Roman" w:eastAsia="仿宋_GB2312"/>
          <w:sz w:val="28"/>
          <w:szCs w:val="28"/>
          <w:lang w:eastAsia="zh-CN"/>
        </w:rPr>
        <w:t>关于廉政自律的承诺</w:t>
      </w:r>
    </w:p>
    <w:p>
      <w:pPr>
        <w:adjustRightInd w:val="0"/>
        <w:snapToGrid w:val="0"/>
        <w:spacing w:line="540" w:lineRule="exact"/>
        <w:ind w:firstLine="560" w:firstLineChars="200"/>
        <w:jc w:val="left"/>
        <w:rPr>
          <w:rFonts w:hint="eastAsia" w:ascii="仿宋_GB2312" w:eastAsia="仿宋_GB2312"/>
          <w:sz w:val="28"/>
          <w:szCs w:val="28"/>
          <w:u w:val="single"/>
        </w:rPr>
      </w:pPr>
      <w:r>
        <w:rPr>
          <w:rFonts w:hint="eastAsia" w:ascii="仿宋_GB2312" w:eastAsia="仿宋_GB2312"/>
          <w:sz w:val="28"/>
          <w:szCs w:val="28"/>
          <w:u w:val="single"/>
        </w:rPr>
        <w:t>备注：1.以上资料按第（十）条要求进行密封，开标签到用资料另带。</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5" w:name="_Toc75953552"/>
      <w:r>
        <w:rPr>
          <w:rFonts w:hint="eastAsia" w:ascii="仿宋_GB2312" w:eastAsia="仿宋_GB2312"/>
          <w:b/>
          <w:sz w:val="28"/>
          <w:szCs w:val="28"/>
        </w:rPr>
        <w:t>（九）投标文件的份数和签署</w:t>
      </w:r>
      <w:bookmarkEnd w:id="15"/>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1、投标人必须编制一份投标文件“正本”和前附表要求份数的“副本”，并明确标明“正本”和“副本”。投标文件正本和副本如有不一致之处，以正本为准。</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2、投标文件正、副本均应使用不能擦去的墨水书写或打印，全套投标文件应无涂改和行间插字，除非这些删改是根据招标人的指示进行的，或者是投标人造成的必须修改的错误。修改处须盖企业法人章。</w:t>
      </w:r>
    </w:p>
    <w:p>
      <w:pPr>
        <w:adjustRightInd w:val="0"/>
        <w:snapToGrid w:val="0"/>
        <w:spacing w:line="540" w:lineRule="exact"/>
        <w:jc w:val="center"/>
        <w:outlineLvl w:val="1"/>
        <w:rPr>
          <w:rFonts w:hint="eastAsia" w:ascii="仿宋_GB2312" w:eastAsia="仿宋_GB2312"/>
          <w:b/>
          <w:sz w:val="28"/>
          <w:szCs w:val="28"/>
        </w:rPr>
      </w:pPr>
      <w:bookmarkStart w:id="16" w:name="_Toc75953553"/>
      <w:r>
        <w:rPr>
          <w:rFonts w:hint="eastAsia" w:ascii="仿宋_GB2312" w:eastAsia="仿宋_GB2312"/>
          <w:b/>
          <w:sz w:val="28"/>
          <w:szCs w:val="28"/>
        </w:rPr>
        <w:t>五、投标文件的递交</w:t>
      </w:r>
      <w:bookmarkEnd w:id="16"/>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7" w:name="_Toc75953554"/>
      <w:r>
        <w:rPr>
          <w:rFonts w:hint="eastAsia" w:ascii="仿宋_GB2312" w:eastAsia="仿宋_GB2312"/>
          <w:b/>
          <w:sz w:val="28"/>
          <w:szCs w:val="28"/>
        </w:rPr>
        <w:t>（十）投标文件的密封与标志</w:t>
      </w:r>
      <w:bookmarkEnd w:id="17"/>
    </w:p>
    <w:p>
      <w:pPr>
        <w:adjustRightInd w:val="0"/>
        <w:snapToGrid w:val="0"/>
        <w:spacing w:line="540" w:lineRule="exact"/>
        <w:ind w:firstLine="560" w:firstLineChars="200"/>
        <w:jc w:val="left"/>
        <w:rPr>
          <w:rFonts w:hint="eastAsia" w:ascii="仿宋_GB2312" w:eastAsia="仿宋_GB2312"/>
          <w:b/>
          <w:sz w:val="28"/>
          <w:szCs w:val="28"/>
        </w:rPr>
      </w:pPr>
      <w:r>
        <w:rPr>
          <w:rFonts w:hint="eastAsia" w:ascii="仿宋_GB2312" w:eastAsia="仿宋_GB2312"/>
          <w:b/>
          <w:sz w:val="28"/>
          <w:szCs w:val="28"/>
        </w:rPr>
        <w:t>1、密封：投标人必须将投标文件密封提交，可将投标文件正本和副本分别密封。</w:t>
      </w:r>
    </w:p>
    <w:p>
      <w:pPr>
        <w:adjustRightInd w:val="0"/>
        <w:snapToGrid w:val="0"/>
        <w:spacing w:line="540" w:lineRule="exact"/>
        <w:ind w:firstLine="560" w:firstLineChars="200"/>
        <w:jc w:val="left"/>
        <w:rPr>
          <w:rFonts w:hint="eastAsia" w:ascii="仿宋_GB2312" w:eastAsia="仿宋_GB2312"/>
          <w:b/>
          <w:sz w:val="28"/>
          <w:szCs w:val="28"/>
        </w:rPr>
      </w:pPr>
      <w:r>
        <w:rPr>
          <w:rFonts w:hint="eastAsia" w:ascii="仿宋_GB2312" w:eastAsia="仿宋_GB2312"/>
          <w:b/>
          <w:sz w:val="28"/>
          <w:szCs w:val="28"/>
        </w:rPr>
        <w:t>2、标志：投标人可在封袋上分别正确标明 “正本”和“副本”,所有封袋上都应当写明招标人名称和项目名称以及投标人的名称，并在封袋上和骑缝处加盖企业法人章。</w:t>
      </w:r>
    </w:p>
    <w:p>
      <w:pPr>
        <w:adjustRightInd w:val="0"/>
        <w:snapToGrid w:val="0"/>
        <w:spacing w:line="540" w:lineRule="exact"/>
        <w:ind w:firstLine="560" w:firstLineChars="200"/>
        <w:jc w:val="left"/>
        <w:rPr>
          <w:rFonts w:hint="eastAsia" w:ascii="仿宋_GB2312" w:eastAsia="仿宋_GB2312"/>
          <w:b/>
          <w:sz w:val="28"/>
          <w:szCs w:val="28"/>
        </w:rPr>
      </w:pPr>
      <w:r>
        <w:rPr>
          <w:rFonts w:hint="eastAsia" w:ascii="仿宋_GB2312" w:eastAsia="仿宋_GB2312"/>
          <w:b/>
          <w:sz w:val="28"/>
          <w:szCs w:val="28"/>
        </w:rPr>
        <w:t>3、提交投标文件时需将法人营业执照（复印件加盖公章）、资质证书（复印件加盖公章）、法定代表人授权委托书（原件）等资料等评标所需资料一并递交，开标后一律不收。</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8" w:name="_Toc75953555"/>
      <w:r>
        <w:rPr>
          <w:rFonts w:hint="eastAsia" w:ascii="仿宋_GB2312" w:eastAsia="仿宋_GB2312"/>
          <w:b/>
          <w:sz w:val="28"/>
          <w:szCs w:val="28"/>
        </w:rPr>
        <w:t>（十一）投标截止期</w:t>
      </w:r>
      <w:bookmarkEnd w:id="18"/>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1、投标人应在投标须知前附表中规定的时间之前将投标文件递交到指定地点。招标人在接到投标文件时将在投标文件注明收到的日期和时间。</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招标人可以按本文件第（五）条规定以修改通知的方式，酌情延长递交投标文件的截止日期。在上述情况下，招标人与投标人以前的投标截止期方面的全部权力、责任和义务，将适用于延长后新的投标截止期。</w:t>
      </w:r>
    </w:p>
    <w:p>
      <w:pPr>
        <w:adjustRightInd w:val="0"/>
        <w:snapToGrid w:val="0"/>
        <w:spacing w:line="54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3、投标文件出现下列情形之一的招标人将拒收投标文件：</w:t>
      </w:r>
    </w:p>
    <w:p>
      <w:pPr>
        <w:adjustRightInd w:val="0"/>
        <w:snapToGrid w:val="0"/>
        <w:spacing w:line="540" w:lineRule="exact"/>
        <w:ind w:firstLine="560" w:firstLineChars="200"/>
        <w:jc w:val="left"/>
        <w:rPr>
          <w:rFonts w:hint="eastAsia" w:ascii="仿宋_GB2312" w:eastAsia="仿宋_GB2312"/>
          <w:sz w:val="28"/>
          <w:szCs w:val="28"/>
          <w:u w:val="single"/>
        </w:rPr>
      </w:pPr>
      <w:r>
        <w:rPr>
          <w:rFonts w:hint="eastAsia" w:ascii="仿宋_GB2312" w:eastAsia="仿宋_GB2312"/>
          <w:b/>
          <w:sz w:val="28"/>
          <w:szCs w:val="28"/>
          <w:u w:val="single"/>
        </w:rPr>
        <w:t>（1）逾期送达指定地点的；</w:t>
      </w:r>
    </w:p>
    <w:p>
      <w:pPr>
        <w:adjustRightInd w:val="0"/>
        <w:snapToGrid w:val="0"/>
        <w:spacing w:line="540" w:lineRule="exact"/>
        <w:ind w:firstLine="560" w:firstLineChars="200"/>
        <w:jc w:val="left"/>
        <w:rPr>
          <w:rFonts w:hint="eastAsia" w:ascii="仿宋_GB2312" w:eastAsia="仿宋_GB2312"/>
          <w:b/>
          <w:sz w:val="28"/>
          <w:szCs w:val="28"/>
          <w:u w:val="single"/>
        </w:rPr>
      </w:pPr>
      <w:r>
        <w:rPr>
          <w:rFonts w:hint="eastAsia" w:ascii="仿宋_GB2312" w:eastAsia="仿宋_GB2312"/>
          <w:b/>
          <w:sz w:val="28"/>
          <w:szCs w:val="28"/>
          <w:u w:val="single"/>
        </w:rPr>
        <w:t>（2）未按招标文件要求密封标记的；</w:t>
      </w:r>
    </w:p>
    <w:p>
      <w:pPr>
        <w:adjustRightInd w:val="0"/>
        <w:snapToGrid w:val="0"/>
        <w:spacing w:line="540" w:lineRule="exact"/>
        <w:ind w:firstLine="560" w:firstLineChars="200"/>
        <w:jc w:val="left"/>
        <w:rPr>
          <w:rFonts w:hint="eastAsia" w:ascii="仿宋_GB2312" w:eastAsia="仿宋_GB2312"/>
          <w:b/>
          <w:sz w:val="28"/>
          <w:szCs w:val="28"/>
          <w:u w:val="single"/>
        </w:rPr>
      </w:pPr>
      <w:r>
        <w:rPr>
          <w:rFonts w:hint="eastAsia" w:ascii="仿宋_GB2312" w:eastAsia="仿宋_GB2312"/>
          <w:b/>
          <w:sz w:val="28"/>
          <w:szCs w:val="28"/>
          <w:u w:val="single"/>
        </w:rPr>
        <w:t>（3）递交投标文件时授权委托人未到场或到场授权委托人未能提供有效身份证明的；</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19" w:name="_Toc75953556"/>
      <w:r>
        <w:rPr>
          <w:rFonts w:hint="eastAsia" w:ascii="仿宋_GB2312" w:eastAsia="仿宋_GB2312"/>
          <w:b/>
          <w:sz w:val="28"/>
          <w:szCs w:val="28"/>
        </w:rPr>
        <w:t>（十二）投标文件的修改与撤回</w:t>
      </w:r>
      <w:bookmarkEnd w:id="19"/>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投标截止以后，在投标有效期内，投标人不得补充、修改或者撤回投标文件。</w:t>
      </w:r>
    </w:p>
    <w:p>
      <w:pPr>
        <w:adjustRightInd w:val="0"/>
        <w:snapToGrid w:val="0"/>
        <w:spacing w:line="540" w:lineRule="exact"/>
        <w:jc w:val="center"/>
        <w:outlineLvl w:val="1"/>
        <w:rPr>
          <w:rFonts w:hint="eastAsia" w:ascii="仿宋_GB2312" w:eastAsia="仿宋_GB2312"/>
          <w:b/>
          <w:sz w:val="28"/>
          <w:szCs w:val="28"/>
        </w:rPr>
      </w:pPr>
      <w:bookmarkStart w:id="20" w:name="_Toc75953557"/>
      <w:r>
        <w:rPr>
          <w:rFonts w:hint="eastAsia" w:ascii="仿宋_GB2312" w:eastAsia="仿宋_GB2312"/>
          <w:b/>
          <w:sz w:val="28"/>
          <w:szCs w:val="28"/>
        </w:rPr>
        <w:t>六、开标、评标、流标及废标</w:t>
      </w:r>
      <w:bookmarkEnd w:id="20"/>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1" w:name="_Toc75953558"/>
      <w:r>
        <w:rPr>
          <w:rFonts w:hint="eastAsia" w:ascii="仿宋_GB2312" w:eastAsia="仿宋_GB2312"/>
          <w:b/>
          <w:sz w:val="28"/>
          <w:szCs w:val="28"/>
        </w:rPr>
        <w:t>（十三）开标</w:t>
      </w:r>
      <w:bookmarkEnd w:id="21"/>
    </w:p>
    <w:p>
      <w:pPr>
        <w:adjustRightInd w:val="0"/>
        <w:snapToGrid w:val="0"/>
        <w:spacing w:line="540" w:lineRule="exact"/>
        <w:ind w:firstLine="560" w:firstLineChars="200"/>
        <w:jc w:val="left"/>
        <w:rPr>
          <w:rFonts w:ascii="仿宋_GB2312" w:eastAsia="仿宋_GB2312"/>
          <w:sz w:val="28"/>
          <w:szCs w:val="28"/>
        </w:rPr>
      </w:pPr>
      <w:r>
        <w:rPr>
          <w:rFonts w:ascii="仿宋_GB2312" w:eastAsia="仿宋_GB2312"/>
          <w:sz w:val="28"/>
          <w:szCs w:val="28"/>
        </w:rPr>
        <w:t>招标人评标小组负责开标工作</w:t>
      </w:r>
      <w:r>
        <w:rPr>
          <w:rFonts w:hint="eastAsia" w:ascii="仿宋_GB2312" w:eastAsia="仿宋_GB2312"/>
          <w:sz w:val="28"/>
          <w:szCs w:val="28"/>
        </w:rPr>
        <w:t>，</w:t>
      </w:r>
      <w:r>
        <w:rPr>
          <w:rFonts w:ascii="仿宋_GB2312" w:eastAsia="仿宋_GB2312"/>
          <w:sz w:val="28"/>
          <w:szCs w:val="28"/>
        </w:rPr>
        <w:t>对个投标人报价进行评标</w:t>
      </w:r>
      <w:r>
        <w:rPr>
          <w:rFonts w:hint="eastAsia" w:ascii="仿宋_GB2312" w:eastAsia="仿宋_GB2312"/>
          <w:sz w:val="28"/>
          <w:szCs w:val="28"/>
        </w:rPr>
        <w:t>，确定中标人。</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2" w:name="_Toc75953559"/>
      <w:r>
        <w:rPr>
          <w:rFonts w:hint="eastAsia" w:ascii="仿宋_GB2312" w:eastAsia="仿宋_GB2312"/>
          <w:b/>
          <w:sz w:val="28"/>
          <w:szCs w:val="28"/>
        </w:rPr>
        <w:t>（十四）评标</w:t>
      </w:r>
      <w:bookmarkEnd w:id="22"/>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评标采取综合评标法。本评标办法总分为100分,得分最高者中标。</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监理取费（40分）</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本工程建安造价约2000万元，监理费率最高限价为2.164%，投标报价最低价为评标基准价，得满分；高于评标基准价的每高1%扣0.5分。</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项目人员配备（30分）</w:t>
      </w:r>
      <w:bookmarkStart w:id="44" w:name="_GoBack"/>
      <w:bookmarkEnd w:id="44"/>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监理工程师1名，具有国家注册监理工程师证书及高级工程师职称的得4分。同时具有国家一级注册建造师（同时注册建筑工程专业及市政公用工程专业）及国家注册造价工程师的加3分。同时具有国家注册安全工程师执业证（注册类别为建筑施工安全且在有效期内）及国家咨询工程师（投资）登记证书的加3分。（本项最高得10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电气自动化专业监理工程师1名：需为国家注册监理工程师（学历专业为工业电气自动化）。具有国家注册安全工程师执业证（注册类别为建筑施工安全）的得5分，具有高级工程师及以上职称得5分。本项最高10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给排水专业监理工程师1名，具有国家注册监理工程师的和高级工程师职称的得3分；具有国家一级注册建造师（建筑工程专业）的加4分，具有国家咨询工程师（投资）登记证书的加3分。（最高得10分）</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注：需提供现场监理工程师执业资格证书、注册执业证书及相关资质证书原件扫描件，专业以注册证书上注册专业或学历证书上所学专业为准。</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企业业绩（30分）</w:t>
      </w:r>
    </w:p>
    <w:p>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企业业绩：投标人自2019年1月1日以来承担过的</w:t>
      </w:r>
      <w:r>
        <w:rPr>
          <w:rFonts w:hint="eastAsia" w:ascii="仿宋" w:hAnsi="仿宋" w:eastAsia="仿宋" w:cs="仿宋"/>
          <w:sz w:val="28"/>
          <w:szCs w:val="28"/>
          <w:u w:val="single"/>
          <w:lang w:val="en-US" w:eastAsia="zh-CN"/>
        </w:rPr>
        <w:t>市政工程</w:t>
      </w:r>
      <w:r>
        <w:rPr>
          <w:rFonts w:hint="eastAsia" w:ascii="仿宋" w:hAnsi="仿宋" w:eastAsia="仿宋" w:cs="仿宋"/>
          <w:sz w:val="28"/>
          <w:szCs w:val="28"/>
          <w:lang w:val="en-US" w:eastAsia="zh-CN"/>
        </w:rPr>
        <w:t>单项合同受监☑造价1000万元及以上有一个得10分，最高得30分；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1）工程业绩证明材料需提供中标通知书、监理合同及竣工验收证明材料，三者缺一不可。（非公开招标项目需提供直接发包登记表）。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2）时间以竣工验收证明材料为准，金额以监理合同中工程造价为准。</w:t>
      </w:r>
    </w:p>
    <w:p>
      <w:pPr>
        <w:adjustRightInd w:val="0"/>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3）提供的相关证明材料必须能反映出相关数据和内容，否则视为未提供。</w:t>
      </w:r>
      <w:r>
        <w:rPr>
          <w:rFonts w:hint="eastAsia" w:ascii="仿宋" w:hAnsi="仿宋" w:eastAsia="仿宋" w:cs="仿宋"/>
          <w:sz w:val="28"/>
          <w:szCs w:val="28"/>
        </w:rPr>
        <w:t xml:space="preserve">                                  </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3" w:name="_Toc75953560"/>
      <w:r>
        <w:rPr>
          <w:rFonts w:hint="eastAsia" w:ascii="仿宋_GB2312" w:eastAsia="仿宋_GB2312"/>
          <w:b/>
          <w:sz w:val="28"/>
          <w:szCs w:val="28"/>
        </w:rPr>
        <w:t>（十五）流标</w:t>
      </w:r>
      <w:bookmarkEnd w:id="23"/>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招标人如发现招标过程中有串标、陪标等扰乱招标人经营秩序的恶劣情况，经招标人评标小组评定作流标处理，并列入供应商负面清单，一年内不再接受参与招标人招标工作。</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4" w:name="_Toc75953561"/>
      <w:r>
        <w:rPr>
          <w:rFonts w:hint="eastAsia" w:ascii="仿宋_GB2312" w:eastAsia="仿宋_GB2312"/>
          <w:b/>
          <w:sz w:val="28"/>
          <w:szCs w:val="28"/>
        </w:rPr>
        <w:t>（十六）废标</w:t>
      </w:r>
      <w:bookmarkEnd w:id="24"/>
    </w:p>
    <w:p>
      <w:pPr>
        <w:adjustRightInd w:val="0"/>
        <w:snapToGrid w:val="0"/>
        <w:spacing w:line="540" w:lineRule="exact"/>
        <w:ind w:firstLine="560" w:firstLineChars="200"/>
        <w:jc w:val="left"/>
        <w:rPr>
          <w:rFonts w:ascii="仿宋_GB2312" w:eastAsia="仿宋_GB2312"/>
          <w:sz w:val="28"/>
          <w:szCs w:val="28"/>
        </w:rPr>
      </w:pPr>
      <w:r>
        <w:rPr>
          <w:rFonts w:hint="eastAsia" w:ascii="仿宋_GB2312" w:eastAsia="仿宋_GB2312"/>
          <w:sz w:val="28"/>
          <w:szCs w:val="28"/>
        </w:rPr>
        <w:t>凡投标人不具备生产经营资质的，或投标文件填写不完整、报价有空项的，或不符合3.2条款要求的，经招标人评标小组评定，作废标处理。</w:t>
      </w:r>
    </w:p>
    <w:p>
      <w:pPr>
        <w:adjustRightInd w:val="0"/>
        <w:snapToGrid w:val="0"/>
        <w:spacing w:line="540" w:lineRule="exact"/>
        <w:jc w:val="center"/>
        <w:outlineLvl w:val="1"/>
        <w:rPr>
          <w:rFonts w:hint="eastAsia" w:ascii="仿宋_GB2312" w:eastAsia="仿宋_GB2312"/>
          <w:b/>
          <w:sz w:val="28"/>
          <w:szCs w:val="28"/>
        </w:rPr>
      </w:pPr>
      <w:bookmarkStart w:id="25" w:name="_Toc75953562"/>
      <w:r>
        <w:rPr>
          <w:rFonts w:hint="eastAsia" w:ascii="仿宋_GB2312" w:eastAsia="仿宋_GB2312"/>
          <w:b/>
          <w:sz w:val="28"/>
          <w:szCs w:val="28"/>
        </w:rPr>
        <w:t>七、投标文件的澄清、无效</w:t>
      </w:r>
      <w:bookmarkEnd w:id="25"/>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6" w:name="_Toc75953563"/>
      <w:r>
        <w:rPr>
          <w:rFonts w:hint="eastAsia" w:ascii="仿宋_GB2312" w:eastAsia="仿宋_GB2312"/>
          <w:b/>
          <w:sz w:val="28"/>
          <w:szCs w:val="28"/>
        </w:rPr>
        <w:t>（十七）投标文件的澄清</w:t>
      </w:r>
      <w:bookmarkEnd w:id="26"/>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adjustRightInd w:val="0"/>
        <w:snapToGrid w:val="0"/>
        <w:spacing w:line="540" w:lineRule="exact"/>
        <w:ind w:firstLine="560" w:firstLineChars="200"/>
        <w:jc w:val="left"/>
        <w:rPr>
          <w:rFonts w:ascii="仿宋_GB2312" w:eastAsia="仿宋_GB2312"/>
          <w:sz w:val="28"/>
          <w:szCs w:val="28"/>
        </w:rPr>
      </w:pPr>
      <w:r>
        <w:rPr>
          <w:rFonts w:hint="eastAsia" w:ascii="仿宋_GB2312" w:eastAsia="仿宋_GB2312"/>
          <w:sz w:val="28"/>
          <w:szCs w:val="28"/>
        </w:rPr>
        <w:t>2、对不同文字文本投标文件的内容发生异议的，以中文文本为准。</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7" w:name="_Toc75953564"/>
      <w:r>
        <w:rPr>
          <w:rFonts w:hint="eastAsia" w:ascii="仿宋_GB2312" w:eastAsia="仿宋_GB2312"/>
          <w:b/>
          <w:sz w:val="28"/>
          <w:szCs w:val="28"/>
        </w:rPr>
        <w:t>（十八）投标文件的无效</w:t>
      </w:r>
      <w:bookmarkEnd w:id="27"/>
    </w:p>
    <w:p>
      <w:pPr>
        <w:adjustRightInd w:val="0"/>
        <w:snapToGrid w:val="0"/>
        <w:spacing w:line="540" w:lineRule="exact"/>
        <w:ind w:firstLine="560" w:firstLineChars="200"/>
        <w:jc w:val="left"/>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、在评标过程中，评标委员会若发现投标人以他人的名义投标、串通投标、以行贿手段谋取中标或者以其他弄虚作假方式投标的，该投标人的投标将作无效标处理。</w:t>
      </w:r>
    </w:p>
    <w:p>
      <w:pPr>
        <w:adjustRightInd w:val="0"/>
        <w:snapToGrid w:val="0"/>
        <w:spacing w:line="540" w:lineRule="exact"/>
        <w:ind w:firstLine="560" w:firstLineChars="200"/>
        <w:jc w:val="left"/>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、投标人资格条件不符合国家有关规定和招标文件要求的，或者拒不按照要求对投标文件进行澄清、说明或者补正的，评标委员会可以否决其投标。</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3、评标委员会将审查每一投标文件是否对招标文件提出的所有实质性要求和条件做出响应。未能在实质上响应的投标，将作无效标处理。</w:t>
      </w:r>
    </w:p>
    <w:p>
      <w:pPr>
        <w:adjustRightInd w:val="0"/>
        <w:snapToGrid w:val="0"/>
        <w:spacing w:line="540" w:lineRule="exact"/>
        <w:ind w:firstLine="560" w:firstLineChars="200"/>
        <w:jc w:val="left"/>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、投标文件有下述情形之一的，属于重大偏差，视为未能对招标文件做出实质性响应，并按前条规定作无效标处理：</w:t>
      </w:r>
    </w:p>
    <w:p>
      <w:pPr>
        <w:tabs>
          <w:tab w:val="left" w:pos="7671"/>
        </w:tabs>
        <w:adjustRightInd w:val="0"/>
        <w:snapToGrid w:val="0"/>
        <w:spacing w:line="540" w:lineRule="exact"/>
        <w:ind w:firstLine="560" w:firstLineChars="200"/>
        <w:jc w:val="left"/>
        <w:rPr>
          <w:rFonts w:hint="eastAsia" w:ascii="仿宋_GB2312" w:eastAsia="仿宋_GB2312"/>
          <w:b/>
          <w:bCs/>
          <w:sz w:val="28"/>
          <w:szCs w:val="28"/>
        </w:rPr>
      </w:pPr>
      <w:r>
        <w:rPr>
          <w:rFonts w:ascii="仿宋_GB2312" w:eastAsia="仿宋_GB2312"/>
          <w:b/>
          <w:bCs/>
          <w:sz w:val="28"/>
          <w:szCs w:val="28"/>
        </w:rPr>
        <w:fldChar w:fldCharType="begin"/>
      </w:r>
      <w:r>
        <w:rPr>
          <w:rFonts w:ascii="仿宋_GB2312" w:eastAsia="仿宋_GB2312"/>
          <w:b/>
          <w:bCs/>
          <w:sz w:val="28"/>
          <w:szCs w:val="28"/>
        </w:rPr>
        <w:instrText xml:space="preserve"> </w:instrText>
      </w:r>
      <w:r>
        <w:rPr>
          <w:rFonts w:hint="eastAsia" w:ascii="仿宋_GB2312" w:eastAsia="仿宋_GB2312"/>
          <w:b/>
          <w:bCs/>
          <w:sz w:val="28"/>
          <w:szCs w:val="28"/>
        </w:rPr>
        <w:instrText xml:space="preserve">= 1 \* GB3</w:instrText>
      </w:r>
      <w:r>
        <w:rPr>
          <w:rFonts w:ascii="仿宋_GB2312" w:eastAsia="仿宋_GB2312"/>
          <w:b/>
          <w:bCs/>
          <w:sz w:val="28"/>
          <w:szCs w:val="28"/>
        </w:rPr>
        <w:instrText xml:space="preserve"> </w:instrText>
      </w:r>
      <w:r>
        <w:rPr>
          <w:rFonts w:ascii="仿宋_GB2312" w:eastAsia="仿宋_GB2312"/>
          <w:b/>
          <w:bCs/>
          <w:sz w:val="28"/>
          <w:szCs w:val="28"/>
        </w:rPr>
        <w:fldChar w:fldCharType="separate"/>
      </w:r>
      <w:r>
        <w:rPr>
          <w:rFonts w:hint="eastAsia" w:ascii="仿宋_GB2312" w:eastAsia="仿宋_GB2312"/>
          <w:b/>
          <w:bCs/>
          <w:sz w:val="28"/>
          <w:szCs w:val="28"/>
        </w:rPr>
        <w:t>①</w:t>
      </w:r>
      <w:r>
        <w:rPr>
          <w:rFonts w:ascii="仿宋_GB2312" w:eastAsia="仿宋_GB2312"/>
          <w:b/>
          <w:bCs/>
          <w:sz w:val="28"/>
          <w:szCs w:val="28"/>
        </w:rPr>
        <w:fldChar w:fldCharType="end"/>
      </w:r>
      <w:r>
        <w:rPr>
          <w:rFonts w:hint="eastAsia" w:ascii="仿宋_GB2312" w:eastAsia="仿宋_GB2312"/>
          <w:b/>
          <w:bCs/>
          <w:sz w:val="28"/>
          <w:szCs w:val="28"/>
        </w:rPr>
        <w:t>投标文件中的投标函未加盖投标人的公章及企业法定代表人印章的，或者企业法定代表人委托代理人没有合法、有效的委托书（原件）及委托代理人印章的；</w:t>
      </w:r>
    </w:p>
    <w:p>
      <w:pPr>
        <w:tabs>
          <w:tab w:val="left" w:pos="7671"/>
        </w:tabs>
        <w:adjustRightInd w:val="0"/>
        <w:snapToGrid w:val="0"/>
        <w:spacing w:line="540" w:lineRule="exact"/>
        <w:ind w:firstLine="560" w:firstLineChars="200"/>
        <w:jc w:val="left"/>
        <w:rPr>
          <w:rFonts w:hint="eastAsia" w:ascii="仿宋_GB2312" w:eastAsia="仿宋_GB2312"/>
          <w:b/>
          <w:bCs/>
          <w:sz w:val="28"/>
          <w:szCs w:val="28"/>
        </w:rPr>
      </w:pPr>
      <w:r>
        <w:rPr>
          <w:rFonts w:ascii="仿宋_GB2312" w:eastAsia="仿宋_GB2312"/>
          <w:b/>
          <w:bCs/>
          <w:sz w:val="28"/>
          <w:szCs w:val="28"/>
        </w:rPr>
        <w:fldChar w:fldCharType="begin"/>
      </w:r>
      <w:r>
        <w:rPr>
          <w:rFonts w:ascii="仿宋_GB2312" w:eastAsia="仿宋_GB2312"/>
          <w:b/>
          <w:bCs/>
          <w:sz w:val="28"/>
          <w:szCs w:val="28"/>
        </w:rPr>
        <w:instrText xml:space="preserve"> </w:instrText>
      </w:r>
      <w:r>
        <w:rPr>
          <w:rFonts w:hint="eastAsia" w:ascii="仿宋_GB2312" w:eastAsia="仿宋_GB2312"/>
          <w:b/>
          <w:bCs/>
          <w:sz w:val="28"/>
          <w:szCs w:val="28"/>
        </w:rPr>
        <w:instrText xml:space="preserve">= 2 \* GB3</w:instrText>
      </w:r>
      <w:r>
        <w:rPr>
          <w:rFonts w:ascii="仿宋_GB2312" w:eastAsia="仿宋_GB2312"/>
          <w:b/>
          <w:bCs/>
          <w:sz w:val="28"/>
          <w:szCs w:val="28"/>
        </w:rPr>
        <w:instrText xml:space="preserve"> </w:instrText>
      </w:r>
      <w:r>
        <w:rPr>
          <w:rFonts w:ascii="仿宋_GB2312" w:eastAsia="仿宋_GB2312"/>
          <w:b/>
          <w:bCs/>
          <w:sz w:val="28"/>
          <w:szCs w:val="28"/>
        </w:rPr>
        <w:fldChar w:fldCharType="separate"/>
      </w:r>
      <w:r>
        <w:rPr>
          <w:rFonts w:hint="eastAsia" w:ascii="仿宋_GB2312" w:eastAsia="仿宋_GB2312"/>
          <w:b/>
          <w:bCs/>
          <w:sz w:val="28"/>
          <w:szCs w:val="28"/>
        </w:rPr>
        <w:t>②</w:t>
      </w:r>
      <w:r>
        <w:rPr>
          <w:rFonts w:ascii="仿宋_GB2312" w:eastAsia="仿宋_GB2312"/>
          <w:b/>
          <w:bCs/>
          <w:sz w:val="28"/>
          <w:szCs w:val="28"/>
        </w:rPr>
        <w:fldChar w:fldCharType="end"/>
      </w:r>
      <w:r>
        <w:rPr>
          <w:rFonts w:hint="eastAsia" w:ascii="仿宋_GB2312" w:eastAsia="仿宋_GB2312"/>
          <w:b/>
          <w:bCs/>
          <w:sz w:val="28"/>
          <w:szCs w:val="28"/>
        </w:rPr>
        <w:t xml:space="preserve">未按照招标文件规定的格式填写，内容不全或关键字迹模糊、无法辨认的； </w:t>
      </w:r>
    </w:p>
    <w:p>
      <w:pPr>
        <w:adjustRightInd w:val="0"/>
        <w:snapToGrid w:val="0"/>
        <w:spacing w:line="540" w:lineRule="exact"/>
        <w:ind w:firstLine="560" w:firstLineChars="200"/>
        <w:jc w:val="left"/>
        <w:rPr>
          <w:rFonts w:hint="eastAsia" w:ascii="仿宋_GB2312" w:eastAsia="仿宋_GB2312"/>
          <w:b/>
          <w:bCs/>
          <w:sz w:val="28"/>
          <w:szCs w:val="28"/>
        </w:rPr>
      </w:pPr>
      <w:r>
        <w:rPr>
          <w:rFonts w:ascii="仿宋_GB2312" w:eastAsia="仿宋_GB2312"/>
          <w:b/>
          <w:bCs/>
          <w:sz w:val="28"/>
          <w:szCs w:val="28"/>
        </w:rPr>
        <w:fldChar w:fldCharType="begin"/>
      </w:r>
      <w:r>
        <w:rPr>
          <w:rFonts w:ascii="仿宋_GB2312" w:eastAsia="仿宋_GB2312"/>
          <w:b/>
          <w:bCs/>
          <w:sz w:val="28"/>
          <w:szCs w:val="28"/>
        </w:rPr>
        <w:instrText xml:space="preserve"> </w:instrText>
      </w:r>
      <w:r>
        <w:rPr>
          <w:rFonts w:hint="eastAsia" w:ascii="仿宋_GB2312" w:eastAsia="仿宋_GB2312"/>
          <w:b/>
          <w:bCs/>
          <w:sz w:val="28"/>
          <w:szCs w:val="28"/>
        </w:rPr>
        <w:instrText xml:space="preserve">= 3 \* GB3</w:instrText>
      </w:r>
      <w:r>
        <w:rPr>
          <w:rFonts w:ascii="仿宋_GB2312" w:eastAsia="仿宋_GB2312"/>
          <w:b/>
          <w:bCs/>
          <w:sz w:val="28"/>
          <w:szCs w:val="28"/>
        </w:rPr>
        <w:instrText xml:space="preserve"> </w:instrText>
      </w:r>
      <w:r>
        <w:rPr>
          <w:rFonts w:ascii="仿宋_GB2312" w:eastAsia="仿宋_GB2312"/>
          <w:b/>
          <w:bCs/>
          <w:sz w:val="28"/>
          <w:szCs w:val="28"/>
        </w:rPr>
        <w:fldChar w:fldCharType="separate"/>
      </w:r>
      <w:r>
        <w:rPr>
          <w:rFonts w:hint="eastAsia" w:ascii="仿宋_GB2312" w:eastAsia="仿宋_GB2312"/>
          <w:b/>
          <w:bCs/>
          <w:sz w:val="28"/>
          <w:szCs w:val="28"/>
        </w:rPr>
        <w:t>③</w:t>
      </w:r>
      <w:r>
        <w:rPr>
          <w:rFonts w:ascii="仿宋_GB2312" w:eastAsia="仿宋_GB2312"/>
          <w:b/>
          <w:bCs/>
          <w:sz w:val="28"/>
          <w:szCs w:val="28"/>
        </w:rPr>
        <w:fldChar w:fldCharType="end"/>
      </w:r>
      <w:r>
        <w:rPr>
          <w:rFonts w:hint="eastAsia" w:ascii="仿宋_GB2312" w:eastAsia="仿宋_GB2312"/>
          <w:b/>
          <w:bCs/>
          <w:sz w:val="28"/>
          <w:szCs w:val="28"/>
        </w:rPr>
        <w:t>投标人递交两份或多份内容不同的投标文件，或在一份投标文件中对同一招标项目报有两个或多个报价，且未声明哪一个有效的；</w:t>
      </w:r>
    </w:p>
    <w:p>
      <w:pPr>
        <w:adjustRightInd w:val="0"/>
        <w:snapToGrid w:val="0"/>
        <w:spacing w:line="540" w:lineRule="exact"/>
        <w:ind w:firstLine="560" w:firstLineChars="200"/>
        <w:jc w:val="left"/>
        <w:rPr>
          <w:rFonts w:hint="eastAsia" w:ascii="仿宋_GB2312" w:eastAsia="仿宋_GB2312"/>
          <w:b/>
          <w:bCs/>
          <w:sz w:val="28"/>
          <w:szCs w:val="28"/>
        </w:rPr>
      </w:pPr>
      <w:r>
        <w:rPr>
          <w:rFonts w:ascii="仿宋_GB2312" w:eastAsia="仿宋_GB2312"/>
          <w:b/>
          <w:bCs/>
          <w:sz w:val="28"/>
          <w:szCs w:val="28"/>
        </w:rPr>
        <w:fldChar w:fldCharType="begin"/>
      </w:r>
      <w:r>
        <w:rPr>
          <w:rFonts w:ascii="仿宋_GB2312" w:eastAsia="仿宋_GB2312"/>
          <w:b/>
          <w:bCs/>
          <w:sz w:val="28"/>
          <w:szCs w:val="28"/>
        </w:rPr>
        <w:instrText xml:space="preserve"> </w:instrText>
      </w:r>
      <w:r>
        <w:rPr>
          <w:rFonts w:hint="eastAsia" w:ascii="仿宋_GB2312" w:eastAsia="仿宋_GB2312"/>
          <w:b/>
          <w:bCs/>
          <w:sz w:val="28"/>
          <w:szCs w:val="28"/>
        </w:rPr>
        <w:instrText xml:space="preserve">= 4 \* GB3</w:instrText>
      </w:r>
      <w:r>
        <w:rPr>
          <w:rFonts w:ascii="仿宋_GB2312" w:eastAsia="仿宋_GB2312"/>
          <w:b/>
          <w:bCs/>
          <w:sz w:val="28"/>
          <w:szCs w:val="28"/>
        </w:rPr>
        <w:instrText xml:space="preserve"> </w:instrText>
      </w:r>
      <w:r>
        <w:rPr>
          <w:rFonts w:ascii="仿宋_GB2312" w:eastAsia="仿宋_GB2312"/>
          <w:b/>
          <w:bCs/>
          <w:sz w:val="28"/>
          <w:szCs w:val="28"/>
        </w:rPr>
        <w:fldChar w:fldCharType="separate"/>
      </w:r>
      <w:r>
        <w:rPr>
          <w:rFonts w:hint="eastAsia" w:ascii="仿宋_GB2312" w:eastAsia="仿宋_GB2312"/>
          <w:b/>
          <w:bCs/>
          <w:sz w:val="28"/>
          <w:szCs w:val="28"/>
        </w:rPr>
        <w:t>④</w:t>
      </w:r>
      <w:r>
        <w:rPr>
          <w:rFonts w:ascii="仿宋_GB2312" w:eastAsia="仿宋_GB2312"/>
          <w:b/>
          <w:bCs/>
          <w:sz w:val="28"/>
          <w:szCs w:val="28"/>
        </w:rPr>
        <w:fldChar w:fldCharType="end"/>
      </w:r>
      <w:r>
        <w:rPr>
          <w:rFonts w:hint="eastAsia" w:ascii="仿宋_GB2312" w:eastAsia="仿宋_GB2312"/>
          <w:b/>
          <w:bCs/>
          <w:sz w:val="28"/>
          <w:szCs w:val="28"/>
        </w:rPr>
        <w:t>投标文件提出了不能满足招标文件要求或招标人不能接受的条款的；</w:t>
      </w:r>
    </w:p>
    <w:p>
      <w:pPr>
        <w:adjustRightInd w:val="0"/>
        <w:snapToGrid w:val="0"/>
        <w:spacing w:line="540" w:lineRule="exact"/>
        <w:ind w:firstLine="560" w:firstLineChars="200"/>
        <w:jc w:val="left"/>
        <w:rPr>
          <w:rFonts w:hint="eastAsia" w:ascii="仿宋_GB2312" w:eastAsia="仿宋_GB2312"/>
          <w:b/>
          <w:bCs/>
          <w:sz w:val="28"/>
          <w:szCs w:val="28"/>
        </w:rPr>
      </w:pPr>
      <w:r>
        <w:rPr>
          <w:rFonts w:ascii="仿宋_GB2312" w:eastAsia="仿宋_GB2312"/>
          <w:b/>
          <w:bCs/>
          <w:sz w:val="28"/>
          <w:szCs w:val="28"/>
        </w:rPr>
        <w:fldChar w:fldCharType="begin"/>
      </w:r>
      <w:r>
        <w:rPr>
          <w:rFonts w:ascii="仿宋_GB2312" w:eastAsia="仿宋_GB2312"/>
          <w:b/>
          <w:bCs/>
          <w:sz w:val="28"/>
          <w:szCs w:val="28"/>
        </w:rPr>
        <w:instrText xml:space="preserve"> </w:instrText>
      </w:r>
      <w:r>
        <w:rPr>
          <w:rFonts w:hint="eastAsia" w:ascii="仿宋_GB2312" w:eastAsia="仿宋_GB2312"/>
          <w:b/>
          <w:bCs/>
          <w:sz w:val="28"/>
          <w:szCs w:val="28"/>
        </w:rPr>
        <w:instrText xml:space="preserve">= 5 \* GB3</w:instrText>
      </w:r>
      <w:r>
        <w:rPr>
          <w:rFonts w:ascii="仿宋_GB2312" w:eastAsia="仿宋_GB2312"/>
          <w:b/>
          <w:bCs/>
          <w:sz w:val="28"/>
          <w:szCs w:val="28"/>
        </w:rPr>
        <w:instrText xml:space="preserve"> </w:instrText>
      </w:r>
      <w:r>
        <w:rPr>
          <w:rFonts w:ascii="仿宋_GB2312" w:eastAsia="仿宋_GB2312"/>
          <w:b/>
          <w:bCs/>
          <w:sz w:val="28"/>
          <w:szCs w:val="28"/>
        </w:rPr>
        <w:fldChar w:fldCharType="separate"/>
      </w:r>
      <w:r>
        <w:rPr>
          <w:rFonts w:hint="eastAsia" w:ascii="仿宋_GB2312" w:eastAsia="仿宋_GB2312"/>
          <w:b/>
          <w:bCs/>
          <w:sz w:val="28"/>
          <w:szCs w:val="28"/>
        </w:rPr>
        <w:t>⑤</w:t>
      </w:r>
      <w:r>
        <w:rPr>
          <w:rFonts w:ascii="仿宋_GB2312" w:eastAsia="仿宋_GB2312"/>
          <w:b/>
          <w:bCs/>
          <w:sz w:val="28"/>
          <w:szCs w:val="28"/>
        </w:rPr>
        <w:fldChar w:fldCharType="end"/>
      </w:r>
      <w:r>
        <w:rPr>
          <w:rFonts w:hint="eastAsia" w:ascii="仿宋_GB2312" w:eastAsia="仿宋_GB2312"/>
          <w:b/>
          <w:bCs/>
          <w:sz w:val="28"/>
          <w:szCs w:val="28"/>
        </w:rPr>
        <w:t>以他人的名义投标、串通投标、以行贿手段谋取中标或以其他弄虚作假方式投标的；</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评标委员会根据规定否决不合格投标或者界定为无效标后，因有效投标不足三个但投标仍具备竞争性的，评标委员会可以继续评审；如所有投标被否决的，招标人依法重新招标。</w:t>
      </w:r>
    </w:p>
    <w:p>
      <w:pPr>
        <w:adjustRightInd w:val="0"/>
        <w:snapToGrid w:val="0"/>
        <w:spacing w:line="540" w:lineRule="exact"/>
        <w:jc w:val="center"/>
        <w:outlineLvl w:val="1"/>
        <w:rPr>
          <w:rFonts w:hint="eastAsia" w:ascii="仿宋_GB2312" w:eastAsia="仿宋_GB2312"/>
          <w:b/>
          <w:sz w:val="28"/>
          <w:szCs w:val="28"/>
        </w:rPr>
      </w:pPr>
      <w:bookmarkStart w:id="28" w:name="_Toc75953565"/>
      <w:r>
        <w:rPr>
          <w:rFonts w:hint="eastAsia" w:ascii="仿宋_GB2312" w:eastAsia="仿宋_GB2312"/>
          <w:b/>
          <w:sz w:val="28"/>
          <w:szCs w:val="28"/>
        </w:rPr>
        <w:t>八、授予合同</w:t>
      </w:r>
      <w:bookmarkEnd w:id="28"/>
    </w:p>
    <w:p>
      <w:pPr>
        <w:adjustRightInd w:val="0"/>
        <w:snapToGrid w:val="0"/>
        <w:spacing w:line="540" w:lineRule="exact"/>
        <w:ind w:firstLine="560" w:firstLineChars="200"/>
        <w:jc w:val="left"/>
        <w:outlineLvl w:val="2"/>
        <w:rPr>
          <w:rFonts w:hint="eastAsia" w:ascii="仿宋_GB2312" w:eastAsia="仿宋_GB2312"/>
          <w:b/>
          <w:sz w:val="28"/>
          <w:szCs w:val="28"/>
        </w:rPr>
      </w:pPr>
      <w:bookmarkStart w:id="29" w:name="_Toc75953566"/>
      <w:r>
        <w:rPr>
          <w:rFonts w:hint="eastAsia" w:ascii="仿宋_GB2312" w:eastAsia="仿宋_GB2312"/>
          <w:b/>
          <w:sz w:val="28"/>
          <w:szCs w:val="28"/>
        </w:rPr>
        <w:t>（十九）中标</w:t>
      </w:r>
      <w:bookmarkEnd w:id="29"/>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1、确定中标单位后，如无异议，招标人向中标单位发出中标通知书，并同时将中标结果通知所有未中标的投标人，中标通知书将成为合同的组成部分。</w:t>
      </w:r>
    </w:p>
    <w:p>
      <w:pPr>
        <w:adjustRightInd w:val="0"/>
        <w:snapToGrid w:val="0"/>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2、中标单位收到中标通知书后，应在</w:t>
      </w:r>
      <w:r>
        <w:rPr>
          <w:rFonts w:hint="eastAsia" w:ascii="仿宋_GB2312" w:eastAsia="仿宋_GB2312"/>
          <w:sz w:val="28"/>
          <w:szCs w:val="28"/>
          <w:u w:val="single"/>
        </w:rPr>
        <w:t xml:space="preserve"> </w:t>
      </w:r>
      <w:r>
        <w:rPr>
          <w:rFonts w:hint="eastAsia" w:ascii="仿宋_GB2312" w:eastAsia="仿宋_GB2312"/>
          <w:color w:val="auto"/>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日内与招标人签订建设工程监理服务合同。中标人不与招标人订立合同的，将被取消中标资格。</w:t>
      </w:r>
    </w:p>
    <w:p>
      <w:pPr>
        <w:adjustRightInd w:val="0"/>
        <w:snapToGrid w:val="0"/>
        <w:spacing w:line="540" w:lineRule="exact"/>
        <w:ind w:firstLine="560" w:firstLineChars="200"/>
        <w:jc w:val="left"/>
        <w:outlineLvl w:val="2"/>
        <w:rPr>
          <w:rFonts w:hint="eastAsia" w:ascii="仿宋_GB2312" w:eastAsia="仿宋_GB2312"/>
          <w:b/>
          <w:sz w:val="28"/>
          <w:szCs w:val="28"/>
        </w:rPr>
      </w:pPr>
      <w:bookmarkStart w:id="30" w:name="_Toc75953567"/>
      <w:r>
        <w:rPr>
          <w:rFonts w:hint="eastAsia" w:ascii="仿宋_GB2312" w:eastAsia="仿宋_GB2312"/>
          <w:b/>
          <w:sz w:val="28"/>
          <w:szCs w:val="28"/>
        </w:rPr>
        <w:t>（二十）合同签订</w:t>
      </w:r>
      <w:bookmarkEnd w:id="30"/>
    </w:p>
    <w:p>
      <w:pPr>
        <w:adjustRightInd w:val="0"/>
        <w:snapToGrid w:val="0"/>
        <w:spacing w:line="540" w:lineRule="exact"/>
        <w:ind w:firstLine="560" w:firstLineChars="200"/>
        <w:jc w:val="left"/>
        <w:rPr>
          <w:rFonts w:ascii="仿宋_GB2312" w:eastAsia="仿宋_GB2312"/>
          <w:sz w:val="28"/>
          <w:szCs w:val="28"/>
        </w:rPr>
        <w:sectPr>
          <w:pgSz w:w="11906" w:h="16838"/>
          <w:pgMar w:top="1418" w:right="1134" w:bottom="1418" w:left="1418" w:header="567" w:footer="851" w:gutter="0"/>
          <w:pgNumType w:start="0"/>
          <w:cols w:space="720" w:num="1"/>
          <w:titlePg/>
          <w:docGrid w:type="linesAndChars" w:linePitch="312" w:charSpace="0"/>
        </w:sectPr>
      </w:pPr>
      <w:r>
        <w:rPr>
          <w:rFonts w:hint="eastAsia" w:ascii="仿宋_GB2312" w:eastAsia="仿宋_GB2312"/>
          <w:sz w:val="28"/>
          <w:szCs w:val="28"/>
        </w:rPr>
        <w:t>招标人与中标人将根据《中华人民共和国民法典》的规定，依据招标文件和投标文件签订建设监理合同。</w:t>
      </w:r>
      <w:bookmarkStart w:id="31" w:name="_Toc429647084"/>
      <w:bookmarkStart w:id="32" w:name="_Toc429647085"/>
    </w:p>
    <w:p>
      <w:pPr>
        <w:adjustRightInd w:val="0"/>
        <w:snapToGrid w:val="0"/>
        <w:spacing w:line="540" w:lineRule="exact"/>
        <w:ind w:firstLine="720" w:firstLineChars="200"/>
        <w:jc w:val="center"/>
        <w:rPr>
          <w:rFonts w:hint="eastAsia" w:ascii="仿宋" w:hAnsi="仿宋" w:eastAsia="仿宋"/>
          <w:b/>
          <w:sz w:val="36"/>
          <w:szCs w:val="36"/>
        </w:rPr>
      </w:pPr>
      <w:r>
        <w:rPr>
          <w:rFonts w:hint="eastAsia" w:ascii="仿宋" w:hAnsi="仿宋" w:eastAsia="仿宋"/>
          <w:b/>
          <w:sz w:val="36"/>
          <w:szCs w:val="36"/>
        </w:rPr>
        <w:t>第二章 投标文件格式</w:t>
      </w:r>
      <w:bookmarkEnd w:id="31"/>
    </w:p>
    <w:p>
      <w:pPr>
        <w:spacing w:line="480" w:lineRule="auto"/>
        <w:jc w:val="center"/>
        <w:outlineLvl w:val="1"/>
        <w:rPr>
          <w:rFonts w:hint="eastAsia" w:ascii="仿宋_GB2312" w:eastAsia="仿宋_GB2312"/>
          <w:b/>
          <w:sz w:val="30"/>
          <w:szCs w:val="30"/>
        </w:rPr>
      </w:pPr>
      <w:bookmarkStart w:id="33" w:name="_Toc75953568"/>
      <w:r>
        <w:rPr>
          <w:rFonts w:hint="eastAsia" w:ascii="仿宋_GB2312" w:eastAsia="仿宋_GB2312"/>
          <w:b/>
          <w:sz w:val="30"/>
          <w:szCs w:val="30"/>
          <w:lang w:val="en-US" w:eastAsia="zh-CN"/>
        </w:rPr>
        <w:t xml:space="preserve">    </w:t>
      </w:r>
      <w:r>
        <w:rPr>
          <w:rFonts w:hint="eastAsia" w:ascii="仿宋_GB2312" w:eastAsia="仿宋_GB2312"/>
          <w:b/>
          <w:sz w:val="30"/>
          <w:szCs w:val="30"/>
        </w:rPr>
        <w:t>1. 投标文件封面</w:t>
      </w:r>
      <w:bookmarkEnd w:id="32"/>
      <w:bookmarkEnd w:id="33"/>
    </w:p>
    <w:p>
      <w:pPr>
        <w:jc w:val="center"/>
        <w:rPr>
          <w:rFonts w:hint="eastAsia" w:ascii="宋体" w:hAnsi="宋体" w:cs="宋体"/>
          <w:szCs w:val="21"/>
          <w:u w:val="single"/>
        </w:rPr>
      </w:pPr>
    </w:p>
    <w:p>
      <w:pPr>
        <w:jc w:val="center"/>
        <w:rPr>
          <w:rFonts w:hint="eastAsia" w:ascii="宋体" w:hAnsi="宋体" w:cs="宋体"/>
          <w:szCs w:val="21"/>
          <w:u w:val="single"/>
        </w:rPr>
      </w:pPr>
    </w:p>
    <w:p>
      <w:pPr>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（项目名称及标段）监理服务</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jc w:val="center"/>
        <w:rPr>
          <w:rFonts w:hint="eastAsia" w:ascii="宋体" w:hAnsi="宋体" w:cs="宋体"/>
          <w:sz w:val="30"/>
          <w:szCs w:val="30"/>
        </w:rPr>
      </w:pPr>
      <w:r>
        <w:rPr>
          <w:rFonts w:hint="eastAsia" w:ascii="宋体" w:hAnsi="宋体" w:cs="宋体"/>
          <w:sz w:val="30"/>
          <w:szCs w:val="30"/>
        </w:rPr>
        <w:t xml:space="preserve"> 投标单位：</w:t>
      </w:r>
      <w:r>
        <w:rPr>
          <w:rFonts w:hint="eastAsia" w:ascii="宋体" w:hAnsi="宋体" w:cs="宋体"/>
          <w:sz w:val="30"/>
          <w:szCs w:val="30"/>
          <w:u w:val="single"/>
        </w:rPr>
        <w:t xml:space="preserve">                          </w:t>
      </w:r>
      <w:r>
        <w:rPr>
          <w:rFonts w:hint="eastAsia" w:ascii="宋体" w:hAnsi="宋体" w:cs="宋体"/>
          <w:sz w:val="30"/>
          <w:szCs w:val="30"/>
        </w:rPr>
        <w:t>（盖单位章）</w:t>
      </w:r>
    </w:p>
    <w:p>
      <w:pPr>
        <w:jc w:val="center"/>
        <w:rPr>
          <w:rFonts w:hint="eastAsia" w:ascii="宋体" w:hAnsi="宋体" w:cs="宋体"/>
          <w:sz w:val="30"/>
          <w:szCs w:val="30"/>
        </w:rPr>
      </w:pPr>
      <w:r>
        <w:rPr>
          <w:rFonts w:hint="eastAsia" w:ascii="宋体" w:hAnsi="宋体" w:cs="宋体"/>
          <w:sz w:val="30"/>
          <w:szCs w:val="30"/>
        </w:rPr>
        <w:t>法定代表人或其委托代理人：</w:t>
      </w:r>
      <w:r>
        <w:rPr>
          <w:rFonts w:hint="eastAsia" w:ascii="宋体" w:hAnsi="宋体" w:cs="宋体"/>
          <w:sz w:val="30"/>
          <w:szCs w:val="30"/>
          <w:u w:val="single"/>
        </w:rPr>
        <w:t xml:space="preserve">            </w:t>
      </w:r>
      <w:r>
        <w:rPr>
          <w:rFonts w:hint="eastAsia" w:ascii="宋体" w:hAnsi="宋体" w:cs="宋体"/>
          <w:sz w:val="30"/>
          <w:szCs w:val="30"/>
        </w:rPr>
        <w:t>（</w:t>
      </w:r>
      <w:r>
        <w:rPr>
          <w:rFonts w:hint="eastAsia" w:ascii="宋体" w:hAnsi="宋体" w:cs="宋体"/>
          <w:sz w:val="30"/>
          <w:szCs w:val="30"/>
          <w:lang w:val="en-US" w:eastAsia="zh-CN"/>
        </w:rPr>
        <w:t>盖 章</w:t>
      </w:r>
      <w:r>
        <w:rPr>
          <w:rFonts w:hint="eastAsia" w:ascii="宋体" w:hAnsi="宋体" w:cs="宋体"/>
          <w:sz w:val="30"/>
          <w:szCs w:val="30"/>
        </w:rPr>
        <w:t>）</w:t>
      </w:r>
    </w:p>
    <w:p>
      <w:pPr>
        <w:ind w:firstLine="1200" w:firstLineChars="400"/>
        <w:rPr>
          <w:rFonts w:hint="eastAsia" w:ascii="宋体" w:hAnsi="宋体" w:cs="宋体"/>
          <w:sz w:val="30"/>
          <w:szCs w:val="30"/>
        </w:rPr>
      </w:pPr>
      <w:r>
        <w:rPr>
          <w:rFonts w:ascii="宋体" w:hAnsi="宋体" w:cs="宋体"/>
          <w:sz w:val="30"/>
          <w:szCs w:val="30"/>
        </w:rPr>
        <w:t>日期</w:t>
      </w:r>
      <w:r>
        <w:rPr>
          <w:rFonts w:hint="eastAsia" w:ascii="宋体" w:hAnsi="宋体" w:cs="宋体"/>
          <w:sz w:val="30"/>
          <w:szCs w:val="30"/>
        </w:rPr>
        <w:t>：</w:t>
      </w: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numPr>
          <w:ilvl w:val="0"/>
          <w:numId w:val="4"/>
        </w:numPr>
        <w:spacing w:line="480" w:lineRule="auto"/>
        <w:jc w:val="center"/>
        <w:outlineLvl w:val="1"/>
        <w:rPr>
          <w:rFonts w:hint="eastAsia" w:ascii="仿宋_GB2312" w:eastAsia="仿宋_GB2312"/>
          <w:b/>
          <w:sz w:val="30"/>
          <w:szCs w:val="30"/>
          <w:lang w:val="en-US" w:eastAsia="zh-CN"/>
        </w:rPr>
      </w:pPr>
      <w:r>
        <w:rPr>
          <w:rFonts w:hint="eastAsia" w:ascii="仿宋_GB2312" w:eastAsia="仿宋_GB2312"/>
          <w:b/>
          <w:sz w:val="30"/>
          <w:szCs w:val="30"/>
          <w:lang w:val="en-US" w:eastAsia="zh-CN"/>
        </w:rPr>
        <w:t>投标函</w:t>
      </w:r>
    </w:p>
    <w:p>
      <w:pPr>
        <w:numPr>
          <w:ilvl w:val="0"/>
          <w:numId w:val="0"/>
        </w:numPr>
        <w:spacing w:line="480" w:lineRule="auto"/>
        <w:jc w:val="both"/>
        <w:outlineLvl w:val="1"/>
        <w:rPr>
          <w:rFonts w:hint="eastAsia" w:ascii="仿宋_GB2312" w:eastAsia="仿宋_GB2312"/>
          <w:b/>
          <w:sz w:val="30"/>
          <w:szCs w:val="30"/>
          <w:u w:val="single"/>
          <w:lang w:val="en-US" w:eastAsia="zh-CN"/>
        </w:rPr>
      </w:pPr>
      <w:r>
        <w:rPr>
          <w:rFonts w:hint="eastAsia" w:ascii="仿宋_GB2312" w:eastAsia="仿宋_GB2312"/>
          <w:b/>
          <w:sz w:val="30"/>
          <w:szCs w:val="30"/>
          <w:u w:val="single"/>
          <w:lang w:val="en-US" w:eastAsia="zh-CN"/>
        </w:rPr>
        <w:t xml:space="preserve">                 </w:t>
      </w:r>
      <w:r>
        <w:rPr>
          <w:rFonts w:hint="eastAsia" w:ascii="仿宋_GB2312" w:eastAsia="仿宋_GB2312"/>
          <w:b/>
          <w:sz w:val="30"/>
          <w:szCs w:val="30"/>
          <w:u w:val="none"/>
          <w:lang w:val="en-US" w:eastAsia="zh-CN"/>
        </w:rPr>
        <w:t>（招标人名称）：</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在充分研究</w:t>
      </w:r>
      <w:r>
        <w:rPr>
          <w:rFonts w:hint="eastAsia" w:ascii="仿宋_GB2312" w:eastAsia="仿宋_GB2312"/>
          <w:b w:val="0"/>
          <w:bCs/>
          <w:sz w:val="30"/>
          <w:szCs w:val="30"/>
          <w:u w:val="single"/>
          <w:lang w:val="en-US" w:eastAsia="zh-CN"/>
        </w:rPr>
        <w:t>索普化工基地（原）三级应急防范体系项目</w:t>
      </w:r>
      <w:r>
        <w:rPr>
          <w:rFonts w:hint="eastAsia" w:ascii="仿宋_GB2312" w:eastAsia="仿宋_GB2312"/>
          <w:b w:val="0"/>
          <w:bCs/>
          <w:sz w:val="30"/>
          <w:szCs w:val="30"/>
          <w:u w:val="none"/>
          <w:lang w:val="en-US" w:eastAsia="zh-CN"/>
        </w:rPr>
        <w:t>监理招标文件的全部内容后，我方参照国家发展改革委、建设部“关于印发《建设工程监理与相关服务收费管理规定》的通知”发改价格【2007】670号规定的基准价，报价</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万元，（监理费率</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），按招标文件和合同约定，实施和完成各项监理任务。</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我单位派驻现场的总监理工程师是</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我方承诺，在投标有效期内不修改、撤销投标文件 。</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如我方中标：我方保证按照合同约定履行相关职责和义务，确保工程质量达到合格。</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我方同意本投标函在招标文件 规定的提交投标文件截止时间后，在招标文件规定的投标有效期满前对我方具有约束力，且随时准备接受你方发出的中标通知书。</w:t>
      </w:r>
    </w:p>
    <w:p>
      <w:pPr>
        <w:numPr>
          <w:ilvl w:val="0"/>
          <w:numId w:val="5"/>
        </w:numPr>
        <w:spacing w:line="480" w:lineRule="auto"/>
        <w:jc w:val="both"/>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在签署合同协议书之前，你方的中标通知书同本投标函，对双方具有约束力。</w:t>
      </w:r>
    </w:p>
    <w:p>
      <w:pPr>
        <w:numPr>
          <w:ilvl w:val="0"/>
          <w:numId w:val="0"/>
        </w:numPr>
        <w:wordWrap w:val="0"/>
        <w:spacing w:line="480" w:lineRule="auto"/>
        <w:jc w:val="right"/>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 xml:space="preserve">投标人（盖章）：                 </w:t>
      </w:r>
    </w:p>
    <w:p>
      <w:pPr>
        <w:numPr>
          <w:ilvl w:val="0"/>
          <w:numId w:val="0"/>
        </w:numPr>
        <w:wordWrap w:val="0"/>
        <w:spacing w:line="480" w:lineRule="auto"/>
        <w:jc w:val="right"/>
        <w:outlineLvl w:val="1"/>
        <w:rPr>
          <w:rFonts w:hint="eastAsia" w:ascii="仿宋_GB2312" w:eastAsia="仿宋_GB2312"/>
          <w:b w:val="0"/>
          <w:bCs/>
          <w:sz w:val="30"/>
          <w:szCs w:val="30"/>
          <w:u w:val="none"/>
          <w:lang w:val="en-US" w:eastAsia="zh-CN"/>
        </w:rPr>
      </w:pPr>
      <w:r>
        <w:rPr>
          <w:rFonts w:hint="eastAsia" w:ascii="仿宋_GB2312" w:eastAsia="仿宋_GB2312"/>
          <w:b w:val="0"/>
          <w:bCs/>
          <w:sz w:val="30"/>
          <w:szCs w:val="30"/>
          <w:u w:val="none"/>
          <w:lang w:val="en-US" w:eastAsia="zh-CN"/>
        </w:rPr>
        <w:t xml:space="preserve">法定代表人或其委托代理人（签字或印章）：    </w:t>
      </w:r>
    </w:p>
    <w:p>
      <w:pPr>
        <w:jc w:val="right"/>
        <w:rPr>
          <w:rFonts w:hint="eastAsia" w:ascii="宋体" w:hAnsi="宋体" w:cs="宋体"/>
          <w:bCs/>
          <w:sz w:val="32"/>
          <w:szCs w:val="32"/>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p>
      <w:pPr>
        <w:rPr>
          <w:rFonts w:ascii="宋体" w:hAnsi="宋体" w:cs="宋体"/>
          <w:sz w:val="32"/>
          <w:szCs w:val="32"/>
        </w:rPr>
      </w:pPr>
    </w:p>
    <w:p>
      <w:pPr>
        <w:rPr>
          <w:rFonts w:hint="eastAsia" w:ascii="宋体" w:hAnsi="宋体" w:cs="宋体"/>
          <w:sz w:val="32"/>
          <w:szCs w:val="32"/>
        </w:rPr>
      </w:pPr>
    </w:p>
    <w:p>
      <w:pPr>
        <w:spacing w:line="480" w:lineRule="auto"/>
        <w:jc w:val="center"/>
        <w:outlineLvl w:val="1"/>
        <w:rPr>
          <w:rFonts w:hint="eastAsia" w:ascii="仿宋_GB2312" w:eastAsia="仿宋_GB2312"/>
          <w:b/>
          <w:sz w:val="30"/>
          <w:szCs w:val="30"/>
          <w:lang w:val="en-US" w:eastAsia="zh-CN"/>
        </w:rPr>
      </w:pPr>
    </w:p>
    <w:p>
      <w:pPr>
        <w:spacing w:line="480" w:lineRule="auto"/>
        <w:jc w:val="center"/>
        <w:outlineLvl w:val="1"/>
        <w:rPr>
          <w:rFonts w:hint="eastAsia" w:ascii="仿宋_GB2312" w:eastAsia="仿宋_GB2312"/>
          <w:b/>
          <w:sz w:val="30"/>
          <w:szCs w:val="30"/>
        </w:rPr>
      </w:pPr>
      <w:bookmarkStart w:id="34" w:name="_Toc429647091"/>
      <w:bookmarkStart w:id="35" w:name="_Toc75953572"/>
      <w:r>
        <w:rPr>
          <w:rFonts w:hint="eastAsia" w:ascii="仿宋_GB2312" w:eastAsia="仿宋_GB2312"/>
          <w:b/>
          <w:sz w:val="30"/>
          <w:szCs w:val="30"/>
        </w:rPr>
        <w:t>3. 法定代表人身份证明</w:t>
      </w:r>
      <w:bookmarkEnd w:id="34"/>
      <w:bookmarkEnd w:id="35"/>
    </w:p>
    <w:p>
      <w:pPr>
        <w:autoSpaceDE w:val="0"/>
        <w:autoSpaceDN w:val="0"/>
        <w:adjustRightInd w:val="0"/>
        <w:ind w:firstLine="420" w:firstLineChars="200"/>
        <w:jc w:val="left"/>
        <w:rPr>
          <w:rFonts w:hint="eastAsia" w:ascii="宋体" w:hAnsi="宋体" w:cs="宋体"/>
          <w:kern w:val="0"/>
          <w:szCs w:val="21"/>
        </w:rPr>
      </w:pPr>
    </w:p>
    <w:p>
      <w:pPr>
        <w:autoSpaceDE w:val="0"/>
        <w:autoSpaceDN w:val="0"/>
        <w:adjustRightInd w:val="0"/>
        <w:spacing w:line="360" w:lineRule="auto"/>
        <w:ind w:firstLine="420" w:firstLineChars="200"/>
        <w:jc w:val="left"/>
        <w:rPr>
          <w:rFonts w:hint="eastAsia" w:ascii="宋体" w:hAnsi="宋体" w:cs="宋体"/>
          <w:kern w:val="0"/>
          <w:szCs w:val="21"/>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 标 人：</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单位性质：</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地    址：</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成立时间：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经营期限：</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姓    名：</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 xml:space="preserve">    性        别：</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年    龄：</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 xml:space="preserve">    职        务：</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系</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（投标人名称）的法定代表人。</w:t>
      </w:r>
    </w:p>
    <w:p>
      <w:pPr>
        <w:autoSpaceDE w:val="0"/>
        <w:autoSpaceDN w:val="0"/>
        <w:adjustRightInd w:val="0"/>
        <w:spacing w:line="360" w:lineRule="auto"/>
        <w:ind w:firstLine="1120" w:firstLineChars="4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特此证明。</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autoSpaceDE w:val="0"/>
        <w:autoSpaceDN w:val="0"/>
        <w:adjustRightInd w:val="0"/>
        <w:spacing w:line="360" w:lineRule="auto"/>
        <w:ind w:firstLine="2660" w:firstLineChars="9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（盖单位章）</w:t>
      </w:r>
    </w:p>
    <w:p>
      <w:pPr>
        <w:autoSpaceDE w:val="0"/>
        <w:autoSpaceDN w:val="0"/>
        <w:adjustRightInd w:val="0"/>
        <w:spacing w:line="360" w:lineRule="auto"/>
        <w:ind w:firstLine="2660" w:firstLineChars="950"/>
        <w:jc w:val="left"/>
        <w:rPr>
          <w:rFonts w:hint="eastAsia"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 xml:space="preserve">日  </w:t>
      </w:r>
    </w:p>
    <w:p>
      <w:pPr>
        <w:autoSpaceDE w:val="0"/>
        <w:autoSpaceDN w:val="0"/>
        <w:adjustRightInd w:val="0"/>
        <w:spacing w:line="360" w:lineRule="auto"/>
        <w:ind w:firstLine="560" w:firstLineChars="200"/>
        <w:jc w:val="left"/>
        <w:rPr>
          <w:rFonts w:ascii="仿宋_GB2312" w:hAnsi="宋体" w:eastAsia="仿宋_GB2312" w:cs="宋体"/>
          <w:kern w:val="0"/>
          <w:sz w:val="28"/>
          <w:szCs w:val="28"/>
        </w:rPr>
      </w:pPr>
      <w:bookmarkStart w:id="36" w:name="_Toc429647092"/>
    </w:p>
    <w:p>
      <w:pPr>
        <w:autoSpaceDE w:val="0"/>
        <w:autoSpaceDN w:val="0"/>
        <w:adjustRightInd w:val="0"/>
        <w:spacing w:line="360" w:lineRule="auto"/>
        <w:ind w:firstLine="560" w:firstLineChars="200"/>
        <w:jc w:val="left"/>
        <w:rPr>
          <w:rFonts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p>
    <w:p>
      <w:pPr>
        <w:spacing w:line="480" w:lineRule="auto"/>
        <w:jc w:val="center"/>
        <w:outlineLvl w:val="1"/>
        <w:rPr>
          <w:rFonts w:hint="eastAsia"/>
        </w:rPr>
      </w:pPr>
      <w:bookmarkStart w:id="37" w:name="_Toc75953573"/>
      <w:r>
        <w:rPr>
          <w:rFonts w:hint="eastAsia" w:ascii="仿宋_GB2312" w:eastAsia="仿宋_GB2312"/>
          <w:b/>
          <w:sz w:val="30"/>
          <w:szCs w:val="30"/>
        </w:rPr>
        <w:t>4. 授权委托书</w:t>
      </w:r>
      <w:bookmarkEnd w:id="36"/>
      <w:bookmarkEnd w:id="37"/>
    </w:p>
    <w:p>
      <w:pPr>
        <w:autoSpaceDE w:val="0"/>
        <w:autoSpaceDN w:val="0"/>
        <w:adjustRightInd w:val="0"/>
        <w:rPr>
          <w:rFonts w:hint="eastAsia" w:ascii="宋体" w:hAnsi="宋体" w:cs="宋体"/>
          <w:kern w:val="0"/>
          <w:szCs w:val="21"/>
        </w:rPr>
      </w:pPr>
    </w:p>
    <w:p>
      <w:pPr>
        <w:autoSpaceDE w:val="0"/>
        <w:autoSpaceDN w:val="0"/>
        <w:adjustRightInd w:val="0"/>
        <w:spacing w:line="360" w:lineRule="auto"/>
        <w:jc w:val="center"/>
        <w:rPr>
          <w:rFonts w:hint="eastAsia" w:ascii="宋体" w:hAnsi="宋体" w:cs="宋体"/>
          <w:kern w:val="0"/>
          <w:szCs w:val="21"/>
        </w:rPr>
      </w:pP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（姓名）系</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（投标人名称）的法定代表人，现委托</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（姓名）为我方代理人。代理人根据授权，以我方名义签署、澄清、说明、补正、递交、撤回、修改</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（项目名称及标段）监理服务投标文件、签订合同和处理有关事宜，其法律后果由我方承担。</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委托期限：</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代理人无转委托权。</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附：法定代表人身份证明</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  标  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（盖单位章）</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法定代表人：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盖章</w:t>
      </w:r>
      <w:r>
        <w:rPr>
          <w:rFonts w:hint="eastAsia" w:ascii="仿宋_GB2312" w:hAnsi="宋体" w:eastAsia="仿宋_GB2312" w:cs="宋体"/>
          <w:kern w:val="0"/>
          <w:sz w:val="28"/>
          <w:szCs w:val="28"/>
        </w:rPr>
        <w:t>）</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身份证号码：</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委托代理人：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（签字）</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身份证号码：</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联系电话：</w:t>
      </w:r>
      <w:r>
        <w:rPr>
          <w:rFonts w:hint="eastAsia" w:ascii="仿宋_GB2312" w:hAnsi="宋体" w:eastAsia="仿宋_GB2312" w:cs="宋体"/>
          <w:kern w:val="0"/>
          <w:sz w:val="28"/>
          <w:szCs w:val="28"/>
          <w:u w:val="single"/>
        </w:rPr>
        <w:t xml:space="preserve">                                   </w:t>
      </w:r>
    </w:p>
    <w:p>
      <w:pPr>
        <w:autoSpaceDE w:val="0"/>
        <w:autoSpaceDN w:val="0"/>
        <w:adjustRightInd w:val="0"/>
        <w:spacing w:line="360" w:lineRule="auto"/>
        <w:ind w:firstLine="4340" w:firstLineChars="1550"/>
        <w:jc w:val="left"/>
        <w:rPr>
          <w:rFonts w:hint="eastAsia" w:ascii="仿宋_GB2312" w:hAnsi="宋体" w:eastAsia="仿宋_GB2312" w:cs="宋体"/>
          <w:kern w:val="0"/>
          <w:sz w:val="28"/>
          <w:szCs w:val="28"/>
          <w:u w:val="single"/>
        </w:rPr>
      </w:pPr>
    </w:p>
    <w:p>
      <w:pPr>
        <w:autoSpaceDE w:val="0"/>
        <w:autoSpaceDN w:val="0"/>
        <w:adjustRightInd w:val="0"/>
        <w:spacing w:line="360" w:lineRule="auto"/>
        <w:ind w:firstLine="4340" w:firstLineChars="15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p>
      <w:bookmarkStart w:id="38" w:name="_Toc429647093"/>
    </w:p>
    <w:p/>
    <w:p/>
    <w:p/>
    <w:p/>
    <w:p/>
    <w:p/>
    <w:bookmarkEnd w:id="38"/>
    <w:p>
      <w:pPr>
        <w:numPr>
          <w:ilvl w:val="0"/>
          <w:numId w:val="6"/>
        </w:numPr>
        <w:spacing w:line="480" w:lineRule="auto"/>
        <w:jc w:val="center"/>
        <w:outlineLvl w:val="1"/>
        <w:rPr>
          <w:rFonts w:hint="eastAsia" w:ascii="仿宋_GB2312" w:eastAsia="仿宋_GB2312"/>
          <w:b/>
          <w:sz w:val="30"/>
          <w:szCs w:val="30"/>
          <w:lang w:eastAsia="zh-CN"/>
        </w:rPr>
      </w:pPr>
      <w:bookmarkStart w:id="39" w:name="_Toc429647094"/>
      <w:bookmarkStart w:id="40" w:name="_Toc75953574"/>
      <w:r>
        <w:rPr>
          <w:rFonts w:hint="eastAsia" w:ascii="仿宋_GB2312" w:eastAsia="仿宋_GB2312"/>
          <w:b/>
          <w:sz w:val="30"/>
          <w:szCs w:val="30"/>
          <w:lang w:eastAsia="zh-CN"/>
        </w:rPr>
        <w:t>企业营业执照、资质证书（市政公用工程监理甲级、</w:t>
      </w:r>
      <w:r>
        <w:rPr>
          <w:rFonts w:hint="eastAsia" w:ascii="仿宋_GB2312" w:eastAsia="仿宋_GB2312"/>
          <w:b/>
          <w:sz w:val="30"/>
          <w:szCs w:val="30"/>
          <w:lang w:val="en-US" w:eastAsia="zh-CN"/>
        </w:rPr>
        <w:t>化工石油工程监理乙级</w:t>
      </w:r>
      <w:r>
        <w:rPr>
          <w:rFonts w:hint="eastAsia" w:ascii="仿宋_GB2312" w:eastAsia="仿宋_GB2312"/>
          <w:b/>
          <w:sz w:val="30"/>
          <w:szCs w:val="30"/>
          <w:lang w:eastAsia="zh-CN"/>
        </w:rPr>
        <w:t>）</w:t>
      </w:r>
      <w:bookmarkEnd w:id="39"/>
      <w:bookmarkEnd w:id="40"/>
    </w:p>
    <w:p>
      <w:pPr>
        <w:widowControl w:val="0"/>
        <w:numPr>
          <w:ilvl w:val="0"/>
          <w:numId w:val="0"/>
        </w:numPr>
        <w:spacing w:line="480" w:lineRule="auto"/>
        <w:jc w:val="center"/>
        <w:outlineLvl w:val="1"/>
        <w:rPr>
          <w:rFonts w:hint="eastAsia" w:ascii="仿宋_GB2312" w:eastAsia="仿宋_GB2312"/>
          <w:b/>
          <w:sz w:val="30"/>
          <w:szCs w:val="30"/>
          <w:lang w:eastAsia="zh-CN"/>
        </w:rPr>
      </w:pPr>
    </w:p>
    <w:p>
      <w:pPr>
        <w:spacing w:line="480" w:lineRule="auto"/>
        <w:jc w:val="center"/>
        <w:outlineLvl w:val="1"/>
        <w:rPr>
          <w:rFonts w:hint="eastAsia" w:ascii="仿宋_GB2312" w:eastAsia="仿宋_GB2312"/>
          <w:b/>
          <w:sz w:val="30"/>
          <w:szCs w:val="30"/>
          <w:lang w:eastAsia="zh-CN"/>
        </w:rPr>
      </w:pPr>
      <w:bookmarkStart w:id="41" w:name="_Toc75953575"/>
      <w:bookmarkStart w:id="42" w:name="_Toc429647095"/>
      <w:r>
        <w:rPr>
          <w:rFonts w:hint="eastAsia" w:ascii="仿宋_GB2312" w:eastAsia="仿宋_GB2312"/>
          <w:b/>
          <w:sz w:val="30"/>
          <w:szCs w:val="30"/>
        </w:rPr>
        <w:t>6.</w:t>
      </w:r>
      <w:bookmarkEnd w:id="41"/>
      <w:bookmarkEnd w:id="42"/>
      <w:r>
        <w:rPr>
          <w:rFonts w:hint="eastAsia" w:ascii="仿宋_GB2312" w:eastAsia="仿宋_GB2312"/>
          <w:b/>
          <w:sz w:val="30"/>
          <w:szCs w:val="30"/>
          <w:lang w:eastAsia="zh-CN"/>
        </w:rPr>
        <w:t>总监证书</w:t>
      </w:r>
      <w:r>
        <w:rPr>
          <w:rFonts w:hint="eastAsia" w:ascii="仿宋_GB2312" w:eastAsia="仿宋_GB2312"/>
          <w:b/>
          <w:sz w:val="30"/>
          <w:szCs w:val="30"/>
          <w:lang w:val="en-US" w:eastAsia="zh-CN"/>
        </w:rPr>
        <w:t>及各专监证书</w:t>
      </w:r>
      <w:r>
        <w:rPr>
          <w:rFonts w:hint="eastAsia" w:ascii="仿宋_GB2312" w:eastAsia="仿宋_GB2312"/>
          <w:b/>
          <w:sz w:val="30"/>
          <w:szCs w:val="30"/>
          <w:lang w:eastAsia="zh-CN"/>
        </w:rPr>
        <w:t>（国家注册监理工程师证书</w:t>
      </w:r>
      <w:r>
        <w:rPr>
          <w:rFonts w:hint="eastAsia" w:ascii="仿宋_GB2312" w:eastAsia="仿宋_GB2312"/>
          <w:b/>
          <w:sz w:val="30"/>
          <w:szCs w:val="30"/>
          <w:lang w:val="en-US" w:eastAsia="zh-CN"/>
        </w:rPr>
        <w:t>等</w:t>
      </w:r>
      <w:r>
        <w:rPr>
          <w:rFonts w:hint="eastAsia" w:ascii="仿宋_GB2312" w:eastAsia="仿宋_GB2312"/>
          <w:b/>
          <w:sz w:val="30"/>
          <w:szCs w:val="30"/>
          <w:lang w:eastAsia="zh-CN"/>
        </w:rPr>
        <w:t>）</w:t>
      </w:r>
    </w:p>
    <w:p>
      <w:pPr>
        <w:spacing w:line="360" w:lineRule="auto"/>
        <w:rPr>
          <w:rFonts w:ascii="宋体" w:hAnsi="宋体" w:cs="宋体"/>
          <w:szCs w:val="21"/>
        </w:rPr>
      </w:pPr>
    </w:p>
    <w:p/>
    <w:p>
      <w:pPr>
        <w:spacing w:line="480" w:lineRule="auto"/>
        <w:jc w:val="center"/>
        <w:outlineLvl w:val="1"/>
        <w:rPr>
          <w:rFonts w:ascii="仿宋_GB2312" w:eastAsia="仿宋_GB2312"/>
          <w:b/>
          <w:sz w:val="30"/>
          <w:szCs w:val="30"/>
        </w:rPr>
      </w:pPr>
      <w:bookmarkStart w:id="43" w:name="_Toc75953576"/>
      <w:r>
        <w:rPr>
          <w:rFonts w:hint="eastAsia" w:ascii="仿宋_GB2312" w:eastAsia="仿宋_GB2312"/>
          <w:b/>
          <w:sz w:val="30"/>
          <w:szCs w:val="30"/>
        </w:rPr>
        <w:t>7、关于廉洁自律的承诺</w:t>
      </w:r>
      <w:bookmarkEnd w:id="43"/>
    </w:p>
    <w:p>
      <w:pPr>
        <w:spacing w:before="312" w:beforeLines="100"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我单位参加</w:t>
      </w:r>
      <w:r>
        <w:rPr>
          <w:rFonts w:hint="eastAsia" w:ascii="仿宋_GB2312" w:hAnsi="宋体" w:eastAsia="仿宋_GB2312"/>
          <w:b/>
          <w:spacing w:val="-4"/>
          <w:sz w:val="28"/>
          <w:szCs w:val="28"/>
          <w:u w:val="single"/>
        </w:rPr>
        <w:t xml:space="preserve">           </w:t>
      </w:r>
      <w:r>
        <w:rPr>
          <w:rFonts w:hint="eastAsia" w:ascii="仿宋_GB2312" w:hAnsi="宋体" w:eastAsia="仿宋_GB2312"/>
          <w:sz w:val="28"/>
          <w:szCs w:val="28"/>
        </w:rPr>
        <w:t>的</w:t>
      </w:r>
      <w:r>
        <w:rPr>
          <w:rFonts w:hint="eastAsia" w:ascii="仿宋_GB2312" w:hAnsi="宋体" w:eastAsia="仿宋_GB2312"/>
          <w:b/>
          <w:spacing w:val="-4"/>
          <w:sz w:val="28"/>
          <w:szCs w:val="28"/>
          <w:u w:val="single"/>
        </w:rPr>
        <w:t xml:space="preserve">            </w:t>
      </w:r>
      <w:r>
        <w:rPr>
          <w:rFonts w:hint="eastAsia" w:ascii="仿宋_GB2312" w:hAnsi="宋体" w:eastAsia="仿宋_GB2312"/>
          <w:sz w:val="28"/>
          <w:szCs w:val="28"/>
        </w:rPr>
        <w:t>工程投标，我单位郑重向招标人作如下承诺：</w:t>
      </w:r>
    </w:p>
    <w:p>
      <w:pPr>
        <w:spacing w:line="600" w:lineRule="exact"/>
        <w:rPr>
          <w:rFonts w:hint="eastAsia" w:ascii="仿宋_GB2312" w:hAnsi="宋体" w:eastAsia="仿宋_GB2312"/>
          <w:sz w:val="28"/>
          <w:szCs w:val="28"/>
        </w:rPr>
      </w:pPr>
      <w:r>
        <w:rPr>
          <w:rFonts w:hint="eastAsia" w:ascii="仿宋_GB2312" w:hAnsi="宋体" w:eastAsia="仿宋_GB2312"/>
          <w:sz w:val="28"/>
          <w:szCs w:val="28"/>
        </w:rPr>
        <w:t xml:space="preserve">   一、我单位保证在招标投标过程中遵守国家法律法规，做到公平竞争；</w:t>
      </w:r>
    </w:p>
    <w:p>
      <w:pPr>
        <w:spacing w:line="600" w:lineRule="exact"/>
        <w:rPr>
          <w:rFonts w:hint="eastAsia" w:ascii="仿宋_GB2312" w:hAnsi="宋体" w:eastAsia="仿宋_GB2312"/>
          <w:sz w:val="28"/>
          <w:szCs w:val="28"/>
        </w:rPr>
      </w:pPr>
      <w:r>
        <w:rPr>
          <w:rFonts w:hint="eastAsia" w:ascii="仿宋_GB2312" w:hAnsi="宋体" w:eastAsia="仿宋_GB2312"/>
          <w:sz w:val="28"/>
          <w:szCs w:val="28"/>
        </w:rPr>
        <w:t xml:space="preserve">   二、我单位将严格按照招标人的要求和相关招标投标法的规定进行招标投标活动；</w:t>
      </w:r>
    </w:p>
    <w:p>
      <w:pPr>
        <w:spacing w:line="6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三、在招标投标期间，我方承诺不宴请贵方人员或向贵方人员赠送各种礼品、礼券（现金）；</w:t>
      </w:r>
    </w:p>
    <w:p>
      <w:pPr>
        <w:spacing w:line="600" w:lineRule="exact"/>
        <w:rPr>
          <w:rFonts w:hint="eastAsia" w:ascii="仿宋_GB2312" w:hAnsi="宋体" w:eastAsia="仿宋_GB2312"/>
          <w:sz w:val="28"/>
          <w:szCs w:val="28"/>
        </w:rPr>
      </w:pPr>
      <w:r>
        <w:rPr>
          <w:rFonts w:hint="eastAsia" w:ascii="仿宋_GB2312" w:hAnsi="宋体" w:eastAsia="仿宋_GB2312"/>
          <w:sz w:val="28"/>
          <w:szCs w:val="28"/>
        </w:rPr>
        <w:t xml:space="preserve">   四、我单位将认真履行承诺，如有违背，我单位及项目负责人无条件接受招标人取消我方投标资格，直至取消中标资格的处罚。</w:t>
      </w:r>
    </w:p>
    <w:p>
      <w:pPr>
        <w:jc w:val="center"/>
        <w:rPr>
          <w:rFonts w:hint="eastAsia" w:ascii="仿宋_GB2312" w:hAnsi="宋体" w:eastAsia="仿宋_GB2312"/>
          <w:b/>
          <w:bCs/>
          <w:sz w:val="28"/>
          <w:szCs w:val="28"/>
        </w:rPr>
      </w:pPr>
    </w:p>
    <w:p>
      <w:pPr>
        <w:jc w:val="center"/>
        <w:rPr>
          <w:rFonts w:hint="eastAsia" w:ascii="仿宋_GB2312" w:hAnsi="宋体" w:eastAsia="仿宋_GB2312"/>
          <w:b/>
          <w:bCs/>
          <w:sz w:val="28"/>
          <w:szCs w:val="28"/>
        </w:rPr>
      </w:pP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单位：</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盖</w:t>
      </w:r>
      <w:r>
        <w:rPr>
          <w:rFonts w:hint="eastAsia" w:ascii="仿宋_GB2312" w:hAnsi="宋体" w:eastAsia="仿宋_GB2312"/>
          <w:sz w:val="28"/>
          <w:szCs w:val="28"/>
        </w:rPr>
        <w:t>章）</w:t>
      </w: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法定代表人或授权代表人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盖</w:t>
      </w:r>
      <w:r>
        <w:rPr>
          <w:rFonts w:hint="eastAsia" w:ascii="仿宋_GB2312" w:hAnsi="宋体" w:eastAsia="仿宋_GB2312"/>
          <w:sz w:val="28"/>
          <w:szCs w:val="28"/>
        </w:rPr>
        <w:t>章）</w:t>
      </w:r>
    </w:p>
    <w:p>
      <w:pPr>
        <w:spacing w:line="480" w:lineRule="exact"/>
        <w:rPr>
          <w:rFonts w:hint="eastAsia" w:ascii="仿宋_GB2312" w:hAnsi="宋体" w:eastAsia="仿宋_GB2312"/>
          <w:sz w:val="28"/>
          <w:szCs w:val="28"/>
        </w:rPr>
      </w:pPr>
    </w:p>
    <w:p>
      <w:pPr>
        <w:spacing w:line="480" w:lineRule="exact"/>
        <w:rPr>
          <w:rFonts w:hint="eastAsia" w:ascii="仿宋_GB2312" w:hAnsi="宋体" w:eastAsia="仿宋_GB2312"/>
          <w:sz w:val="28"/>
          <w:szCs w:val="28"/>
        </w:rPr>
      </w:pPr>
    </w:p>
    <w:p>
      <w:pPr>
        <w:wordWrap w:val="0"/>
        <w:jc w:val="right"/>
        <w:rPr>
          <w:rFonts w:hint="eastAsia" w:ascii="宋体" w:hAnsi="宋体"/>
          <w:sz w:val="24"/>
        </w:rPr>
      </w:pPr>
      <w:r>
        <w:rPr>
          <w:rFonts w:hint="eastAsia" w:ascii="仿宋_GB2312" w:hAnsi="宋体" w:eastAsia="仿宋_GB2312"/>
          <w:sz w:val="28"/>
          <w:szCs w:val="28"/>
        </w:rPr>
        <w:t>日期：    年    月   日</w:t>
      </w:r>
      <w:r>
        <w:rPr>
          <w:rFonts w:hint="eastAsia" w:ascii="宋体" w:hAnsi="宋体"/>
          <w:sz w:val="24"/>
        </w:rPr>
        <w:t xml:space="preserve">   </w:t>
      </w:r>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ind w:right="360"/>
      <w:rPr>
        <w:rStyle w:val="16"/>
        <w:rFonts w:hint="eastAsia"/>
      </w:rPr>
    </w:pPr>
    <w:r>
      <w:rPr>
        <w:rStyle w:val="1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12B1B"/>
    <w:multiLevelType w:val="singleLevel"/>
    <w:tmpl w:val="D4D12B1B"/>
    <w:lvl w:ilvl="0" w:tentative="0">
      <w:start w:val="5"/>
      <w:numFmt w:val="decimal"/>
      <w:suff w:val="space"/>
      <w:lvlText w:val="%1."/>
      <w:lvlJc w:val="left"/>
    </w:lvl>
  </w:abstractNum>
  <w:abstractNum w:abstractNumId="1">
    <w:nsid w:val="32F7E611"/>
    <w:multiLevelType w:val="singleLevel"/>
    <w:tmpl w:val="32F7E611"/>
    <w:lvl w:ilvl="0" w:tentative="0">
      <w:start w:val="1"/>
      <w:numFmt w:val="decimal"/>
      <w:suff w:val="nothing"/>
      <w:lvlText w:val="%1、"/>
      <w:lvlJc w:val="left"/>
    </w:lvl>
  </w:abstractNum>
  <w:abstractNum w:abstractNumId="2">
    <w:nsid w:val="37812723"/>
    <w:multiLevelType w:val="singleLevel"/>
    <w:tmpl w:val="37812723"/>
    <w:lvl w:ilvl="0" w:tentative="0">
      <w:start w:val="1"/>
      <w:numFmt w:val="decimal"/>
      <w:suff w:val="nothing"/>
      <w:lvlText w:val="（%1）"/>
      <w:lvlJc w:val="left"/>
    </w:lvl>
  </w:abstractNum>
  <w:abstractNum w:abstractNumId="3">
    <w:nsid w:val="5D7FD29B"/>
    <w:multiLevelType w:val="singleLevel"/>
    <w:tmpl w:val="5D7FD29B"/>
    <w:lvl w:ilvl="0" w:tentative="0">
      <w:start w:val="1"/>
      <w:numFmt w:val="decimal"/>
      <w:suff w:val="nothing"/>
      <w:lvlText w:val="（%1）"/>
      <w:lvlJc w:val="left"/>
      <w:pPr>
        <w:ind w:left="560" w:leftChars="0" w:firstLine="0" w:firstLineChars="0"/>
      </w:pPr>
    </w:lvl>
  </w:abstractNum>
  <w:abstractNum w:abstractNumId="4">
    <w:nsid w:val="6260EB5B"/>
    <w:multiLevelType w:val="singleLevel"/>
    <w:tmpl w:val="6260EB5B"/>
    <w:lvl w:ilvl="0" w:tentative="0">
      <w:start w:val="2"/>
      <w:numFmt w:val="decimal"/>
      <w:suff w:val="space"/>
      <w:lvlText w:val="%1."/>
      <w:lvlJc w:val="left"/>
    </w:lvl>
  </w:abstractNum>
  <w:abstractNum w:abstractNumId="5">
    <w:nsid w:val="6260F29B"/>
    <w:multiLevelType w:val="singleLevel"/>
    <w:tmpl w:val="6260F29B"/>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zUyOTQyNGNjOTM4OTYyNmJiOWUzNTQ3MmU3ODMifQ=="/>
  </w:docVars>
  <w:rsids>
    <w:rsidRoot w:val="3F85410B"/>
    <w:rsid w:val="073B20FD"/>
    <w:rsid w:val="15624335"/>
    <w:rsid w:val="184E6AEE"/>
    <w:rsid w:val="27CC71CA"/>
    <w:rsid w:val="30E63DB4"/>
    <w:rsid w:val="3749715C"/>
    <w:rsid w:val="39FB1D58"/>
    <w:rsid w:val="3F2126D6"/>
    <w:rsid w:val="3F85410B"/>
    <w:rsid w:val="43300DBA"/>
    <w:rsid w:val="46D60ED7"/>
    <w:rsid w:val="5B0E3255"/>
    <w:rsid w:val="5D0343BF"/>
    <w:rsid w:val="62597BF6"/>
    <w:rsid w:val="63CC28DC"/>
    <w:rsid w:val="6F0B6209"/>
    <w:rsid w:val="7689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before="100" w:beforeAutospacing="1" w:after="120"/>
      <w:ind w:left="420" w:leftChars="200" w:firstLine="420"/>
    </w:pPr>
  </w:style>
  <w:style w:type="paragraph" w:customStyle="1" w:styleId="3">
    <w:name w:val="正文文本缩进1"/>
    <w:basedOn w:val="1"/>
    <w:qFormat/>
    <w:uiPriority w:val="0"/>
    <w:pPr>
      <w:spacing w:line="500" w:lineRule="exact"/>
      <w:ind w:firstLine="880" w:firstLineChars="200"/>
    </w:pPr>
  </w:style>
  <w:style w:type="paragraph" w:styleId="5">
    <w:name w:val="annotation text"/>
    <w:basedOn w:val="1"/>
    <w:qFormat/>
    <w:uiPriority w:val="0"/>
    <w:pPr>
      <w:jc w:val="left"/>
    </w:pPr>
  </w:style>
  <w:style w:type="paragraph" w:styleId="6">
    <w:name w:val="Body Text"/>
    <w:basedOn w:val="1"/>
    <w:qFormat/>
    <w:uiPriority w:val="0"/>
    <w:rPr>
      <w:rFonts w:ascii="仿宋_GB2312" w:eastAsia="仿宋_GB2312"/>
      <w:sz w:val="28"/>
    </w:rPr>
  </w:style>
  <w:style w:type="paragraph" w:styleId="7">
    <w:name w:val="Body Text Indent"/>
    <w:basedOn w:val="1"/>
    <w:qFormat/>
    <w:uiPriority w:val="0"/>
    <w:pPr>
      <w:spacing w:after="120" w:afterLines="0"/>
      <w:ind w:left="420" w:leftChars="200"/>
    </w:pPr>
  </w:style>
  <w:style w:type="paragraph" w:styleId="8">
    <w:name w:val="toc 3"/>
    <w:basedOn w:val="1"/>
    <w:next w:val="1"/>
    <w:qFormat/>
    <w:uiPriority w:val="0"/>
    <w:pPr>
      <w:ind w:left="840" w:leftChars="400"/>
    </w:pPr>
    <w:rPr>
      <w:rFonts w:ascii="Calibri" w:hAnsi="Calibri"/>
      <w:szCs w:val="22"/>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Calibri" w:hAnsi="Calibri"/>
      <w:szCs w:val="22"/>
    </w:rPr>
  </w:style>
  <w:style w:type="paragraph" w:styleId="13">
    <w:name w:val="toc 2"/>
    <w:basedOn w:val="1"/>
    <w:next w:val="1"/>
    <w:qFormat/>
    <w:uiPriority w:val="0"/>
    <w:pPr>
      <w:ind w:left="420" w:leftChars="200"/>
    </w:pPr>
    <w:rPr>
      <w:rFonts w:ascii="Calibri" w:hAnsi="Calibri"/>
      <w:szCs w:val="22"/>
    </w:r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8">
    <w:name w:val="_Style 4"/>
    <w:basedOn w:val="4"/>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6001</Words>
  <Characters>6157</Characters>
  <Lines>0</Lines>
  <Paragraphs>0</Paragraphs>
  <TotalTime>1</TotalTime>
  <ScaleCrop>false</ScaleCrop>
  <LinksUpToDate>false</LinksUpToDate>
  <CharactersWithSpaces>7502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陶雨</cp:lastModifiedBy>
  <dcterms:modified xsi:type="dcterms:W3CDTF">2023-01-10T05:25:33Z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AFE842D6BBFD49CC8A0C409B56688119</vt:lpwstr>
  </property>
</Properties>
</file>